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F9A3E9" w14:textId="19D5A09D" w:rsidR="00CF703D" w:rsidRDefault="00913BA4">
      <w:pPr>
        <w:pStyle w:val="BodyText"/>
        <w:ind w:left="3209"/>
        <w:rPr>
          <w:rFonts w:ascii="Times New Roman"/>
          <w:sz w:val="20"/>
        </w:rPr>
      </w:pPr>
      <w:r>
        <w:rPr>
          <w:rFonts w:ascii="Times New Roman"/>
          <w:noProof/>
          <w:sz w:val="20"/>
          <w:lang w:bidi="ar-SA"/>
        </w:rPr>
        <w:drawing>
          <wp:inline distT="0" distB="0" distL="0" distR="0" wp14:anchorId="337F769C" wp14:editId="0EB8E08C">
            <wp:extent cx="3095625" cy="545465"/>
            <wp:effectExtent l="0" t="0" r="9525" b="6985"/>
            <wp:docPr id="2082261334" name="Picture 1" descr="A logo with a grape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261334" name="Picture 1" descr="A logo with a grape and text&#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3098843" cy="546032"/>
                    </a:xfrm>
                    <a:prstGeom prst="rect">
                      <a:avLst/>
                    </a:prstGeom>
                  </pic:spPr>
                </pic:pic>
              </a:graphicData>
            </a:graphic>
          </wp:inline>
        </w:drawing>
      </w:r>
    </w:p>
    <w:p w14:paraId="35120261" w14:textId="77777777" w:rsidR="00CF703D" w:rsidRDefault="00A26604">
      <w:pPr>
        <w:spacing w:before="35"/>
        <w:ind w:left="2382" w:right="2312"/>
        <w:jc w:val="center"/>
        <w:rPr>
          <w:b/>
          <w:sz w:val="24"/>
        </w:rPr>
      </w:pPr>
      <w:r>
        <w:rPr>
          <w:b/>
          <w:sz w:val="24"/>
        </w:rPr>
        <w:t>NAPA VALLEY COLLEGE</w:t>
      </w:r>
    </w:p>
    <w:p w14:paraId="0EF209D3" w14:textId="1EBD5FED" w:rsidR="00CF703D" w:rsidRDefault="00A26604">
      <w:pPr>
        <w:spacing w:before="22"/>
        <w:ind w:left="2889" w:right="2312"/>
        <w:jc w:val="center"/>
        <w:rPr>
          <w:b/>
          <w:sz w:val="24"/>
        </w:rPr>
      </w:pPr>
      <w:r>
        <w:rPr>
          <w:b/>
          <w:sz w:val="24"/>
        </w:rPr>
        <w:t>ASSOCIATE DEGREE NURSING (ADN) PROGRAM</w:t>
      </w:r>
    </w:p>
    <w:p w14:paraId="766F9B2C" w14:textId="690A51BE" w:rsidR="00CF703D" w:rsidRPr="00A26604" w:rsidRDefault="00C528F1" w:rsidP="00E51245">
      <w:pPr>
        <w:pStyle w:val="BodyText"/>
        <w:spacing w:before="7"/>
        <w:jc w:val="center"/>
        <w:rPr>
          <w:b/>
          <w:sz w:val="22"/>
          <w:szCs w:val="22"/>
        </w:rPr>
      </w:pPr>
      <w:hyperlink r:id="rId7" w:history="1">
        <w:r w:rsidR="00F14358">
          <w:rPr>
            <w:rStyle w:val="Hyperlink"/>
          </w:rPr>
          <w:t>Registered Nursing (ADN) (napavalley.edu)</w:t>
        </w:r>
      </w:hyperlink>
      <w:r w:rsidR="00A26604">
        <w:rPr>
          <w:b/>
          <w:sz w:val="22"/>
          <w:szCs w:val="22"/>
        </w:rPr>
        <w:br/>
      </w:r>
    </w:p>
    <w:p w14:paraId="32A0D7AD" w14:textId="77777777" w:rsidR="00CF703D" w:rsidRDefault="00A26604">
      <w:pPr>
        <w:pStyle w:val="Heading3"/>
        <w:spacing w:line="247" w:lineRule="auto"/>
        <w:ind w:left="220" w:right="153" w:hanging="10"/>
        <w:jc w:val="both"/>
      </w:pPr>
      <w:r>
        <w:t>The</w:t>
      </w:r>
      <w:r>
        <w:rPr>
          <w:spacing w:val="-8"/>
        </w:rPr>
        <w:t xml:space="preserve"> </w:t>
      </w:r>
      <w:r>
        <w:t>Associate</w:t>
      </w:r>
      <w:r>
        <w:rPr>
          <w:spacing w:val="-5"/>
        </w:rPr>
        <w:t xml:space="preserve"> </w:t>
      </w:r>
      <w:r>
        <w:t>Degree</w:t>
      </w:r>
      <w:r>
        <w:rPr>
          <w:spacing w:val="-5"/>
        </w:rPr>
        <w:t xml:space="preserve"> </w:t>
      </w:r>
      <w:r>
        <w:t>Program</w:t>
      </w:r>
      <w:r>
        <w:rPr>
          <w:spacing w:val="-8"/>
        </w:rPr>
        <w:t xml:space="preserve"> </w:t>
      </w:r>
      <w:r>
        <w:t>in</w:t>
      </w:r>
      <w:r>
        <w:rPr>
          <w:spacing w:val="-7"/>
        </w:rPr>
        <w:t xml:space="preserve"> </w:t>
      </w:r>
      <w:r>
        <w:t>Nursing</w:t>
      </w:r>
      <w:r>
        <w:rPr>
          <w:spacing w:val="-9"/>
        </w:rPr>
        <w:t xml:space="preserve"> </w:t>
      </w:r>
      <w:r>
        <w:t>(ADN)</w:t>
      </w:r>
      <w:r>
        <w:rPr>
          <w:spacing w:val="-5"/>
        </w:rPr>
        <w:t xml:space="preserve"> </w:t>
      </w:r>
      <w:r>
        <w:t>is</w:t>
      </w:r>
      <w:r>
        <w:rPr>
          <w:spacing w:val="-7"/>
        </w:rPr>
        <w:t xml:space="preserve"> </w:t>
      </w:r>
      <w:r>
        <w:t>a</w:t>
      </w:r>
      <w:r>
        <w:rPr>
          <w:spacing w:val="-6"/>
        </w:rPr>
        <w:t xml:space="preserve"> </w:t>
      </w:r>
      <w:r>
        <w:t>four-semester</w:t>
      </w:r>
      <w:r>
        <w:rPr>
          <w:spacing w:val="-8"/>
        </w:rPr>
        <w:t xml:space="preserve"> </w:t>
      </w:r>
      <w:r>
        <w:t>program</w:t>
      </w:r>
      <w:r>
        <w:rPr>
          <w:spacing w:val="-5"/>
        </w:rPr>
        <w:t xml:space="preserve"> </w:t>
      </w:r>
      <w:r>
        <w:t>approved</w:t>
      </w:r>
      <w:r>
        <w:rPr>
          <w:spacing w:val="-8"/>
        </w:rPr>
        <w:t xml:space="preserve"> </w:t>
      </w:r>
      <w:r>
        <w:t>by</w:t>
      </w:r>
      <w:r>
        <w:rPr>
          <w:spacing w:val="-9"/>
        </w:rPr>
        <w:t xml:space="preserve"> </w:t>
      </w:r>
      <w:r>
        <w:t>the</w:t>
      </w:r>
      <w:r>
        <w:rPr>
          <w:spacing w:val="-7"/>
        </w:rPr>
        <w:t xml:space="preserve"> </w:t>
      </w:r>
      <w:r>
        <w:t>California</w:t>
      </w:r>
      <w:r>
        <w:rPr>
          <w:spacing w:val="-10"/>
        </w:rPr>
        <w:t xml:space="preserve"> </w:t>
      </w:r>
      <w:r>
        <w:t>Board</w:t>
      </w:r>
      <w:r>
        <w:rPr>
          <w:spacing w:val="-8"/>
        </w:rPr>
        <w:t xml:space="preserve"> </w:t>
      </w:r>
      <w:r>
        <w:t>of</w:t>
      </w:r>
      <w:r>
        <w:rPr>
          <w:spacing w:val="-7"/>
        </w:rPr>
        <w:t xml:space="preserve"> </w:t>
      </w:r>
      <w:r>
        <w:t>Registered</w:t>
      </w:r>
      <w:r>
        <w:rPr>
          <w:spacing w:val="-8"/>
        </w:rPr>
        <w:t xml:space="preserve"> </w:t>
      </w:r>
      <w:r>
        <w:t>Nursing (BRN).</w:t>
      </w:r>
      <w:r>
        <w:rPr>
          <w:spacing w:val="-6"/>
        </w:rPr>
        <w:t xml:space="preserve"> </w:t>
      </w:r>
      <w:r>
        <w:t>It</w:t>
      </w:r>
      <w:r>
        <w:rPr>
          <w:spacing w:val="-4"/>
        </w:rPr>
        <w:t xml:space="preserve"> </w:t>
      </w:r>
      <w:r>
        <w:t>is</w:t>
      </w:r>
      <w:r>
        <w:rPr>
          <w:spacing w:val="-3"/>
        </w:rPr>
        <w:t xml:space="preserve"> </w:t>
      </w:r>
      <w:r>
        <w:t>designed</w:t>
      </w:r>
      <w:r>
        <w:rPr>
          <w:spacing w:val="-6"/>
        </w:rPr>
        <w:t xml:space="preserve"> </w:t>
      </w:r>
      <w:r>
        <w:t>to</w:t>
      </w:r>
      <w:r>
        <w:rPr>
          <w:spacing w:val="-5"/>
        </w:rPr>
        <w:t xml:space="preserve"> </w:t>
      </w:r>
      <w:r>
        <w:t>prepare</w:t>
      </w:r>
      <w:r>
        <w:rPr>
          <w:spacing w:val="-5"/>
        </w:rPr>
        <w:t xml:space="preserve"> </w:t>
      </w:r>
      <w:r>
        <w:t>qualified</w:t>
      </w:r>
      <w:r>
        <w:rPr>
          <w:spacing w:val="-4"/>
        </w:rPr>
        <w:t xml:space="preserve"> </w:t>
      </w:r>
      <w:r>
        <w:t>men</w:t>
      </w:r>
      <w:r>
        <w:rPr>
          <w:spacing w:val="-4"/>
        </w:rPr>
        <w:t xml:space="preserve"> </w:t>
      </w:r>
      <w:r>
        <w:t>&amp;</w:t>
      </w:r>
      <w:r>
        <w:rPr>
          <w:spacing w:val="-5"/>
        </w:rPr>
        <w:t xml:space="preserve"> </w:t>
      </w:r>
      <w:r>
        <w:t>women</w:t>
      </w:r>
      <w:r>
        <w:rPr>
          <w:spacing w:val="-3"/>
        </w:rPr>
        <w:t xml:space="preserve"> </w:t>
      </w:r>
      <w:r>
        <w:t>to</w:t>
      </w:r>
      <w:r>
        <w:rPr>
          <w:spacing w:val="-2"/>
        </w:rPr>
        <w:t xml:space="preserve"> </w:t>
      </w:r>
      <w:r>
        <w:t>practice</w:t>
      </w:r>
      <w:r>
        <w:rPr>
          <w:spacing w:val="-2"/>
        </w:rPr>
        <w:t xml:space="preserve"> </w:t>
      </w:r>
      <w:r>
        <w:t>nursing</w:t>
      </w:r>
      <w:r>
        <w:rPr>
          <w:spacing w:val="-6"/>
        </w:rPr>
        <w:t xml:space="preserve"> </w:t>
      </w:r>
      <w:r>
        <w:t>in</w:t>
      </w:r>
      <w:r>
        <w:rPr>
          <w:spacing w:val="-4"/>
        </w:rPr>
        <w:t xml:space="preserve"> </w:t>
      </w:r>
      <w:r>
        <w:t>entry-level</w:t>
      </w:r>
      <w:r>
        <w:rPr>
          <w:spacing w:val="-3"/>
        </w:rPr>
        <w:t xml:space="preserve"> </w:t>
      </w:r>
      <w:r>
        <w:t>positions.</w:t>
      </w:r>
      <w:r>
        <w:rPr>
          <w:spacing w:val="-6"/>
        </w:rPr>
        <w:t xml:space="preserve"> </w:t>
      </w:r>
      <w:r>
        <w:t>Upon</w:t>
      </w:r>
      <w:r>
        <w:rPr>
          <w:spacing w:val="-4"/>
        </w:rPr>
        <w:t xml:space="preserve"> </w:t>
      </w:r>
      <w:r>
        <w:t>completion</w:t>
      </w:r>
      <w:r>
        <w:rPr>
          <w:spacing w:val="-4"/>
        </w:rPr>
        <w:t xml:space="preserve"> </w:t>
      </w:r>
      <w:r>
        <w:t>of</w:t>
      </w:r>
      <w:r>
        <w:rPr>
          <w:spacing w:val="-5"/>
        </w:rPr>
        <w:t xml:space="preserve"> </w:t>
      </w:r>
      <w:r>
        <w:t>the</w:t>
      </w:r>
      <w:r>
        <w:rPr>
          <w:spacing w:val="-5"/>
        </w:rPr>
        <w:t xml:space="preserve"> </w:t>
      </w:r>
      <w:r>
        <w:t>program, the</w:t>
      </w:r>
      <w:r>
        <w:rPr>
          <w:spacing w:val="-13"/>
        </w:rPr>
        <w:t xml:space="preserve"> </w:t>
      </w:r>
      <w:r>
        <w:t>student</w:t>
      </w:r>
      <w:r>
        <w:rPr>
          <w:spacing w:val="-14"/>
        </w:rPr>
        <w:t xml:space="preserve"> </w:t>
      </w:r>
      <w:r>
        <w:t>is</w:t>
      </w:r>
      <w:r>
        <w:rPr>
          <w:spacing w:val="-13"/>
        </w:rPr>
        <w:t xml:space="preserve"> </w:t>
      </w:r>
      <w:r>
        <w:t>awarded</w:t>
      </w:r>
      <w:r>
        <w:rPr>
          <w:spacing w:val="-13"/>
        </w:rPr>
        <w:t xml:space="preserve"> </w:t>
      </w:r>
      <w:r>
        <w:t>an</w:t>
      </w:r>
      <w:r>
        <w:rPr>
          <w:spacing w:val="-12"/>
        </w:rPr>
        <w:t xml:space="preserve"> </w:t>
      </w:r>
      <w:r>
        <w:t>AS</w:t>
      </w:r>
      <w:r>
        <w:rPr>
          <w:spacing w:val="-11"/>
        </w:rPr>
        <w:t xml:space="preserve"> </w:t>
      </w:r>
      <w:r>
        <w:t>Degree</w:t>
      </w:r>
      <w:r>
        <w:rPr>
          <w:spacing w:val="-12"/>
        </w:rPr>
        <w:t xml:space="preserve"> </w:t>
      </w:r>
      <w:r>
        <w:t>in</w:t>
      </w:r>
      <w:r>
        <w:rPr>
          <w:spacing w:val="-12"/>
        </w:rPr>
        <w:t xml:space="preserve"> </w:t>
      </w:r>
      <w:r>
        <w:t>Nursing</w:t>
      </w:r>
      <w:r>
        <w:rPr>
          <w:spacing w:val="-13"/>
        </w:rPr>
        <w:t xml:space="preserve"> </w:t>
      </w:r>
      <w:r>
        <w:t>&amp;</w:t>
      </w:r>
      <w:r>
        <w:rPr>
          <w:spacing w:val="-13"/>
        </w:rPr>
        <w:t xml:space="preserve"> </w:t>
      </w:r>
      <w:r>
        <w:t>is</w:t>
      </w:r>
      <w:r>
        <w:rPr>
          <w:spacing w:val="-12"/>
        </w:rPr>
        <w:t xml:space="preserve"> </w:t>
      </w:r>
      <w:r>
        <w:t>eligible</w:t>
      </w:r>
      <w:r>
        <w:rPr>
          <w:spacing w:val="-10"/>
        </w:rPr>
        <w:t xml:space="preserve"> </w:t>
      </w:r>
      <w:r>
        <w:t>to</w:t>
      </w:r>
      <w:r>
        <w:rPr>
          <w:spacing w:val="-12"/>
        </w:rPr>
        <w:t xml:space="preserve"> </w:t>
      </w:r>
      <w:r>
        <w:t>take</w:t>
      </w:r>
      <w:r>
        <w:rPr>
          <w:spacing w:val="-13"/>
        </w:rPr>
        <w:t xml:space="preserve"> </w:t>
      </w:r>
      <w:r>
        <w:t>the</w:t>
      </w:r>
      <w:r>
        <w:rPr>
          <w:spacing w:val="-12"/>
        </w:rPr>
        <w:t xml:space="preserve"> </w:t>
      </w:r>
      <w:r>
        <w:t>National</w:t>
      </w:r>
      <w:r>
        <w:rPr>
          <w:spacing w:val="-14"/>
        </w:rPr>
        <w:t xml:space="preserve"> </w:t>
      </w:r>
      <w:r>
        <w:t>Council</w:t>
      </w:r>
      <w:r>
        <w:rPr>
          <w:spacing w:val="-13"/>
        </w:rPr>
        <w:t xml:space="preserve"> </w:t>
      </w:r>
      <w:r>
        <w:t>Licensure</w:t>
      </w:r>
      <w:r>
        <w:rPr>
          <w:spacing w:val="-13"/>
        </w:rPr>
        <w:t xml:space="preserve"> </w:t>
      </w:r>
      <w:r>
        <w:t>Examination</w:t>
      </w:r>
      <w:r>
        <w:rPr>
          <w:spacing w:val="-11"/>
        </w:rPr>
        <w:t xml:space="preserve"> </w:t>
      </w:r>
      <w:r>
        <w:t>for</w:t>
      </w:r>
      <w:r>
        <w:rPr>
          <w:spacing w:val="-13"/>
        </w:rPr>
        <w:t xml:space="preserve"> </w:t>
      </w:r>
      <w:r>
        <w:t>Registered</w:t>
      </w:r>
      <w:r>
        <w:rPr>
          <w:spacing w:val="-13"/>
        </w:rPr>
        <w:t xml:space="preserve"> </w:t>
      </w:r>
      <w:r>
        <w:t>Nursing (NCLEX-RN). Opportunities are provided for advanced placement, transfer and challenge exam</w:t>
      </w:r>
      <w:r>
        <w:rPr>
          <w:spacing w:val="-12"/>
        </w:rPr>
        <w:t xml:space="preserve"> </w:t>
      </w:r>
      <w:r>
        <w:t>credit.</w:t>
      </w:r>
    </w:p>
    <w:p w14:paraId="5F7EE8E1" w14:textId="77777777" w:rsidR="00CF703D" w:rsidRDefault="00CF703D">
      <w:pPr>
        <w:pStyle w:val="BodyText"/>
        <w:spacing w:before="10"/>
        <w:rPr>
          <w:sz w:val="25"/>
        </w:rPr>
      </w:pPr>
    </w:p>
    <w:p w14:paraId="22B8E232" w14:textId="77777777" w:rsidR="00CF703D" w:rsidRDefault="00A26604">
      <w:pPr>
        <w:spacing w:line="249" w:lineRule="auto"/>
        <w:ind w:left="211" w:right="127"/>
        <w:rPr>
          <w:sz w:val="18"/>
        </w:rPr>
      </w:pPr>
      <w:r>
        <w:rPr>
          <w:sz w:val="20"/>
        </w:rPr>
        <w:t>The Associate Degree Nurse is prepared to coordinate, plan &amp; provide nursing care in hospitals &amp; community settings. The Registered Nurse assists patients with personal care, provides teaching &amp; counseling to prevent illness and promote health, performs specialized treatments, &amp; administers medications. Registered Nurses function as team leaders &amp; direct the care provided by Licensed Vocational Nurses (LVNs), nursing assistants (aides), as well as unlicensed health-care workers</w:t>
      </w:r>
      <w:r>
        <w:rPr>
          <w:sz w:val="18"/>
        </w:rPr>
        <w:t>.</w:t>
      </w:r>
    </w:p>
    <w:p w14:paraId="29CA6591" w14:textId="77777777" w:rsidR="00CF703D" w:rsidRDefault="00CF703D">
      <w:pPr>
        <w:pStyle w:val="BodyText"/>
        <w:spacing w:before="3"/>
        <w:rPr>
          <w:sz w:val="27"/>
        </w:rPr>
      </w:pPr>
    </w:p>
    <w:p w14:paraId="54A73781" w14:textId="77777777" w:rsidR="00CF703D" w:rsidRDefault="00A26604">
      <w:pPr>
        <w:ind w:left="278"/>
        <w:rPr>
          <w:b/>
          <w:sz w:val="20"/>
        </w:rPr>
      </w:pPr>
      <w:r>
        <w:rPr>
          <w:b/>
          <w:sz w:val="20"/>
          <w:u w:val="single"/>
        </w:rPr>
        <w:t>REQUIREMENTS FOR ADMISSION</w:t>
      </w:r>
    </w:p>
    <w:p w14:paraId="2E0922CF" w14:textId="77777777" w:rsidR="00CF703D" w:rsidRPr="00BE4885" w:rsidRDefault="00A26604">
      <w:pPr>
        <w:pStyle w:val="ListParagraph"/>
        <w:numPr>
          <w:ilvl w:val="0"/>
          <w:numId w:val="5"/>
        </w:numPr>
        <w:tabs>
          <w:tab w:val="left" w:pos="566"/>
          <w:tab w:val="left" w:pos="567"/>
        </w:tabs>
        <w:spacing w:before="71"/>
        <w:rPr>
          <w:i/>
          <w:sz w:val="19"/>
          <w:szCs w:val="19"/>
        </w:rPr>
      </w:pPr>
      <w:r w:rsidRPr="00BE4885">
        <w:rPr>
          <w:sz w:val="19"/>
          <w:szCs w:val="19"/>
        </w:rPr>
        <w:t xml:space="preserve">Complete a Napa Valley College Application, </w:t>
      </w:r>
      <w:r w:rsidRPr="00BE4885">
        <w:rPr>
          <w:i/>
          <w:sz w:val="19"/>
          <w:szCs w:val="19"/>
        </w:rPr>
        <w:t>do this online at</w:t>
      </w:r>
      <w:r w:rsidRPr="00BE4885">
        <w:rPr>
          <w:i/>
          <w:color w:val="0000FF"/>
          <w:spacing w:val="-1"/>
          <w:sz w:val="19"/>
          <w:szCs w:val="19"/>
        </w:rPr>
        <w:t xml:space="preserve"> </w:t>
      </w:r>
      <w:hyperlink r:id="rId8">
        <w:r w:rsidRPr="00BE4885">
          <w:rPr>
            <w:i/>
            <w:color w:val="0000FF"/>
            <w:sz w:val="19"/>
            <w:szCs w:val="19"/>
            <w:u w:val="single" w:color="0000FF"/>
          </w:rPr>
          <w:t>www.napavalley.edu</w:t>
        </w:r>
      </w:hyperlink>
      <w:hyperlink r:id="rId9">
        <w:r w:rsidRPr="00BE4885">
          <w:rPr>
            <w:i/>
            <w:color w:val="0000FF"/>
            <w:sz w:val="19"/>
            <w:szCs w:val="19"/>
          </w:rPr>
          <w:t>.</w:t>
        </w:r>
      </w:hyperlink>
    </w:p>
    <w:p w14:paraId="2F893BF6" w14:textId="77777777" w:rsidR="00CF703D" w:rsidRPr="00BE4885" w:rsidRDefault="00CF703D">
      <w:pPr>
        <w:pStyle w:val="BodyText"/>
        <w:spacing w:before="7"/>
        <w:rPr>
          <w:i/>
          <w:sz w:val="19"/>
          <w:szCs w:val="19"/>
        </w:rPr>
      </w:pPr>
    </w:p>
    <w:p w14:paraId="3ECE2143" w14:textId="77777777" w:rsidR="00CF703D" w:rsidRPr="00BE4885" w:rsidRDefault="00A26604">
      <w:pPr>
        <w:pStyle w:val="ListParagraph"/>
        <w:numPr>
          <w:ilvl w:val="0"/>
          <w:numId w:val="5"/>
        </w:numPr>
        <w:tabs>
          <w:tab w:val="left" w:pos="566"/>
          <w:tab w:val="left" w:pos="567"/>
        </w:tabs>
        <w:spacing w:before="98" w:line="247" w:lineRule="auto"/>
        <w:ind w:right="237"/>
        <w:rPr>
          <w:sz w:val="19"/>
          <w:szCs w:val="19"/>
        </w:rPr>
      </w:pPr>
      <w:r w:rsidRPr="00BE4885">
        <w:rPr>
          <w:sz w:val="19"/>
          <w:szCs w:val="19"/>
        </w:rPr>
        <w:t xml:space="preserve">Meet with an NVC counselor to review prerequisite requirements. Obtain and bring to them “Official Transcripts” from your High School (or equivalent GED certificate, CHSPE Certificate) and College(s). If they are sent to you instead of directly to Napa Valley College, DO NOT OPEN THE ENVELOPE; WE WILL ONLY ACCEPT SEALED OFFICIAL TRANSCRIPTS. </w:t>
      </w:r>
      <w:r w:rsidRPr="00BE4885">
        <w:rPr>
          <w:sz w:val="19"/>
          <w:szCs w:val="19"/>
          <w:u w:val="single"/>
        </w:rPr>
        <w:t>If your High School or College transcripts are from outside the U.S. they must be evaluated by an International Evaluation service prior to submission of your</w:t>
      </w:r>
      <w:r w:rsidRPr="00BE4885">
        <w:rPr>
          <w:spacing w:val="-15"/>
          <w:sz w:val="19"/>
          <w:szCs w:val="19"/>
          <w:u w:val="single"/>
        </w:rPr>
        <w:t xml:space="preserve"> </w:t>
      </w:r>
      <w:r w:rsidRPr="00BE4885">
        <w:rPr>
          <w:sz w:val="19"/>
          <w:szCs w:val="19"/>
          <w:u w:val="single"/>
        </w:rPr>
        <w:t>application</w:t>
      </w:r>
      <w:r w:rsidRPr="00BE4885">
        <w:rPr>
          <w:sz w:val="19"/>
          <w:szCs w:val="19"/>
        </w:rPr>
        <w:t>.</w:t>
      </w:r>
    </w:p>
    <w:p w14:paraId="04DED977" w14:textId="77777777" w:rsidR="00CF703D" w:rsidRPr="00BE4885" w:rsidRDefault="00CF703D">
      <w:pPr>
        <w:pStyle w:val="BodyText"/>
        <w:spacing w:before="9"/>
        <w:rPr>
          <w:sz w:val="19"/>
          <w:szCs w:val="19"/>
        </w:rPr>
      </w:pPr>
    </w:p>
    <w:p w14:paraId="744960B3" w14:textId="10D45CDF" w:rsidR="00CF703D" w:rsidRPr="00BE4885" w:rsidRDefault="00A26604">
      <w:pPr>
        <w:pStyle w:val="ListParagraph"/>
        <w:numPr>
          <w:ilvl w:val="0"/>
          <w:numId w:val="4"/>
        </w:numPr>
        <w:tabs>
          <w:tab w:val="left" w:pos="590"/>
          <w:tab w:val="left" w:pos="591"/>
        </w:tabs>
        <w:spacing w:before="101" w:line="266" w:lineRule="auto"/>
        <w:ind w:right="212" w:hanging="416"/>
        <w:rPr>
          <w:sz w:val="19"/>
          <w:szCs w:val="19"/>
        </w:rPr>
      </w:pPr>
      <w:bookmarkStart w:id="0" w:name="•_______Submit_an_official_transcript_wi"/>
      <w:bookmarkEnd w:id="0"/>
      <w:r w:rsidRPr="00BE4885">
        <w:rPr>
          <w:b/>
          <w:sz w:val="19"/>
          <w:szCs w:val="19"/>
        </w:rPr>
        <w:t xml:space="preserve">Submit an official transcript with a score of 62% or better on the </w:t>
      </w:r>
      <w:r w:rsidRPr="00BE4885">
        <w:rPr>
          <w:rFonts w:ascii="Arial" w:hAnsi="Arial"/>
          <w:b/>
          <w:sz w:val="19"/>
          <w:szCs w:val="19"/>
        </w:rPr>
        <w:t xml:space="preserve">Test of Essential Academic Skills, the </w:t>
      </w:r>
      <w:r w:rsidRPr="00BE4885">
        <w:rPr>
          <w:b/>
          <w:sz w:val="19"/>
          <w:szCs w:val="19"/>
          <w:u w:val="single"/>
        </w:rPr>
        <w:t>NEW TEAS</w:t>
      </w:r>
      <w:r w:rsidR="00BE4885" w:rsidRPr="00BE4885">
        <w:rPr>
          <w:b/>
          <w:sz w:val="19"/>
          <w:szCs w:val="19"/>
          <w:u w:val="single"/>
        </w:rPr>
        <w:t xml:space="preserve"> 7</w:t>
      </w:r>
      <w:r w:rsidRPr="00BE4885">
        <w:rPr>
          <w:b/>
          <w:sz w:val="19"/>
          <w:szCs w:val="19"/>
        </w:rPr>
        <w:t xml:space="preserve"> exam. </w:t>
      </w:r>
      <w:r w:rsidRPr="00BE4885">
        <w:rPr>
          <w:sz w:val="19"/>
          <w:szCs w:val="19"/>
        </w:rPr>
        <w:t xml:space="preserve">The TEAS exam measures basic essential skills in the academic areas of reading, mathematics, science, and English and language use. The objectives assessed are those which nurse educators have deemed most appropriate and relevant to measure entry-level skills and abilities in nursing program applicants. The TEAS exam consists of 170 multiple-choice questions and has been proven to be a statistically significant predictor of early nursing school success. Please </w:t>
      </w:r>
      <w:hyperlink r:id="rId10" w:history="1">
        <w:r w:rsidRPr="00BE4885">
          <w:rPr>
            <w:rStyle w:val="Hyperlink"/>
            <w:sz w:val="19"/>
            <w:szCs w:val="19"/>
          </w:rPr>
          <w:t>click here</w:t>
        </w:r>
      </w:hyperlink>
      <w:r w:rsidRPr="00BE4885">
        <w:rPr>
          <w:sz w:val="19"/>
          <w:szCs w:val="19"/>
        </w:rPr>
        <w:t xml:space="preserve"> to get more information on TEAS</w:t>
      </w:r>
      <w:r w:rsidRPr="00BE4885">
        <w:rPr>
          <w:spacing w:val="-6"/>
          <w:sz w:val="19"/>
          <w:szCs w:val="19"/>
        </w:rPr>
        <w:t xml:space="preserve"> </w:t>
      </w:r>
      <w:r w:rsidRPr="00BE4885">
        <w:rPr>
          <w:sz w:val="19"/>
          <w:szCs w:val="19"/>
        </w:rPr>
        <w:t>testing.</w:t>
      </w:r>
    </w:p>
    <w:p w14:paraId="3E0FB541" w14:textId="77777777" w:rsidR="00CF703D" w:rsidRPr="00BE4885" w:rsidRDefault="00CF703D">
      <w:pPr>
        <w:pStyle w:val="BodyText"/>
        <w:rPr>
          <w:sz w:val="19"/>
          <w:szCs w:val="19"/>
        </w:rPr>
      </w:pPr>
    </w:p>
    <w:p w14:paraId="406D723E" w14:textId="77777777" w:rsidR="006F7A7C" w:rsidRPr="00BE4885" w:rsidRDefault="00A26604" w:rsidP="006F7A7C">
      <w:pPr>
        <w:pStyle w:val="ListParagraph"/>
        <w:numPr>
          <w:ilvl w:val="0"/>
          <w:numId w:val="3"/>
        </w:numPr>
        <w:tabs>
          <w:tab w:val="left" w:pos="580"/>
          <w:tab w:val="left" w:pos="581"/>
        </w:tabs>
        <w:spacing w:before="136"/>
        <w:rPr>
          <w:rStyle w:val="Hyperlink"/>
          <w:color w:val="auto"/>
          <w:sz w:val="19"/>
          <w:szCs w:val="19"/>
          <w:u w:val="none"/>
        </w:rPr>
      </w:pPr>
      <w:r w:rsidRPr="00BE4885">
        <w:rPr>
          <w:sz w:val="19"/>
          <w:szCs w:val="19"/>
        </w:rPr>
        <w:t xml:space="preserve">Complete the Prerequisite courses </w:t>
      </w:r>
      <w:r w:rsidR="00B35109" w:rsidRPr="00BE4885">
        <w:rPr>
          <w:sz w:val="19"/>
          <w:szCs w:val="19"/>
        </w:rPr>
        <w:t xml:space="preserve">found on the “Applicant Information” link on the ADN webpage: </w:t>
      </w:r>
      <w:hyperlink r:id="rId11" w:history="1">
        <w:r w:rsidR="005A5496" w:rsidRPr="00BE4885">
          <w:rPr>
            <w:rStyle w:val="Hyperlink"/>
            <w:sz w:val="19"/>
            <w:szCs w:val="19"/>
          </w:rPr>
          <w:t>Applicant Information (napavalley.edu)</w:t>
        </w:r>
      </w:hyperlink>
    </w:p>
    <w:p w14:paraId="3335C79F" w14:textId="69495465" w:rsidR="00E515C0" w:rsidRPr="00BE4885" w:rsidRDefault="00A26604" w:rsidP="006F7A7C">
      <w:pPr>
        <w:pStyle w:val="ListParagraph"/>
        <w:numPr>
          <w:ilvl w:val="0"/>
          <w:numId w:val="3"/>
        </w:numPr>
        <w:tabs>
          <w:tab w:val="left" w:pos="580"/>
          <w:tab w:val="left" w:pos="581"/>
        </w:tabs>
        <w:spacing w:before="136"/>
        <w:rPr>
          <w:sz w:val="19"/>
          <w:szCs w:val="19"/>
        </w:rPr>
      </w:pPr>
      <w:r w:rsidRPr="00BE4885">
        <w:rPr>
          <w:sz w:val="19"/>
          <w:szCs w:val="19"/>
        </w:rPr>
        <w:t>Hep B</w:t>
      </w:r>
      <w:r w:rsidR="00C528F1">
        <w:rPr>
          <w:sz w:val="19"/>
          <w:szCs w:val="19"/>
        </w:rPr>
        <w:t xml:space="preserve"> Surface Antibody</w:t>
      </w:r>
      <w:bookmarkStart w:id="1" w:name="_GoBack"/>
      <w:bookmarkEnd w:id="1"/>
      <w:r w:rsidRPr="00BE4885">
        <w:rPr>
          <w:sz w:val="19"/>
          <w:szCs w:val="19"/>
        </w:rPr>
        <w:t xml:space="preserve">, MMR and Varicella TITERS and </w:t>
      </w:r>
      <w:r w:rsidR="006A5DC0">
        <w:rPr>
          <w:sz w:val="19"/>
          <w:szCs w:val="19"/>
        </w:rPr>
        <w:t xml:space="preserve">initial </w:t>
      </w:r>
      <w:r w:rsidR="00DB511C" w:rsidRPr="00BE4885">
        <w:rPr>
          <w:sz w:val="19"/>
          <w:szCs w:val="19"/>
        </w:rPr>
        <w:t>COVID vaccination series.</w:t>
      </w:r>
      <w:r w:rsidRPr="00BE4885">
        <w:rPr>
          <w:sz w:val="19"/>
          <w:szCs w:val="19"/>
        </w:rPr>
        <w:t xml:space="preserve"> </w:t>
      </w:r>
      <w:r w:rsidR="0036289F" w:rsidRPr="0036289F">
        <w:rPr>
          <w:b/>
          <w:bCs/>
          <w:sz w:val="19"/>
          <w:szCs w:val="19"/>
        </w:rPr>
        <w:t>We no longer require the yearly COVID booster.</w:t>
      </w:r>
      <w:r w:rsidR="0036289F">
        <w:rPr>
          <w:b/>
          <w:bCs/>
          <w:sz w:val="19"/>
          <w:szCs w:val="19"/>
        </w:rPr>
        <w:t xml:space="preserve"> </w:t>
      </w:r>
      <w:r w:rsidR="00B10250" w:rsidRPr="00BE4885">
        <w:rPr>
          <w:rFonts w:eastAsia="Times New Roman" w:cs="Times New Roman"/>
          <w:b/>
          <w:bCs/>
          <w:sz w:val="19"/>
          <w:szCs w:val="19"/>
          <w:lang w:bidi="ar-SA"/>
        </w:rPr>
        <w:t>If accepted into the program, you may be subject to weekly COVID testing</w:t>
      </w:r>
      <w:r w:rsidR="006A5DC0">
        <w:rPr>
          <w:rFonts w:eastAsia="Times New Roman" w:cs="Times New Roman"/>
          <w:b/>
          <w:bCs/>
          <w:sz w:val="19"/>
          <w:szCs w:val="19"/>
          <w:lang w:bidi="ar-SA"/>
        </w:rPr>
        <w:t xml:space="preserve"> and a signed declination</w:t>
      </w:r>
      <w:r w:rsidR="00B10250" w:rsidRPr="00BE4885">
        <w:rPr>
          <w:rFonts w:eastAsia="Times New Roman" w:cs="Times New Roman"/>
          <w:b/>
          <w:bCs/>
          <w:sz w:val="19"/>
          <w:szCs w:val="19"/>
          <w:lang w:bidi="ar-SA"/>
        </w:rPr>
        <w:t xml:space="preserve"> at certain clinical sites. Please note, this may change</w:t>
      </w:r>
      <w:r w:rsidR="008372AC" w:rsidRPr="00BE4885">
        <w:rPr>
          <w:rFonts w:eastAsia="Times New Roman" w:cs="Times New Roman"/>
          <w:b/>
          <w:bCs/>
          <w:sz w:val="19"/>
          <w:szCs w:val="19"/>
          <w:lang w:bidi="ar-SA"/>
        </w:rPr>
        <w:t xml:space="preserve"> again</w:t>
      </w:r>
      <w:r w:rsidR="00B10250" w:rsidRPr="00BE4885">
        <w:rPr>
          <w:rFonts w:eastAsia="Times New Roman" w:cs="Times New Roman"/>
          <w:b/>
          <w:bCs/>
          <w:sz w:val="19"/>
          <w:szCs w:val="19"/>
          <w:lang w:bidi="ar-SA"/>
        </w:rPr>
        <w:t xml:space="preserve"> as clinical sites' policies and procedures change.</w:t>
      </w:r>
      <w:r w:rsidR="00B10250" w:rsidRPr="00BE4885">
        <w:rPr>
          <w:rFonts w:ascii="Times New Roman" w:eastAsia="Times New Roman" w:hAnsi="Times New Roman" w:cs="Times New Roman"/>
          <w:sz w:val="19"/>
          <w:szCs w:val="19"/>
          <w:lang w:bidi="ar-SA"/>
        </w:rPr>
        <w:t> </w:t>
      </w:r>
      <w:r w:rsidRPr="00BE4885">
        <w:rPr>
          <w:sz w:val="19"/>
          <w:szCs w:val="19"/>
        </w:rPr>
        <w:t>You can add them to the application, or email to</w:t>
      </w:r>
      <w:r w:rsidRPr="00BE4885">
        <w:rPr>
          <w:color w:val="0000FF"/>
          <w:sz w:val="19"/>
          <w:szCs w:val="19"/>
        </w:rPr>
        <w:t xml:space="preserve"> </w:t>
      </w:r>
      <w:hyperlink r:id="rId12">
        <w:r w:rsidRPr="00BE4885">
          <w:rPr>
            <w:color w:val="0000FF"/>
            <w:sz w:val="19"/>
            <w:szCs w:val="19"/>
            <w:u w:val="single" w:color="0000FF"/>
          </w:rPr>
          <w:t>cmiller@napavalley.edu</w:t>
        </w:r>
        <w:r w:rsidRPr="00BE4885">
          <w:rPr>
            <w:color w:val="0000FF"/>
            <w:sz w:val="19"/>
            <w:szCs w:val="19"/>
          </w:rPr>
          <w:t xml:space="preserve"> </w:t>
        </w:r>
      </w:hyperlink>
      <w:r w:rsidRPr="00BE4885">
        <w:rPr>
          <w:sz w:val="19"/>
          <w:szCs w:val="19"/>
        </w:rPr>
        <w:t>prior to application period. Please visi</w:t>
      </w:r>
      <w:hyperlink r:id="rId13">
        <w:r w:rsidRPr="00BE4885">
          <w:rPr>
            <w:sz w:val="19"/>
            <w:szCs w:val="19"/>
          </w:rPr>
          <w:t>t</w:t>
        </w:r>
      </w:hyperlink>
      <w:r w:rsidR="00F14358" w:rsidRPr="00BE4885">
        <w:rPr>
          <w:sz w:val="19"/>
          <w:szCs w:val="19"/>
        </w:rPr>
        <w:t xml:space="preserve"> </w:t>
      </w:r>
      <w:hyperlink r:id="rId14" w:history="1">
        <w:r w:rsidR="00F14358" w:rsidRPr="00BE4885">
          <w:rPr>
            <w:rStyle w:val="Hyperlink"/>
            <w:sz w:val="19"/>
            <w:szCs w:val="19"/>
          </w:rPr>
          <w:t>Health &amp; Safety Requirements (napavalley.edu)</w:t>
        </w:r>
      </w:hyperlink>
      <w:r w:rsidR="00F14358" w:rsidRPr="00BE4885">
        <w:rPr>
          <w:sz w:val="19"/>
          <w:szCs w:val="19"/>
        </w:rPr>
        <w:t xml:space="preserve"> </w:t>
      </w:r>
      <w:hyperlink r:id="rId15">
        <w:r w:rsidRPr="00BE4885">
          <w:rPr>
            <w:sz w:val="19"/>
            <w:szCs w:val="19"/>
          </w:rPr>
          <w:t>f</w:t>
        </w:r>
      </w:hyperlink>
      <w:r w:rsidRPr="00BE4885">
        <w:rPr>
          <w:sz w:val="19"/>
          <w:szCs w:val="19"/>
        </w:rPr>
        <w:t>or more</w:t>
      </w:r>
      <w:r w:rsidRPr="00BE4885">
        <w:rPr>
          <w:spacing w:val="-1"/>
          <w:sz w:val="19"/>
          <w:szCs w:val="19"/>
        </w:rPr>
        <w:t xml:space="preserve"> </w:t>
      </w:r>
      <w:r w:rsidRPr="00BE4885">
        <w:rPr>
          <w:sz w:val="19"/>
          <w:szCs w:val="19"/>
        </w:rPr>
        <w:t>information.</w:t>
      </w:r>
    </w:p>
    <w:p w14:paraId="481B8237" w14:textId="77777777" w:rsidR="00CF703D" w:rsidRPr="00BE4885" w:rsidRDefault="00CF703D">
      <w:pPr>
        <w:pStyle w:val="BodyText"/>
        <w:spacing w:before="1"/>
        <w:rPr>
          <w:sz w:val="19"/>
          <w:szCs w:val="19"/>
        </w:rPr>
      </w:pPr>
    </w:p>
    <w:p w14:paraId="6EB52422" w14:textId="1B8C3906" w:rsidR="006F7A7C" w:rsidRPr="00BE4885" w:rsidRDefault="00E85C8A" w:rsidP="00DE1976">
      <w:pPr>
        <w:pStyle w:val="ListParagraph"/>
        <w:numPr>
          <w:ilvl w:val="0"/>
          <w:numId w:val="3"/>
        </w:numPr>
        <w:tabs>
          <w:tab w:val="left" w:pos="580"/>
          <w:tab w:val="left" w:pos="581"/>
        </w:tabs>
        <w:spacing w:before="100" w:line="247" w:lineRule="auto"/>
        <w:ind w:left="129" w:right="210" w:hanging="10"/>
        <w:rPr>
          <w:sz w:val="19"/>
          <w:szCs w:val="19"/>
        </w:rPr>
      </w:pPr>
      <w:r w:rsidRPr="0049293C">
        <w:rPr>
          <w:b/>
          <w:bCs/>
          <w:sz w:val="19"/>
          <w:szCs w:val="19"/>
        </w:rPr>
        <w:t xml:space="preserve">CNA, LVN OR PSYCH TECH </w:t>
      </w:r>
      <w:r w:rsidR="00A26604" w:rsidRPr="0049293C">
        <w:rPr>
          <w:b/>
          <w:bCs/>
          <w:sz w:val="19"/>
          <w:szCs w:val="19"/>
        </w:rPr>
        <w:t xml:space="preserve">State </w:t>
      </w:r>
      <w:r w:rsidR="007B5F14" w:rsidRPr="0049293C">
        <w:rPr>
          <w:b/>
          <w:bCs/>
          <w:sz w:val="19"/>
          <w:szCs w:val="19"/>
        </w:rPr>
        <w:t>License</w:t>
      </w:r>
      <w:r w:rsidR="00A26604" w:rsidRPr="0049293C">
        <w:rPr>
          <w:b/>
          <w:bCs/>
          <w:sz w:val="19"/>
          <w:szCs w:val="19"/>
        </w:rPr>
        <w:t>.</w:t>
      </w:r>
      <w:r w:rsidR="00A26604" w:rsidRPr="00BE4885">
        <w:rPr>
          <w:sz w:val="19"/>
          <w:szCs w:val="19"/>
        </w:rPr>
        <w:t xml:space="preserve"> Please see “</w:t>
      </w:r>
      <w:r w:rsidR="00A26604" w:rsidRPr="00BE4885">
        <w:rPr>
          <w:sz w:val="19"/>
          <w:szCs w:val="19"/>
          <w:u w:val="single"/>
        </w:rPr>
        <w:t>Frequently Asked Questions</w:t>
      </w:r>
      <w:r w:rsidR="00A26604" w:rsidRPr="00BE4885">
        <w:rPr>
          <w:sz w:val="19"/>
          <w:szCs w:val="19"/>
        </w:rPr>
        <w:t>” for more detailed</w:t>
      </w:r>
      <w:r w:rsidR="00A26604" w:rsidRPr="00BE4885">
        <w:rPr>
          <w:spacing w:val="-21"/>
          <w:sz w:val="19"/>
          <w:szCs w:val="19"/>
        </w:rPr>
        <w:t xml:space="preserve"> </w:t>
      </w:r>
      <w:r w:rsidR="00A26604" w:rsidRPr="00BE4885">
        <w:rPr>
          <w:sz w:val="19"/>
          <w:szCs w:val="19"/>
        </w:rPr>
        <w:t>information.</w:t>
      </w:r>
      <w:r w:rsidR="00E0674F" w:rsidRPr="00BE4885">
        <w:rPr>
          <w:sz w:val="19"/>
          <w:szCs w:val="19"/>
        </w:rPr>
        <w:t xml:space="preserve">  </w:t>
      </w:r>
      <w:r w:rsidR="00BE4885" w:rsidRPr="00BE4885">
        <w:rPr>
          <w:sz w:val="19"/>
          <w:szCs w:val="19"/>
        </w:rPr>
        <w:br/>
      </w:r>
    </w:p>
    <w:p w14:paraId="000EBD3B" w14:textId="2479C632" w:rsidR="00CF703D" w:rsidRPr="00BE4885" w:rsidRDefault="00A26604">
      <w:pPr>
        <w:pStyle w:val="BodyText"/>
        <w:spacing w:before="100" w:line="247" w:lineRule="auto"/>
        <w:ind w:left="129" w:right="210" w:hanging="10"/>
        <w:rPr>
          <w:sz w:val="19"/>
          <w:szCs w:val="19"/>
        </w:rPr>
      </w:pPr>
      <w:r w:rsidRPr="00BE4885">
        <w:rPr>
          <w:sz w:val="19"/>
          <w:szCs w:val="19"/>
        </w:rPr>
        <w:t>When you have met all requirements, you may then submit your application to the Admissions &amp; Records (A&amp;R) office as per the description on the “ADN Applicant Information” link on the webpage.</w:t>
      </w:r>
    </w:p>
    <w:p w14:paraId="507E24FF" w14:textId="77777777" w:rsidR="00CF703D" w:rsidRDefault="00CF703D">
      <w:pPr>
        <w:pStyle w:val="BodyText"/>
        <w:spacing w:before="10"/>
        <w:rPr>
          <w:sz w:val="26"/>
        </w:rPr>
      </w:pPr>
    </w:p>
    <w:p w14:paraId="125E3D0F" w14:textId="77777777" w:rsidR="00E515C0" w:rsidRPr="00E515C0" w:rsidRDefault="00A26604" w:rsidP="00E515C0">
      <w:pPr>
        <w:pStyle w:val="Heading1"/>
        <w:spacing w:line="237" w:lineRule="auto"/>
        <w:ind w:left="211" w:right="273"/>
        <w:rPr>
          <w:sz w:val="20"/>
          <w:szCs w:val="20"/>
        </w:rPr>
      </w:pPr>
      <w:r w:rsidRPr="00E515C0">
        <w:rPr>
          <w:color w:val="00AE50"/>
          <w:sz w:val="20"/>
          <w:szCs w:val="20"/>
        </w:rPr>
        <w:t>Eligibility to enter the Nursing Programs is determined by meeting admission requirements as above and meeting the California Community College Chancellor’s Office Formula with a score of 70% or better. This “composite score” includes a combination of: (a) overall college GPA (b) English GPA (All English Classes with letter grades) (c) core Biology (Anatomy, Physiology &amp; Microbiology) GPA &amp; (d) core Biology course repetition(s).</w:t>
      </w:r>
    </w:p>
    <w:p w14:paraId="44591136" w14:textId="77777777" w:rsidR="00E515C0" w:rsidRDefault="00E515C0">
      <w:pPr>
        <w:pStyle w:val="BodyText"/>
        <w:spacing w:line="244" w:lineRule="auto"/>
        <w:ind w:left="220" w:right="340" w:hanging="10"/>
      </w:pPr>
    </w:p>
    <w:p w14:paraId="27F61744" w14:textId="2D11F1E6" w:rsidR="00CF703D" w:rsidRPr="00BE4885" w:rsidRDefault="006F7A7C" w:rsidP="00E515C0">
      <w:pPr>
        <w:pStyle w:val="BodyText"/>
        <w:spacing w:line="244" w:lineRule="auto"/>
        <w:ind w:right="340"/>
        <w:rPr>
          <w:sz w:val="19"/>
          <w:szCs w:val="19"/>
        </w:rPr>
      </w:pPr>
      <w:r>
        <w:br/>
      </w:r>
      <w:r>
        <w:br/>
      </w:r>
      <w:r w:rsidR="00A26604" w:rsidRPr="00BE4885">
        <w:rPr>
          <w:sz w:val="19"/>
          <w:szCs w:val="19"/>
        </w:rPr>
        <w:t>While waiting to begin the Program, you should start working on completing your General Education requirements (page 4, courses listed in bold and underlined) and some of the highly recommended courses listed below.</w:t>
      </w:r>
    </w:p>
    <w:p w14:paraId="26E74C98" w14:textId="77777777" w:rsidR="00E515C0" w:rsidRDefault="00E515C0">
      <w:pPr>
        <w:spacing w:line="244" w:lineRule="auto"/>
      </w:pPr>
    </w:p>
    <w:p w14:paraId="1272223D" w14:textId="77777777" w:rsidR="00CF703D" w:rsidRPr="00E515C0" w:rsidRDefault="00CF703D" w:rsidP="00E515C0">
      <w:pPr>
        <w:sectPr w:rsidR="00CF703D" w:rsidRPr="00E515C0">
          <w:type w:val="continuous"/>
          <w:pgSz w:w="12240" w:h="15840"/>
          <w:pgMar w:top="880" w:right="420" w:bottom="280" w:left="600" w:header="720" w:footer="720" w:gutter="0"/>
          <w:cols w:space="720"/>
        </w:sectPr>
      </w:pPr>
    </w:p>
    <w:p w14:paraId="3F98286C" w14:textId="77777777" w:rsidR="00CF703D" w:rsidRDefault="00CF703D">
      <w:pPr>
        <w:pStyle w:val="BodyText"/>
        <w:spacing w:before="6"/>
        <w:rPr>
          <w:sz w:val="27"/>
        </w:rPr>
      </w:pPr>
    </w:p>
    <w:p w14:paraId="4B537BCB" w14:textId="77777777" w:rsidR="00CF703D" w:rsidRDefault="00A26604">
      <w:pPr>
        <w:pStyle w:val="ListParagraph"/>
        <w:numPr>
          <w:ilvl w:val="0"/>
          <w:numId w:val="3"/>
        </w:numPr>
        <w:tabs>
          <w:tab w:val="left" w:pos="563"/>
          <w:tab w:val="left" w:pos="564"/>
        </w:tabs>
        <w:spacing w:line="264" w:lineRule="auto"/>
        <w:ind w:left="564" w:hanging="360"/>
        <w:rPr>
          <w:rFonts w:ascii="Arial" w:hAnsi="Arial"/>
          <w:sz w:val="18"/>
        </w:rPr>
      </w:pPr>
      <w:r>
        <w:rPr>
          <w:rFonts w:ascii="Arial" w:hAnsi="Arial"/>
          <w:sz w:val="18"/>
        </w:rPr>
        <w:t>ANTH 121 - Introduction to Cultural Anthropology</w:t>
      </w:r>
    </w:p>
    <w:p w14:paraId="5CC0FC4D" w14:textId="77777777" w:rsidR="00CF703D" w:rsidRDefault="00A26604">
      <w:pPr>
        <w:pStyle w:val="Heading4"/>
        <w:spacing w:before="76"/>
        <w:ind w:left="61"/>
        <w:rPr>
          <w:u w:val="none"/>
        </w:rPr>
      </w:pPr>
      <w:r>
        <w:rPr>
          <w:b w:val="0"/>
          <w:u w:val="none"/>
        </w:rPr>
        <w:br w:type="column"/>
      </w:r>
      <w:r>
        <w:t>HIGHLY RECOMMENDED COURSES/ADVISORY</w:t>
      </w:r>
    </w:p>
    <w:p w14:paraId="729C02D7" w14:textId="77777777" w:rsidR="00CF703D" w:rsidRDefault="00A26604">
      <w:pPr>
        <w:pStyle w:val="ListParagraph"/>
        <w:numPr>
          <w:ilvl w:val="1"/>
          <w:numId w:val="3"/>
        </w:numPr>
        <w:tabs>
          <w:tab w:val="left" w:pos="3022"/>
          <w:tab w:val="left" w:pos="3023"/>
        </w:tabs>
        <w:spacing w:before="34"/>
        <w:ind w:left="3022"/>
        <w:rPr>
          <w:rFonts w:ascii="Arial" w:hAnsi="Arial"/>
          <w:sz w:val="18"/>
        </w:rPr>
      </w:pPr>
      <w:r>
        <w:rPr>
          <w:rFonts w:ascii="Arial" w:hAnsi="Arial"/>
          <w:sz w:val="18"/>
        </w:rPr>
        <w:t>HUMA 104 - Comparative Religions</w:t>
      </w:r>
    </w:p>
    <w:p w14:paraId="6625EF62" w14:textId="77777777" w:rsidR="00CF703D" w:rsidRDefault="00A26604">
      <w:pPr>
        <w:pStyle w:val="ListParagraph"/>
        <w:numPr>
          <w:ilvl w:val="1"/>
          <w:numId w:val="3"/>
        </w:numPr>
        <w:tabs>
          <w:tab w:val="left" w:pos="3022"/>
          <w:tab w:val="left" w:pos="3023"/>
        </w:tabs>
        <w:spacing w:before="21"/>
        <w:ind w:left="3022"/>
        <w:rPr>
          <w:rFonts w:ascii="Arial" w:hAnsi="Arial"/>
          <w:sz w:val="18"/>
        </w:rPr>
      </w:pPr>
      <w:r>
        <w:rPr>
          <w:rFonts w:ascii="Arial" w:hAnsi="Arial"/>
          <w:sz w:val="18"/>
        </w:rPr>
        <w:t>PSYC 128 - Cross Cultural</w:t>
      </w:r>
      <w:r>
        <w:rPr>
          <w:rFonts w:ascii="Arial" w:hAnsi="Arial"/>
          <w:spacing w:val="1"/>
          <w:sz w:val="18"/>
        </w:rPr>
        <w:t xml:space="preserve"> </w:t>
      </w:r>
      <w:r>
        <w:rPr>
          <w:rFonts w:ascii="Arial" w:hAnsi="Arial"/>
          <w:sz w:val="18"/>
        </w:rPr>
        <w:t>Psychology</w:t>
      </w:r>
    </w:p>
    <w:p w14:paraId="585D776A" w14:textId="77777777" w:rsidR="00CF703D" w:rsidRDefault="00CF703D">
      <w:pPr>
        <w:rPr>
          <w:rFonts w:ascii="Arial" w:hAnsi="Arial"/>
          <w:sz w:val="18"/>
        </w:rPr>
        <w:sectPr w:rsidR="00CF703D">
          <w:pgSz w:w="12240" w:h="15840"/>
          <w:pgMar w:top="700" w:right="420" w:bottom="280" w:left="600" w:header="720" w:footer="720" w:gutter="0"/>
          <w:cols w:num="2" w:space="720" w:equalWidth="0">
            <w:col w:w="3379" w:space="40"/>
            <w:col w:w="7801"/>
          </w:cols>
        </w:sectPr>
      </w:pPr>
    </w:p>
    <w:p w14:paraId="14BAFE2B" w14:textId="77777777" w:rsidR="00CF703D" w:rsidRDefault="00A26604">
      <w:pPr>
        <w:pStyle w:val="ListParagraph"/>
        <w:numPr>
          <w:ilvl w:val="0"/>
          <w:numId w:val="3"/>
        </w:numPr>
        <w:tabs>
          <w:tab w:val="left" w:pos="563"/>
          <w:tab w:val="left" w:pos="564"/>
        </w:tabs>
        <w:spacing w:line="266" w:lineRule="auto"/>
        <w:ind w:left="564" w:right="325" w:hanging="360"/>
        <w:rPr>
          <w:rFonts w:ascii="Arial" w:hAnsi="Arial"/>
          <w:sz w:val="18"/>
        </w:rPr>
      </w:pPr>
      <w:r>
        <w:rPr>
          <w:rFonts w:ascii="Arial" w:hAnsi="Arial"/>
          <w:sz w:val="18"/>
        </w:rPr>
        <w:t>ANTH 150 - Cross-Cultural Study of Sex Roles</w:t>
      </w:r>
    </w:p>
    <w:p w14:paraId="64B5773C" w14:textId="77777777" w:rsidR="00CF703D" w:rsidRDefault="00A26604">
      <w:pPr>
        <w:pStyle w:val="ListParagraph"/>
        <w:numPr>
          <w:ilvl w:val="0"/>
          <w:numId w:val="3"/>
        </w:numPr>
        <w:tabs>
          <w:tab w:val="left" w:pos="563"/>
          <w:tab w:val="left" w:pos="564"/>
        </w:tabs>
        <w:spacing w:line="264" w:lineRule="auto"/>
        <w:ind w:left="564" w:right="320" w:hanging="360"/>
        <w:rPr>
          <w:rFonts w:ascii="Arial" w:hAnsi="Arial"/>
          <w:sz w:val="18"/>
        </w:rPr>
      </w:pPr>
      <w:r>
        <w:rPr>
          <w:rFonts w:ascii="Arial" w:hAnsi="Arial"/>
          <w:sz w:val="18"/>
        </w:rPr>
        <w:t>ANTH 180 - Childhood: A</w:t>
      </w:r>
      <w:r>
        <w:rPr>
          <w:rFonts w:ascii="Arial" w:hAnsi="Arial"/>
          <w:spacing w:val="-15"/>
          <w:sz w:val="18"/>
        </w:rPr>
        <w:t xml:space="preserve"> </w:t>
      </w:r>
      <w:r>
        <w:rPr>
          <w:rFonts w:ascii="Arial" w:hAnsi="Arial"/>
          <w:sz w:val="18"/>
        </w:rPr>
        <w:t>Cross-Cultural Perspective</w:t>
      </w:r>
    </w:p>
    <w:p w14:paraId="20AC1ACE" w14:textId="77777777" w:rsidR="00CF703D" w:rsidRDefault="00A26604">
      <w:pPr>
        <w:pStyle w:val="ListParagraph"/>
        <w:numPr>
          <w:ilvl w:val="0"/>
          <w:numId w:val="3"/>
        </w:numPr>
        <w:tabs>
          <w:tab w:val="left" w:pos="563"/>
          <w:tab w:val="left" w:pos="564"/>
        </w:tabs>
        <w:ind w:left="564" w:hanging="360"/>
        <w:rPr>
          <w:rFonts w:ascii="Arial" w:hAnsi="Arial"/>
          <w:sz w:val="18"/>
        </w:rPr>
      </w:pPr>
      <w:r>
        <w:rPr>
          <w:rFonts w:ascii="Arial" w:hAnsi="Arial"/>
          <w:sz w:val="18"/>
        </w:rPr>
        <w:t>ASL 120 - American Sign</w:t>
      </w:r>
      <w:r>
        <w:rPr>
          <w:rFonts w:ascii="Arial" w:hAnsi="Arial"/>
          <w:spacing w:val="-2"/>
          <w:sz w:val="18"/>
        </w:rPr>
        <w:t xml:space="preserve"> </w:t>
      </w:r>
      <w:r>
        <w:rPr>
          <w:rFonts w:ascii="Arial" w:hAnsi="Arial"/>
          <w:sz w:val="18"/>
        </w:rPr>
        <w:t>Language</w:t>
      </w:r>
    </w:p>
    <w:p w14:paraId="058D1ACB" w14:textId="77777777" w:rsidR="00CF703D" w:rsidRDefault="00A26604">
      <w:pPr>
        <w:pStyle w:val="ListParagraph"/>
        <w:numPr>
          <w:ilvl w:val="0"/>
          <w:numId w:val="3"/>
        </w:numPr>
        <w:tabs>
          <w:tab w:val="left" w:pos="563"/>
          <w:tab w:val="left" w:pos="564"/>
        </w:tabs>
        <w:spacing w:before="23"/>
        <w:ind w:left="564" w:hanging="360"/>
        <w:rPr>
          <w:rFonts w:ascii="Arial" w:hAnsi="Arial"/>
          <w:sz w:val="18"/>
        </w:rPr>
      </w:pPr>
      <w:r>
        <w:rPr>
          <w:rFonts w:ascii="Arial" w:hAnsi="Arial"/>
          <w:sz w:val="18"/>
        </w:rPr>
        <w:t>CISA 130 - Computer</w:t>
      </w:r>
      <w:r>
        <w:rPr>
          <w:rFonts w:ascii="Arial" w:hAnsi="Arial"/>
          <w:spacing w:val="-1"/>
          <w:sz w:val="18"/>
        </w:rPr>
        <w:t xml:space="preserve"> </w:t>
      </w:r>
      <w:r>
        <w:rPr>
          <w:rFonts w:ascii="Arial" w:hAnsi="Arial"/>
          <w:sz w:val="18"/>
        </w:rPr>
        <w:t>Literacy</w:t>
      </w:r>
    </w:p>
    <w:p w14:paraId="11499BF1" w14:textId="77777777" w:rsidR="00CF703D" w:rsidRDefault="00A26604">
      <w:pPr>
        <w:pStyle w:val="ListParagraph"/>
        <w:numPr>
          <w:ilvl w:val="0"/>
          <w:numId w:val="3"/>
        </w:numPr>
        <w:tabs>
          <w:tab w:val="left" w:pos="563"/>
          <w:tab w:val="left" w:pos="564"/>
        </w:tabs>
        <w:spacing w:before="21"/>
        <w:ind w:left="564" w:hanging="360"/>
        <w:rPr>
          <w:rFonts w:ascii="Arial" w:hAnsi="Arial"/>
          <w:sz w:val="18"/>
        </w:rPr>
      </w:pPr>
      <w:r>
        <w:rPr>
          <w:rFonts w:ascii="Arial" w:hAnsi="Arial"/>
          <w:sz w:val="18"/>
        </w:rPr>
        <w:t>ENGL 125 - Critical</w:t>
      </w:r>
      <w:r>
        <w:rPr>
          <w:rFonts w:ascii="Arial" w:hAnsi="Arial"/>
          <w:spacing w:val="1"/>
          <w:sz w:val="18"/>
        </w:rPr>
        <w:t xml:space="preserve"> </w:t>
      </w:r>
      <w:r>
        <w:rPr>
          <w:rFonts w:ascii="Arial" w:hAnsi="Arial"/>
          <w:sz w:val="18"/>
        </w:rPr>
        <w:t>Thinking</w:t>
      </w:r>
    </w:p>
    <w:p w14:paraId="4FF016E2" w14:textId="77777777" w:rsidR="00CF703D" w:rsidRDefault="00A26604">
      <w:pPr>
        <w:pStyle w:val="ListParagraph"/>
        <w:numPr>
          <w:ilvl w:val="0"/>
          <w:numId w:val="3"/>
        </w:numPr>
        <w:tabs>
          <w:tab w:val="left" w:pos="563"/>
          <w:tab w:val="left" w:pos="564"/>
        </w:tabs>
        <w:spacing w:before="21" w:line="264" w:lineRule="auto"/>
        <w:ind w:left="564" w:right="38" w:hanging="360"/>
        <w:rPr>
          <w:rFonts w:ascii="Arial" w:hAnsi="Arial"/>
          <w:sz w:val="18"/>
        </w:rPr>
      </w:pPr>
      <w:r>
        <w:rPr>
          <w:rFonts w:ascii="Arial" w:hAnsi="Arial"/>
          <w:sz w:val="18"/>
        </w:rPr>
        <w:t>HEOC 171 - Medical Terminology (available online)</w:t>
      </w:r>
    </w:p>
    <w:p w14:paraId="48AACDFE" w14:textId="77777777" w:rsidR="00CF703D" w:rsidRDefault="00A26604">
      <w:pPr>
        <w:pStyle w:val="ListParagraph"/>
        <w:numPr>
          <w:ilvl w:val="0"/>
          <w:numId w:val="3"/>
        </w:numPr>
        <w:tabs>
          <w:tab w:val="left" w:pos="563"/>
          <w:tab w:val="left" w:pos="564"/>
        </w:tabs>
        <w:spacing w:before="3"/>
        <w:ind w:left="564" w:hanging="360"/>
        <w:rPr>
          <w:rFonts w:ascii="Arial" w:hAnsi="Arial"/>
          <w:sz w:val="18"/>
        </w:rPr>
      </w:pPr>
      <w:r>
        <w:rPr>
          <w:rFonts w:ascii="Arial" w:hAnsi="Arial"/>
          <w:sz w:val="18"/>
        </w:rPr>
        <w:t>MATH 232 - Statistics (Required by</w:t>
      </w:r>
      <w:r>
        <w:rPr>
          <w:rFonts w:ascii="Arial" w:hAnsi="Arial"/>
          <w:spacing w:val="-10"/>
          <w:sz w:val="18"/>
        </w:rPr>
        <w:t xml:space="preserve"> </w:t>
      </w:r>
      <w:r>
        <w:rPr>
          <w:rFonts w:ascii="Arial" w:hAnsi="Arial"/>
          <w:sz w:val="18"/>
        </w:rPr>
        <w:t>CSU’s)</w:t>
      </w:r>
    </w:p>
    <w:p w14:paraId="5BAD66B5" w14:textId="77777777" w:rsidR="00CF703D" w:rsidRDefault="00A26604">
      <w:pPr>
        <w:pStyle w:val="ListParagraph"/>
        <w:numPr>
          <w:ilvl w:val="0"/>
          <w:numId w:val="3"/>
        </w:numPr>
        <w:tabs>
          <w:tab w:val="left" w:pos="563"/>
          <w:tab w:val="left" w:pos="564"/>
        </w:tabs>
        <w:spacing w:line="266" w:lineRule="auto"/>
        <w:ind w:left="563" w:right="2002" w:hanging="360"/>
        <w:rPr>
          <w:rFonts w:ascii="Arial" w:hAnsi="Arial"/>
          <w:sz w:val="18"/>
        </w:rPr>
      </w:pPr>
      <w:r>
        <w:rPr>
          <w:rFonts w:ascii="Arial" w:hAnsi="Arial"/>
          <w:spacing w:val="-1"/>
          <w:sz w:val="18"/>
        </w:rPr>
        <w:br w:type="column"/>
      </w:r>
      <w:r>
        <w:rPr>
          <w:rFonts w:ascii="Arial" w:hAnsi="Arial"/>
          <w:sz w:val="18"/>
        </w:rPr>
        <w:t>PSYC 135 - Introduction to Human Sexuality</w:t>
      </w:r>
    </w:p>
    <w:p w14:paraId="264A1B00" w14:textId="77777777" w:rsidR="00CF703D" w:rsidRDefault="00A26604">
      <w:pPr>
        <w:pStyle w:val="ListParagraph"/>
        <w:numPr>
          <w:ilvl w:val="0"/>
          <w:numId w:val="3"/>
        </w:numPr>
        <w:tabs>
          <w:tab w:val="left" w:pos="563"/>
          <w:tab w:val="left" w:pos="564"/>
        </w:tabs>
        <w:spacing w:line="264" w:lineRule="auto"/>
        <w:ind w:left="563" w:right="1733" w:hanging="360"/>
        <w:rPr>
          <w:rFonts w:ascii="Arial" w:hAnsi="Arial"/>
          <w:sz w:val="18"/>
        </w:rPr>
      </w:pPr>
      <w:r>
        <w:rPr>
          <w:rFonts w:ascii="Arial" w:hAnsi="Arial"/>
          <w:sz w:val="18"/>
        </w:rPr>
        <w:t>HEOC 101 – Pharmacology (available online</w:t>
      </w:r>
    </w:p>
    <w:p w14:paraId="03FAA266" w14:textId="77777777" w:rsidR="00CF703D" w:rsidRDefault="00A26604">
      <w:pPr>
        <w:pStyle w:val="ListParagraph"/>
        <w:numPr>
          <w:ilvl w:val="0"/>
          <w:numId w:val="3"/>
        </w:numPr>
        <w:tabs>
          <w:tab w:val="left" w:pos="563"/>
          <w:tab w:val="left" w:pos="564"/>
        </w:tabs>
        <w:ind w:left="564" w:hanging="361"/>
        <w:rPr>
          <w:rFonts w:ascii="Arial" w:hAnsi="Arial"/>
          <w:sz w:val="18"/>
        </w:rPr>
      </w:pPr>
      <w:r>
        <w:rPr>
          <w:rFonts w:ascii="Arial" w:hAnsi="Arial"/>
          <w:sz w:val="18"/>
        </w:rPr>
        <w:t>SPAN 120 - First Semester</w:t>
      </w:r>
      <w:r>
        <w:rPr>
          <w:rFonts w:ascii="Arial" w:hAnsi="Arial"/>
          <w:spacing w:val="-3"/>
          <w:sz w:val="18"/>
        </w:rPr>
        <w:t xml:space="preserve"> </w:t>
      </w:r>
      <w:r>
        <w:rPr>
          <w:rFonts w:ascii="Arial" w:hAnsi="Arial"/>
          <w:sz w:val="18"/>
        </w:rPr>
        <w:t>Spanish</w:t>
      </w:r>
    </w:p>
    <w:p w14:paraId="4134DCE6" w14:textId="77777777" w:rsidR="00CF703D" w:rsidRDefault="00A26604">
      <w:pPr>
        <w:pStyle w:val="ListParagraph"/>
        <w:numPr>
          <w:ilvl w:val="0"/>
          <w:numId w:val="3"/>
        </w:numPr>
        <w:tabs>
          <w:tab w:val="left" w:pos="563"/>
          <w:tab w:val="left" w:pos="564"/>
        </w:tabs>
        <w:spacing w:before="23" w:line="264" w:lineRule="auto"/>
        <w:ind w:left="563" w:right="1672" w:hanging="360"/>
        <w:rPr>
          <w:rFonts w:ascii="Arial" w:hAnsi="Arial"/>
          <w:sz w:val="18"/>
        </w:rPr>
      </w:pPr>
      <w:r>
        <w:rPr>
          <w:rFonts w:ascii="Arial" w:hAnsi="Arial"/>
          <w:sz w:val="18"/>
        </w:rPr>
        <w:t>Drug Dosage Calculation (not currently offered at</w:t>
      </w:r>
      <w:r>
        <w:rPr>
          <w:rFonts w:ascii="Arial" w:hAnsi="Arial"/>
          <w:spacing w:val="-3"/>
          <w:sz w:val="18"/>
        </w:rPr>
        <w:t xml:space="preserve"> </w:t>
      </w:r>
      <w:r>
        <w:rPr>
          <w:rFonts w:ascii="Arial" w:hAnsi="Arial"/>
          <w:sz w:val="18"/>
        </w:rPr>
        <w:t>NVC)</w:t>
      </w:r>
    </w:p>
    <w:p w14:paraId="240B4616" w14:textId="77777777" w:rsidR="00CF703D" w:rsidRDefault="00CF703D">
      <w:pPr>
        <w:spacing w:line="264" w:lineRule="auto"/>
        <w:rPr>
          <w:rFonts w:ascii="Arial" w:hAnsi="Arial"/>
          <w:sz w:val="18"/>
        </w:rPr>
        <w:sectPr w:rsidR="00CF703D">
          <w:type w:val="continuous"/>
          <w:pgSz w:w="12240" w:h="15840"/>
          <w:pgMar w:top="880" w:right="420" w:bottom="280" w:left="600" w:header="720" w:footer="720" w:gutter="0"/>
          <w:cols w:num="2" w:space="720" w:equalWidth="0">
            <w:col w:w="4117" w:space="1760"/>
            <w:col w:w="5343"/>
          </w:cols>
        </w:sectPr>
      </w:pPr>
    </w:p>
    <w:p w14:paraId="5F8C8E5C" w14:textId="77777777" w:rsidR="00CF703D" w:rsidRDefault="00CF703D">
      <w:pPr>
        <w:pStyle w:val="BodyText"/>
        <w:spacing w:before="3"/>
        <w:rPr>
          <w:rFonts w:ascii="Arial"/>
          <w:sz w:val="17"/>
        </w:rPr>
      </w:pPr>
    </w:p>
    <w:p w14:paraId="2E3E4D7E" w14:textId="77777777" w:rsidR="00CF703D" w:rsidRDefault="00A26604">
      <w:pPr>
        <w:pStyle w:val="Heading4"/>
        <w:spacing w:before="101"/>
        <w:ind w:left="187"/>
        <w:jc w:val="both"/>
        <w:rPr>
          <w:u w:val="none"/>
        </w:rPr>
      </w:pPr>
      <w:r>
        <w:t>ESTIMATED COSTS</w:t>
      </w:r>
    </w:p>
    <w:p w14:paraId="272FAE18" w14:textId="21D8DF82" w:rsidR="00CF703D" w:rsidRDefault="00A26604">
      <w:pPr>
        <w:pStyle w:val="BodyText"/>
        <w:spacing w:before="38" w:line="232" w:lineRule="auto"/>
        <w:ind w:left="206" w:right="1429" w:hanging="10"/>
        <w:jc w:val="both"/>
      </w:pPr>
      <w:r>
        <w:t>In addition to usual college tuition and fees, ADN students will have added expenses for uniforms, books, lab kits, orientations, standardized</w:t>
      </w:r>
      <w:r>
        <w:rPr>
          <w:spacing w:val="-5"/>
        </w:rPr>
        <w:t xml:space="preserve"> </w:t>
      </w:r>
      <w:r>
        <w:t>examinations,</w:t>
      </w:r>
      <w:r>
        <w:rPr>
          <w:spacing w:val="-6"/>
        </w:rPr>
        <w:t xml:space="preserve"> </w:t>
      </w:r>
      <w:r>
        <w:t>background</w:t>
      </w:r>
      <w:r>
        <w:rPr>
          <w:spacing w:val="-5"/>
        </w:rPr>
        <w:t xml:space="preserve"> </w:t>
      </w:r>
      <w:r>
        <w:t>checks</w:t>
      </w:r>
      <w:r>
        <w:rPr>
          <w:spacing w:val="-4"/>
        </w:rPr>
        <w:t xml:space="preserve"> </w:t>
      </w:r>
      <w:r>
        <w:t>and</w:t>
      </w:r>
      <w:r>
        <w:rPr>
          <w:spacing w:val="-5"/>
        </w:rPr>
        <w:t xml:space="preserve"> </w:t>
      </w:r>
      <w:r>
        <w:t>drug</w:t>
      </w:r>
      <w:r>
        <w:rPr>
          <w:spacing w:val="-5"/>
        </w:rPr>
        <w:t xml:space="preserve"> </w:t>
      </w:r>
      <w:r>
        <w:t>screening,</w:t>
      </w:r>
      <w:r>
        <w:rPr>
          <w:spacing w:val="-7"/>
        </w:rPr>
        <w:t xml:space="preserve"> </w:t>
      </w:r>
      <w:r>
        <w:t>HealthStream</w:t>
      </w:r>
      <w:r>
        <w:rPr>
          <w:spacing w:val="-4"/>
        </w:rPr>
        <w:t xml:space="preserve"> </w:t>
      </w:r>
      <w:r>
        <w:t>modules</w:t>
      </w:r>
      <w:r>
        <w:rPr>
          <w:spacing w:val="-4"/>
        </w:rPr>
        <w:t xml:space="preserve"> </w:t>
      </w:r>
      <w:r>
        <w:t>and</w:t>
      </w:r>
      <w:r>
        <w:rPr>
          <w:spacing w:val="-5"/>
        </w:rPr>
        <w:t xml:space="preserve"> </w:t>
      </w:r>
      <w:r>
        <w:t>licensing</w:t>
      </w:r>
      <w:r>
        <w:rPr>
          <w:spacing w:val="-4"/>
        </w:rPr>
        <w:t xml:space="preserve"> </w:t>
      </w:r>
      <w:r>
        <w:t>expenses.</w:t>
      </w:r>
      <w:r>
        <w:rPr>
          <w:spacing w:val="-6"/>
        </w:rPr>
        <w:t xml:space="preserve"> </w:t>
      </w:r>
      <w:r>
        <w:t>Fees</w:t>
      </w:r>
      <w:r>
        <w:rPr>
          <w:spacing w:val="-4"/>
        </w:rPr>
        <w:t xml:space="preserve"> </w:t>
      </w:r>
      <w:r>
        <w:t>may</w:t>
      </w:r>
      <w:r>
        <w:rPr>
          <w:spacing w:val="-4"/>
        </w:rPr>
        <w:t xml:space="preserve"> </w:t>
      </w:r>
      <w:r>
        <w:t>be</w:t>
      </w:r>
      <w:r>
        <w:rPr>
          <w:spacing w:val="-6"/>
        </w:rPr>
        <w:t xml:space="preserve"> </w:t>
      </w:r>
      <w:r>
        <w:t>paid using a variety of payment methods including online. (Approximately</w:t>
      </w:r>
      <w:r>
        <w:rPr>
          <w:spacing w:val="-6"/>
        </w:rPr>
        <w:t xml:space="preserve"> </w:t>
      </w:r>
      <w:r>
        <w:t>$</w:t>
      </w:r>
      <w:r w:rsidR="006F4E96">
        <w:t>6</w:t>
      </w:r>
      <w:r>
        <w:t>,</w:t>
      </w:r>
      <w:r w:rsidR="006F4E96">
        <w:t>0</w:t>
      </w:r>
      <w:r>
        <w:t>00.00)</w:t>
      </w:r>
    </w:p>
    <w:p w14:paraId="6B36A7F5" w14:textId="77777777" w:rsidR="00CF703D" w:rsidRDefault="00CF703D">
      <w:pPr>
        <w:pStyle w:val="BodyText"/>
        <w:spacing w:before="10"/>
        <w:rPr>
          <w:sz w:val="26"/>
        </w:rPr>
      </w:pPr>
    </w:p>
    <w:p w14:paraId="2AD648A8" w14:textId="77777777" w:rsidR="00CF703D" w:rsidRDefault="00A26604">
      <w:pPr>
        <w:ind w:left="264"/>
        <w:jc w:val="both"/>
        <w:rPr>
          <w:b/>
          <w:sz w:val="18"/>
        </w:rPr>
      </w:pPr>
      <w:r>
        <w:rPr>
          <w:b/>
          <w:color w:val="FF0000"/>
          <w:sz w:val="18"/>
          <w:u w:val="single" w:color="000000"/>
        </w:rPr>
        <w:t>HEALTH &amp; SAFETY REQUIREMENTS</w:t>
      </w:r>
    </w:p>
    <w:p w14:paraId="79AE292C" w14:textId="4A481497" w:rsidR="00CF703D" w:rsidRDefault="00A26604" w:rsidP="00A26604">
      <w:pPr>
        <w:pStyle w:val="BodyText"/>
        <w:spacing w:before="17"/>
        <w:ind w:left="259" w:right="1339"/>
      </w:pPr>
      <w:r>
        <w:t xml:space="preserve">Please visit our Health &amp; Safety page on our website </w:t>
      </w:r>
      <w:hyperlink r:id="rId16" w:history="1">
        <w:r w:rsidR="00F14358">
          <w:rPr>
            <w:rStyle w:val="Hyperlink"/>
          </w:rPr>
          <w:t>Health &amp; Safety Requirements (napavalley.edu)</w:t>
        </w:r>
      </w:hyperlink>
      <w:r w:rsidR="00F14358">
        <w:t xml:space="preserve"> </w:t>
      </w:r>
      <w:hyperlink r:id="rId17">
        <w:r>
          <w:rPr>
            <w:color w:val="FF0000"/>
          </w:rPr>
          <w:t>f</w:t>
        </w:r>
      </w:hyperlink>
      <w:r>
        <w:rPr>
          <w:color w:val="FF0000"/>
        </w:rPr>
        <w:t>or guidelines and requirements.</w:t>
      </w:r>
    </w:p>
    <w:p w14:paraId="296E7C84" w14:textId="77777777" w:rsidR="00CF703D" w:rsidRDefault="00CF703D">
      <w:pPr>
        <w:pStyle w:val="BodyText"/>
        <w:spacing w:before="11"/>
        <w:rPr>
          <w:sz w:val="17"/>
        </w:rPr>
      </w:pPr>
    </w:p>
    <w:p w14:paraId="0EAB8D6D" w14:textId="77777777" w:rsidR="00CF703D" w:rsidRDefault="00A26604">
      <w:pPr>
        <w:pStyle w:val="Heading4"/>
        <w:spacing w:before="100"/>
        <w:ind w:left="132"/>
        <w:rPr>
          <w:u w:val="none"/>
        </w:rPr>
      </w:pPr>
      <w:bookmarkStart w:id="2" w:name="BACKGROUND_CHECKS/DRUG_SCREENS"/>
      <w:bookmarkEnd w:id="2"/>
      <w:r>
        <w:t>BACKGROUND CHECKS/DRUG SCREENS</w:t>
      </w:r>
    </w:p>
    <w:p w14:paraId="665D4E49" w14:textId="0C2FDA40" w:rsidR="00CF703D" w:rsidRDefault="00A26604">
      <w:pPr>
        <w:pStyle w:val="BodyText"/>
        <w:spacing w:before="17" w:line="247" w:lineRule="auto"/>
        <w:ind w:left="139" w:right="157" w:hanging="10"/>
      </w:pPr>
      <w:r>
        <w:t>The California Board of Registered Nursing (BRN) may deny licensure to any person who has been convicted of a crime. If you have had such a conviction, you should review the California Nurse Practice Act-Section 480 a</w:t>
      </w:r>
      <w:hyperlink r:id="rId18">
        <w:r>
          <w:t xml:space="preserve">t </w:t>
        </w:r>
      </w:hyperlink>
      <w:hyperlink r:id="rId19">
        <w:r>
          <w:rPr>
            <w:u w:val="single"/>
          </w:rPr>
          <w:t>www.rn.ca.gov</w:t>
        </w:r>
      </w:hyperlink>
      <w:hyperlink r:id="rId20">
        <w:r>
          <w:t>. T</w:t>
        </w:r>
      </w:hyperlink>
      <w:r>
        <w:t xml:space="preserve">he program requires background checks for all students because hospitals require background checks and drug screens. Students will need to pay online for background checks and drug screenings. If they do not clear, they may not be able to meet clinical requirements and may have to be dropped from the program. See student handbook for additional information. </w:t>
      </w:r>
    </w:p>
    <w:p w14:paraId="24912F7F" w14:textId="77777777" w:rsidR="00CF703D" w:rsidRDefault="00CF703D">
      <w:pPr>
        <w:pStyle w:val="BodyText"/>
        <w:spacing w:before="8"/>
        <w:rPr>
          <w:sz w:val="16"/>
        </w:rPr>
      </w:pPr>
    </w:p>
    <w:p w14:paraId="70D7E0F8" w14:textId="77777777" w:rsidR="00CF703D" w:rsidRDefault="00A26604">
      <w:pPr>
        <w:pStyle w:val="Heading4"/>
        <w:spacing w:before="100"/>
        <w:ind w:left="132"/>
        <w:rPr>
          <w:u w:val="none"/>
        </w:rPr>
      </w:pPr>
      <w:bookmarkStart w:id="3" w:name="ADVANCED_PLACEMENT_OPPORTUNITIES"/>
      <w:bookmarkEnd w:id="3"/>
      <w:r>
        <w:t>ADVANCED PLACEMENT OPPORTUNITIES</w:t>
      </w:r>
    </w:p>
    <w:p w14:paraId="24DE6F06" w14:textId="77777777" w:rsidR="00CF703D" w:rsidRDefault="00A26604">
      <w:pPr>
        <w:pStyle w:val="BodyText"/>
        <w:spacing w:before="17" w:line="247" w:lineRule="auto"/>
        <w:ind w:left="139" w:right="127" w:hanging="10"/>
      </w:pPr>
      <w:r>
        <w:t xml:space="preserve">Students transferring from other nursing programs may be considered for entrance into the 2nd, 3rd, or 4th semester of the ADN program </w:t>
      </w:r>
      <w:r>
        <w:rPr>
          <w:b/>
          <w:u w:val="single"/>
        </w:rPr>
        <w:t>as long</w:t>
      </w:r>
      <w:r>
        <w:rPr>
          <w:b/>
        </w:rPr>
        <w:t xml:space="preserve"> </w:t>
      </w:r>
      <w:r>
        <w:rPr>
          <w:b/>
          <w:u w:val="single"/>
        </w:rPr>
        <w:t>as there is space and resources available.</w:t>
      </w:r>
      <w:r>
        <w:rPr>
          <w:b/>
        </w:rPr>
        <w:t xml:space="preserve"> </w:t>
      </w:r>
      <w:r>
        <w:t>They must also have passed a Nursing class within two years and be able to demonstrate competent skills at the level of admission. Admission requirements are as per page one. Submit nursing course descriptions with your unofficial transcripts to the Director of Nursing via email, with your request for transfer. The Director will complete a transcript evaluation of nursing courses and then discuss potential placement in the NVC program dependent on space and resources available at that time. Re-admits to the program take priority.</w:t>
      </w:r>
    </w:p>
    <w:p w14:paraId="0456066F" w14:textId="77777777" w:rsidR="00CF703D" w:rsidRDefault="00CF703D">
      <w:pPr>
        <w:pStyle w:val="BodyText"/>
        <w:spacing w:before="5"/>
        <w:rPr>
          <w:sz w:val="25"/>
        </w:rPr>
      </w:pPr>
    </w:p>
    <w:p w14:paraId="73418E36" w14:textId="77777777" w:rsidR="00CF703D" w:rsidRDefault="00A26604">
      <w:pPr>
        <w:pStyle w:val="BodyText"/>
        <w:spacing w:line="244" w:lineRule="auto"/>
        <w:ind w:left="139" w:right="127" w:hanging="10"/>
      </w:pPr>
      <w:r>
        <w:t>Please note: Nursing programs offer different content within semesters. For example: 2</w:t>
      </w:r>
      <w:r>
        <w:rPr>
          <w:position w:val="4"/>
          <w:sz w:val="12"/>
        </w:rPr>
        <w:t xml:space="preserve">nd </w:t>
      </w:r>
      <w:r>
        <w:t>semester students from XYZ college does not necessarily mean you will enter 3</w:t>
      </w:r>
      <w:r>
        <w:rPr>
          <w:position w:val="4"/>
          <w:sz w:val="12"/>
        </w:rPr>
        <w:t xml:space="preserve">rd </w:t>
      </w:r>
      <w:r>
        <w:t>semester at NVC.</w:t>
      </w:r>
    </w:p>
    <w:p w14:paraId="34F9AF2B" w14:textId="77777777" w:rsidR="00CF703D" w:rsidRDefault="00CF703D">
      <w:pPr>
        <w:pStyle w:val="BodyText"/>
        <w:spacing w:before="7"/>
        <w:rPr>
          <w:sz w:val="19"/>
        </w:rPr>
      </w:pPr>
    </w:p>
    <w:p w14:paraId="69C1E0B5" w14:textId="641F658E" w:rsidR="00CF703D" w:rsidRDefault="00A26604">
      <w:pPr>
        <w:pStyle w:val="BodyText"/>
        <w:spacing w:line="247" w:lineRule="auto"/>
        <w:ind w:left="139" w:right="252" w:hanging="10"/>
      </w:pPr>
      <w:r>
        <w:t xml:space="preserve">Please contact Napa Valley College Counseling Department should you have any </w:t>
      </w:r>
      <w:r>
        <w:rPr>
          <w:b/>
          <w:u w:val="single"/>
        </w:rPr>
        <w:t>academic</w:t>
      </w:r>
      <w:r>
        <w:rPr>
          <w:b/>
        </w:rPr>
        <w:t xml:space="preserve"> </w:t>
      </w:r>
      <w:r>
        <w:t>related (prereq or degree requirement) questions at 707-256-7220</w:t>
      </w:r>
      <w:r w:rsidR="00CB6B38">
        <w:t>.</w:t>
      </w:r>
      <w:r>
        <w:t xml:space="preserve"> Any transferring student must complete at least 12 units of courses at Napa Valley College to earn you</w:t>
      </w:r>
      <w:r w:rsidR="006A77A4">
        <w:t>r</w:t>
      </w:r>
      <w:r>
        <w:t xml:space="preserve"> A.S. Degree.</w:t>
      </w:r>
    </w:p>
    <w:p w14:paraId="4DD662A9" w14:textId="77777777" w:rsidR="00CF703D" w:rsidRDefault="00CF703D">
      <w:pPr>
        <w:pStyle w:val="BodyText"/>
        <w:spacing w:before="10"/>
        <w:rPr>
          <w:sz w:val="24"/>
        </w:rPr>
      </w:pPr>
    </w:p>
    <w:p w14:paraId="3493BE3E" w14:textId="77777777" w:rsidR="00CF703D" w:rsidRDefault="00A26604">
      <w:pPr>
        <w:ind w:left="120"/>
        <w:rPr>
          <w:b/>
          <w:sz w:val="24"/>
        </w:rPr>
      </w:pPr>
      <w:bookmarkStart w:id="4" w:name="LVN_to_ADN_Requests"/>
      <w:bookmarkEnd w:id="4"/>
      <w:r>
        <w:rPr>
          <w:b/>
          <w:sz w:val="24"/>
          <w:u w:val="double"/>
        </w:rPr>
        <w:t>LVN to ADN Requests</w:t>
      </w:r>
    </w:p>
    <w:p w14:paraId="22F629FD" w14:textId="77777777" w:rsidR="00CF703D" w:rsidRDefault="00A26604">
      <w:pPr>
        <w:spacing w:before="29" w:line="254" w:lineRule="auto"/>
        <w:ind w:left="129" w:right="106" w:hanging="10"/>
        <w:jc w:val="both"/>
        <w:rPr>
          <w:sz w:val="16"/>
        </w:rPr>
      </w:pPr>
      <w:r>
        <w:rPr>
          <w:b/>
          <w:color w:val="C00000"/>
          <w:sz w:val="18"/>
        </w:rPr>
        <w:t xml:space="preserve">There is no “VN/Paramedic to ADN program” currently. At this time, VN’s may apply to the ADN program as a new applicant, so long as all prerequisites are met. </w:t>
      </w:r>
      <w:r>
        <w:rPr>
          <w:sz w:val="16"/>
        </w:rPr>
        <w:t xml:space="preserve">Students requesting placement should contact the Program Director via email with request, brief educational and work experience, as well as unofficial transcript attached. LVN applicants who desire to enter the ADN program will be subject to the same eligibility requirements as other ADN students indicated in preceding pages. As indicated, students may be admitted to the ADN program only on a space/resource available basis </w:t>
      </w:r>
      <w:r>
        <w:rPr>
          <w:sz w:val="16"/>
          <w:u w:val="single"/>
        </w:rPr>
        <w:t>when</w:t>
      </w:r>
      <w:r>
        <w:rPr>
          <w:sz w:val="16"/>
        </w:rPr>
        <w:t xml:space="preserve"> there is a bridge program available.</w:t>
      </w:r>
    </w:p>
    <w:p w14:paraId="58B5A41A" w14:textId="77777777" w:rsidR="00CF703D" w:rsidRDefault="00A26604">
      <w:pPr>
        <w:spacing w:before="6"/>
        <w:ind w:left="1557"/>
        <w:rPr>
          <w:b/>
          <w:sz w:val="16"/>
        </w:rPr>
      </w:pPr>
      <w:r>
        <w:rPr>
          <w:b/>
          <w:sz w:val="16"/>
        </w:rPr>
        <w:t>Required Prerequisites:</w:t>
      </w:r>
    </w:p>
    <w:p w14:paraId="4B656771" w14:textId="77777777" w:rsidR="00CF703D" w:rsidRDefault="00A26604">
      <w:pPr>
        <w:pStyle w:val="ListParagraph"/>
        <w:numPr>
          <w:ilvl w:val="1"/>
          <w:numId w:val="3"/>
        </w:numPr>
        <w:tabs>
          <w:tab w:val="left" w:pos="1545"/>
          <w:tab w:val="left" w:pos="1546"/>
        </w:tabs>
        <w:spacing w:before="89"/>
        <w:rPr>
          <w:rFonts w:ascii="Arial" w:hAnsi="Arial"/>
          <w:sz w:val="16"/>
        </w:rPr>
      </w:pPr>
      <w:r>
        <w:rPr>
          <w:sz w:val="16"/>
        </w:rPr>
        <w:t>A current valid California LVN</w:t>
      </w:r>
      <w:r>
        <w:rPr>
          <w:spacing w:val="-3"/>
          <w:sz w:val="16"/>
        </w:rPr>
        <w:t xml:space="preserve"> </w:t>
      </w:r>
      <w:r>
        <w:rPr>
          <w:sz w:val="16"/>
        </w:rPr>
        <w:t>license</w:t>
      </w:r>
    </w:p>
    <w:p w14:paraId="0C3E2668" w14:textId="77777777" w:rsidR="00CF703D" w:rsidRDefault="00A26604">
      <w:pPr>
        <w:pStyle w:val="ListParagraph"/>
        <w:numPr>
          <w:ilvl w:val="1"/>
          <w:numId w:val="3"/>
        </w:numPr>
        <w:tabs>
          <w:tab w:val="left" w:pos="1545"/>
          <w:tab w:val="left" w:pos="1546"/>
        </w:tabs>
        <w:spacing w:before="49"/>
        <w:rPr>
          <w:rFonts w:ascii="Arial" w:hAnsi="Arial"/>
          <w:sz w:val="16"/>
        </w:rPr>
      </w:pPr>
      <w:r>
        <w:rPr>
          <w:sz w:val="16"/>
        </w:rPr>
        <w:t>Successful Skills</w:t>
      </w:r>
      <w:r>
        <w:rPr>
          <w:spacing w:val="-3"/>
          <w:sz w:val="16"/>
        </w:rPr>
        <w:t xml:space="preserve"> </w:t>
      </w:r>
      <w:r>
        <w:rPr>
          <w:sz w:val="16"/>
        </w:rPr>
        <w:t>demonstration</w:t>
      </w:r>
    </w:p>
    <w:p w14:paraId="47541AC7" w14:textId="77777777" w:rsidR="00CF703D" w:rsidRDefault="00A26604">
      <w:pPr>
        <w:pStyle w:val="ListParagraph"/>
        <w:numPr>
          <w:ilvl w:val="1"/>
          <w:numId w:val="3"/>
        </w:numPr>
        <w:tabs>
          <w:tab w:val="left" w:pos="1545"/>
          <w:tab w:val="left" w:pos="1546"/>
        </w:tabs>
        <w:spacing w:before="48"/>
        <w:rPr>
          <w:rFonts w:ascii="Arial" w:hAnsi="Arial"/>
          <w:sz w:val="16"/>
        </w:rPr>
      </w:pPr>
      <w:r>
        <w:rPr>
          <w:sz w:val="16"/>
        </w:rPr>
        <w:t>ENGL 120 – Reading &amp; Composition</w:t>
      </w:r>
      <w:r>
        <w:rPr>
          <w:spacing w:val="-5"/>
          <w:sz w:val="16"/>
        </w:rPr>
        <w:t xml:space="preserve"> </w:t>
      </w:r>
      <w:r>
        <w:rPr>
          <w:sz w:val="16"/>
        </w:rPr>
        <w:t>I</w:t>
      </w:r>
    </w:p>
    <w:p w14:paraId="00942A93" w14:textId="77777777" w:rsidR="00CF703D" w:rsidRDefault="00A26604">
      <w:pPr>
        <w:pStyle w:val="ListParagraph"/>
        <w:numPr>
          <w:ilvl w:val="1"/>
          <w:numId w:val="3"/>
        </w:numPr>
        <w:tabs>
          <w:tab w:val="left" w:pos="1545"/>
          <w:tab w:val="left" w:pos="1546"/>
        </w:tabs>
        <w:spacing w:before="50"/>
        <w:rPr>
          <w:rFonts w:ascii="Arial" w:hAnsi="Arial"/>
          <w:sz w:val="16"/>
        </w:rPr>
      </w:pPr>
      <w:r>
        <w:rPr>
          <w:sz w:val="16"/>
        </w:rPr>
        <w:t xml:space="preserve">BIOL 218 – Human Anatomy </w:t>
      </w:r>
      <w:r>
        <w:rPr>
          <w:b/>
          <w:sz w:val="16"/>
          <w:u w:val="single"/>
        </w:rPr>
        <w:t>AND</w:t>
      </w:r>
      <w:r>
        <w:rPr>
          <w:b/>
          <w:sz w:val="16"/>
        </w:rPr>
        <w:t xml:space="preserve"> </w:t>
      </w:r>
      <w:r>
        <w:rPr>
          <w:sz w:val="16"/>
        </w:rPr>
        <w:t>BIOL 219 – Human Physiology (4-5</w:t>
      </w:r>
      <w:r>
        <w:rPr>
          <w:spacing w:val="-16"/>
          <w:sz w:val="16"/>
        </w:rPr>
        <w:t xml:space="preserve"> </w:t>
      </w:r>
      <w:r>
        <w:rPr>
          <w:sz w:val="16"/>
        </w:rPr>
        <w:t>units)</w:t>
      </w:r>
    </w:p>
    <w:p w14:paraId="4F31FA8E" w14:textId="77777777" w:rsidR="00CF703D" w:rsidRDefault="00A26604">
      <w:pPr>
        <w:pStyle w:val="ListParagraph"/>
        <w:numPr>
          <w:ilvl w:val="1"/>
          <w:numId w:val="3"/>
        </w:numPr>
        <w:tabs>
          <w:tab w:val="left" w:pos="1545"/>
          <w:tab w:val="left" w:pos="1546"/>
        </w:tabs>
        <w:spacing w:before="49"/>
        <w:rPr>
          <w:rFonts w:ascii="Arial" w:hAnsi="Arial"/>
          <w:sz w:val="16"/>
        </w:rPr>
      </w:pPr>
      <w:r>
        <w:rPr>
          <w:sz w:val="16"/>
        </w:rPr>
        <w:t>BIOL 220 – General Microbiology (4-5</w:t>
      </w:r>
      <w:r>
        <w:rPr>
          <w:spacing w:val="-7"/>
          <w:sz w:val="16"/>
        </w:rPr>
        <w:t xml:space="preserve"> </w:t>
      </w:r>
      <w:r>
        <w:rPr>
          <w:sz w:val="16"/>
        </w:rPr>
        <w:t>units)</w:t>
      </w:r>
    </w:p>
    <w:p w14:paraId="4B65F96C" w14:textId="77777777" w:rsidR="00CF703D" w:rsidRDefault="00A26604">
      <w:pPr>
        <w:pStyle w:val="ListParagraph"/>
        <w:numPr>
          <w:ilvl w:val="1"/>
          <w:numId w:val="3"/>
        </w:numPr>
        <w:tabs>
          <w:tab w:val="left" w:pos="1545"/>
          <w:tab w:val="left" w:pos="1546"/>
        </w:tabs>
        <w:spacing w:before="53"/>
        <w:rPr>
          <w:rFonts w:ascii="Arial" w:hAnsi="Arial"/>
          <w:sz w:val="16"/>
        </w:rPr>
      </w:pPr>
      <w:r>
        <w:rPr>
          <w:sz w:val="16"/>
        </w:rPr>
        <w:t>PSYC 125 – Human Growth &amp; Development (Life</w:t>
      </w:r>
      <w:r>
        <w:rPr>
          <w:spacing w:val="-8"/>
          <w:sz w:val="16"/>
        </w:rPr>
        <w:t xml:space="preserve"> </w:t>
      </w:r>
      <w:r>
        <w:rPr>
          <w:sz w:val="16"/>
        </w:rPr>
        <w:t>Span)</w:t>
      </w:r>
    </w:p>
    <w:p w14:paraId="221E6F64" w14:textId="77777777" w:rsidR="00CF703D" w:rsidRDefault="00CF703D">
      <w:pPr>
        <w:rPr>
          <w:rFonts w:ascii="Arial" w:hAnsi="Arial"/>
          <w:sz w:val="16"/>
        </w:rPr>
        <w:sectPr w:rsidR="00CF703D">
          <w:type w:val="continuous"/>
          <w:pgSz w:w="12240" w:h="15840"/>
          <w:pgMar w:top="880" w:right="420" w:bottom="280" w:left="600" w:header="720" w:footer="720" w:gutter="0"/>
          <w:cols w:space="720"/>
        </w:sectPr>
      </w:pPr>
    </w:p>
    <w:p w14:paraId="04A409ED" w14:textId="4A08F47E" w:rsidR="00CF703D" w:rsidRDefault="00A26604">
      <w:pPr>
        <w:pStyle w:val="BodyText"/>
        <w:spacing w:before="78" w:line="247" w:lineRule="auto"/>
        <w:ind w:left="139" w:right="113" w:hanging="10"/>
      </w:pPr>
      <w:r>
        <w:rPr>
          <w:b/>
        </w:rPr>
        <w:lastRenderedPageBreak/>
        <w:t xml:space="preserve">30 Unit Option: </w:t>
      </w:r>
      <w:r>
        <w:t xml:space="preserve">The 30-unit option was created by the legislature for LVN's. LVN's complete 30 units of nursing and related sciences, </w:t>
      </w:r>
      <w:r>
        <w:rPr>
          <w:b/>
          <w:u w:val="single"/>
        </w:rPr>
        <w:t>but do not meet graduation requirements for the ADN Program.</w:t>
      </w:r>
      <w:r>
        <w:rPr>
          <w:b/>
        </w:rPr>
        <w:t xml:space="preserve">  </w:t>
      </w:r>
      <w:r>
        <w:t xml:space="preserve">They may be able to take the NCLEX-RN in California </w:t>
      </w:r>
      <w:r>
        <w:rPr>
          <w:b/>
        </w:rPr>
        <w:t xml:space="preserve">ONLY </w:t>
      </w:r>
      <w:r>
        <w:t xml:space="preserve">and may not be able to become licensed by endorsement in other states. Students choosing the 30-unit option are enrolled on a space/resource available basis </w:t>
      </w:r>
      <w:r w:rsidR="00F14358">
        <w:t>only and</w:t>
      </w:r>
      <w:r>
        <w:t xml:space="preserve"> must declare their intent for the 30 unit option to the Director of Nursing prior to evaluation / acceptance into the program. </w:t>
      </w:r>
      <w:r w:rsidR="00F14358">
        <w:br/>
      </w:r>
      <w:r>
        <w:t>Once enrolled in the ADN program, a graduation</w:t>
      </w:r>
      <w:r w:rsidR="00E4059C">
        <w:t>-track</w:t>
      </w:r>
      <w:r>
        <w:t xml:space="preserve"> student may not decide to change to the 30 unit option, nor may a 30 unit option student decide to change to graduation-</w:t>
      </w:r>
      <w:r>
        <w:rPr>
          <w:spacing w:val="-2"/>
        </w:rPr>
        <w:t xml:space="preserve"> </w:t>
      </w:r>
      <w:r>
        <w:t>track.</w:t>
      </w:r>
    </w:p>
    <w:p w14:paraId="241D7E39" w14:textId="77777777" w:rsidR="00CF703D" w:rsidRDefault="00CF703D">
      <w:pPr>
        <w:pStyle w:val="BodyText"/>
        <w:spacing w:before="4"/>
        <w:rPr>
          <w:sz w:val="25"/>
        </w:rPr>
      </w:pPr>
    </w:p>
    <w:p w14:paraId="1A80223B" w14:textId="77777777" w:rsidR="00CF703D" w:rsidRDefault="00A26604">
      <w:pPr>
        <w:pStyle w:val="Heading4"/>
        <w:ind w:left="170"/>
        <w:rPr>
          <w:u w:val="none"/>
        </w:rPr>
      </w:pPr>
      <w:r>
        <w:t>MILITARY PERSONNEL AND VETERANS:</w:t>
      </w:r>
    </w:p>
    <w:p w14:paraId="40ADFCE3" w14:textId="77777777" w:rsidR="00CF703D" w:rsidRDefault="00A26604">
      <w:pPr>
        <w:pStyle w:val="BodyText"/>
        <w:spacing w:before="15" w:line="247" w:lineRule="auto"/>
        <w:ind w:left="139" w:right="310" w:hanging="10"/>
      </w:pPr>
      <w:r>
        <w:t>Military Personnel and Veterans may be eligible for enrollment into Napa Valley College Associate Degree Nursing Program based on the following requirements:</w:t>
      </w:r>
    </w:p>
    <w:p w14:paraId="6DCB66EE" w14:textId="77777777" w:rsidR="00CF703D" w:rsidRDefault="00A26604">
      <w:pPr>
        <w:pStyle w:val="ListParagraph"/>
        <w:numPr>
          <w:ilvl w:val="0"/>
          <w:numId w:val="2"/>
        </w:numPr>
        <w:tabs>
          <w:tab w:val="left" w:pos="312"/>
        </w:tabs>
        <w:spacing w:before="4" w:line="247" w:lineRule="auto"/>
        <w:ind w:right="378"/>
        <w:rPr>
          <w:sz w:val="18"/>
        </w:rPr>
      </w:pPr>
      <w:r>
        <w:rPr>
          <w:sz w:val="18"/>
        </w:rPr>
        <w:t>Recency of education and experience within the last two years prior to application. However, competency may be verified for each course, per program</w:t>
      </w:r>
      <w:r>
        <w:rPr>
          <w:spacing w:val="-3"/>
          <w:sz w:val="18"/>
        </w:rPr>
        <w:t xml:space="preserve"> </w:t>
      </w:r>
      <w:r>
        <w:rPr>
          <w:sz w:val="18"/>
        </w:rPr>
        <w:t>policy.</w:t>
      </w:r>
    </w:p>
    <w:p w14:paraId="2F38A9D4" w14:textId="77777777" w:rsidR="00CF703D" w:rsidRDefault="00A26604">
      <w:pPr>
        <w:pStyle w:val="ListParagraph"/>
        <w:numPr>
          <w:ilvl w:val="0"/>
          <w:numId w:val="2"/>
        </w:numPr>
        <w:tabs>
          <w:tab w:val="left" w:pos="312"/>
        </w:tabs>
        <w:spacing w:before="7"/>
        <w:rPr>
          <w:sz w:val="18"/>
        </w:rPr>
      </w:pPr>
      <w:r>
        <w:rPr>
          <w:sz w:val="18"/>
        </w:rPr>
        <w:t>Education and experience meet the basic requirements per college</w:t>
      </w:r>
      <w:r>
        <w:rPr>
          <w:spacing w:val="-10"/>
          <w:sz w:val="18"/>
        </w:rPr>
        <w:t xml:space="preserve"> </w:t>
      </w:r>
      <w:r>
        <w:rPr>
          <w:sz w:val="18"/>
        </w:rPr>
        <w:t>guidelines.</w:t>
      </w:r>
    </w:p>
    <w:p w14:paraId="2BD7FD1D" w14:textId="77777777" w:rsidR="00CF703D" w:rsidRDefault="00A26604">
      <w:pPr>
        <w:pStyle w:val="ListParagraph"/>
        <w:numPr>
          <w:ilvl w:val="0"/>
          <w:numId w:val="2"/>
        </w:numPr>
        <w:tabs>
          <w:tab w:val="left" w:pos="312"/>
        </w:tabs>
        <w:spacing w:before="9" w:line="247" w:lineRule="auto"/>
        <w:ind w:right="503"/>
        <w:rPr>
          <w:sz w:val="18"/>
        </w:rPr>
      </w:pPr>
      <w:r>
        <w:rPr>
          <w:sz w:val="18"/>
        </w:rPr>
        <w:t>Honorable discharge (DD214) or current active honorable service required (letter from supervisor). Military records and transcripts must be reviewed by a</w:t>
      </w:r>
      <w:r>
        <w:rPr>
          <w:spacing w:val="-2"/>
          <w:sz w:val="18"/>
        </w:rPr>
        <w:t xml:space="preserve"> </w:t>
      </w:r>
      <w:r>
        <w:rPr>
          <w:sz w:val="18"/>
        </w:rPr>
        <w:t>counselor.</w:t>
      </w:r>
    </w:p>
    <w:p w14:paraId="181605DF" w14:textId="77777777" w:rsidR="00CF703D" w:rsidRDefault="00A26604">
      <w:pPr>
        <w:pStyle w:val="BodyText"/>
        <w:spacing w:before="5" w:line="247" w:lineRule="auto"/>
        <w:ind w:left="139" w:right="753" w:hanging="10"/>
      </w:pPr>
      <w:r>
        <w:t>Pathways have been established to assist with obtaining nursing credit for previous education and experience. These guidelines apply to ADN program applicant only, not to include Veteran’s spouses or children.</w:t>
      </w:r>
    </w:p>
    <w:p w14:paraId="1FEC08AA" w14:textId="77777777" w:rsidR="00CF703D" w:rsidRDefault="00CF703D">
      <w:pPr>
        <w:pStyle w:val="BodyText"/>
        <w:spacing w:before="5"/>
        <w:rPr>
          <w:sz w:val="25"/>
        </w:rPr>
      </w:pPr>
    </w:p>
    <w:p w14:paraId="3D1534A1" w14:textId="77777777" w:rsidR="00CF703D" w:rsidRDefault="00A26604">
      <w:pPr>
        <w:pStyle w:val="BodyText"/>
        <w:spacing w:line="247" w:lineRule="auto"/>
        <w:ind w:left="139" w:right="467" w:hanging="10"/>
      </w:pPr>
      <w:r>
        <w:rPr>
          <w:b/>
        </w:rPr>
        <w:t>Pathway 1</w:t>
      </w:r>
      <w:r>
        <w:t>- Including but not limited to Basic Medical Technician (Navy Hospital Corpsman) or USAF Basic Medical Service Technician or Army Medical specialist.</w:t>
      </w:r>
    </w:p>
    <w:p w14:paraId="7190DA47" w14:textId="77777777" w:rsidR="00CF703D" w:rsidRDefault="00A26604">
      <w:pPr>
        <w:pStyle w:val="ListParagraph"/>
        <w:numPr>
          <w:ilvl w:val="1"/>
          <w:numId w:val="2"/>
        </w:numPr>
        <w:tabs>
          <w:tab w:val="left" w:pos="1028"/>
        </w:tabs>
        <w:spacing w:before="2"/>
        <w:ind w:hanging="186"/>
        <w:rPr>
          <w:sz w:val="18"/>
        </w:rPr>
      </w:pPr>
      <w:r>
        <w:rPr>
          <w:sz w:val="18"/>
        </w:rPr>
        <w:t>Challenge exam per college policy for the first semester of the ADN</w:t>
      </w:r>
      <w:r>
        <w:rPr>
          <w:spacing w:val="-2"/>
          <w:sz w:val="18"/>
        </w:rPr>
        <w:t xml:space="preserve"> </w:t>
      </w:r>
      <w:r>
        <w:rPr>
          <w:sz w:val="18"/>
        </w:rPr>
        <w:t>program.</w:t>
      </w:r>
    </w:p>
    <w:p w14:paraId="5D12D52B" w14:textId="77777777" w:rsidR="00CF703D" w:rsidRDefault="00CF703D">
      <w:pPr>
        <w:pStyle w:val="BodyText"/>
        <w:rPr>
          <w:sz w:val="20"/>
        </w:rPr>
      </w:pPr>
    </w:p>
    <w:p w14:paraId="3688CABB" w14:textId="77777777" w:rsidR="00CF703D" w:rsidRDefault="00CF703D">
      <w:pPr>
        <w:pStyle w:val="BodyText"/>
        <w:spacing w:before="10"/>
        <w:rPr>
          <w:sz w:val="16"/>
        </w:rPr>
      </w:pPr>
    </w:p>
    <w:p w14:paraId="38D6484B" w14:textId="77777777" w:rsidR="00CF703D" w:rsidRDefault="00A26604">
      <w:pPr>
        <w:pStyle w:val="ListParagraph"/>
        <w:numPr>
          <w:ilvl w:val="2"/>
          <w:numId w:val="2"/>
        </w:numPr>
        <w:tabs>
          <w:tab w:val="left" w:pos="2999"/>
          <w:tab w:val="left" w:pos="3000"/>
        </w:tabs>
        <w:rPr>
          <w:sz w:val="18"/>
        </w:rPr>
      </w:pPr>
      <w:r>
        <w:rPr>
          <w:sz w:val="18"/>
        </w:rPr>
        <w:t>The course(s) challenged are based on the needs and prior experience of the individual</w:t>
      </w:r>
      <w:r>
        <w:rPr>
          <w:spacing w:val="-19"/>
          <w:sz w:val="18"/>
        </w:rPr>
        <w:t xml:space="preserve"> </w:t>
      </w:r>
      <w:r>
        <w:rPr>
          <w:sz w:val="18"/>
        </w:rPr>
        <w:t>requesting.</w:t>
      </w:r>
    </w:p>
    <w:p w14:paraId="0FA02F5A" w14:textId="77777777" w:rsidR="00CF703D" w:rsidRDefault="00A26604">
      <w:pPr>
        <w:pStyle w:val="ListParagraph"/>
        <w:numPr>
          <w:ilvl w:val="2"/>
          <w:numId w:val="2"/>
        </w:numPr>
        <w:tabs>
          <w:tab w:val="left" w:pos="2999"/>
          <w:tab w:val="left" w:pos="3000"/>
        </w:tabs>
        <w:spacing w:before="49" w:line="247" w:lineRule="auto"/>
        <w:ind w:right="737"/>
        <w:rPr>
          <w:sz w:val="18"/>
        </w:rPr>
      </w:pPr>
      <w:r>
        <w:rPr>
          <w:sz w:val="18"/>
        </w:rPr>
        <w:t>Candidates must meet the same eligibility requirements for admission into the ADN program as other applicants, including completion of</w:t>
      </w:r>
      <w:r>
        <w:rPr>
          <w:spacing w:val="-3"/>
          <w:sz w:val="18"/>
        </w:rPr>
        <w:t xml:space="preserve"> </w:t>
      </w:r>
      <w:r>
        <w:rPr>
          <w:sz w:val="18"/>
        </w:rPr>
        <w:t>prerequisites.</w:t>
      </w:r>
    </w:p>
    <w:p w14:paraId="0F455BD3" w14:textId="77777777" w:rsidR="00CF703D" w:rsidRDefault="00CF703D">
      <w:pPr>
        <w:pStyle w:val="BodyText"/>
        <w:spacing w:before="5"/>
        <w:rPr>
          <w:sz w:val="25"/>
        </w:rPr>
      </w:pPr>
    </w:p>
    <w:p w14:paraId="72E0761B" w14:textId="77777777" w:rsidR="00CF703D" w:rsidRDefault="00A26604">
      <w:pPr>
        <w:pStyle w:val="BodyText"/>
        <w:spacing w:line="247" w:lineRule="auto"/>
        <w:ind w:left="138" w:right="447" w:hanging="10"/>
      </w:pPr>
      <w:r>
        <w:rPr>
          <w:b/>
        </w:rPr>
        <w:t>Pathway II</w:t>
      </w:r>
      <w:r>
        <w:t>- Including but not limited to Basic Medical Technician (Navy Hospital Corpsman) or USAF Basic Medical Service Technician or Army medical Specialist with an active California LVN license (Licensed Vocational Nurse) either through challenge (BVNPT Method 4) or successful completion of an LVN program.</w:t>
      </w:r>
    </w:p>
    <w:p w14:paraId="281FDC73" w14:textId="77777777" w:rsidR="00CF703D" w:rsidRDefault="00A26604">
      <w:pPr>
        <w:pStyle w:val="ListParagraph"/>
        <w:numPr>
          <w:ilvl w:val="0"/>
          <w:numId w:val="1"/>
        </w:numPr>
        <w:tabs>
          <w:tab w:val="left" w:pos="332"/>
        </w:tabs>
        <w:spacing w:before="5"/>
        <w:ind w:hanging="203"/>
        <w:rPr>
          <w:sz w:val="18"/>
        </w:rPr>
      </w:pPr>
      <w:r>
        <w:rPr>
          <w:sz w:val="18"/>
        </w:rPr>
        <w:t>Credit given to applicants as an LVN to RN candidate per school admission</w:t>
      </w:r>
      <w:r>
        <w:rPr>
          <w:spacing w:val="-5"/>
          <w:sz w:val="18"/>
        </w:rPr>
        <w:t xml:space="preserve"> </w:t>
      </w:r>
      <w:r>
        <w:rPr>
          <w:sz w:val="18"/>
        </w:rPr>
        <w:t>policies.</w:t>
      </w:r>
    </w:p>
    <w:p w14:paraId="6958FE51" w14:textId="77777777" w:rsidR="00CF703D" w:rsidRDefault="00A26604">
      <w:pPr>
        <w:pStyle w:val="ListParagraph"/>
        <w:numPr>
          <w:ilvl w:val="0"/>
          <w:numId w:val="1"/>
        </w:numPr>
        <w:tabs>
          <w:tab w:val="left" w:pos="332"/>
        </w:tabs>
        <w:spacing w:before="12"/>
        <w:ind w:hanging="203"/>
        <w:rPr>
          <w:sz w:val="18"/>
        </w:rPr>
      </w:pPr>
      <w:r>
        <w:rPr>
          <w:sz w:val="18"/>
        </w:rPr>
        <w:t>An LVN to RN transition course is required and must be completed with a passing</w:t>
      </w:r>
      <w:r>
        <w:rPr>
          <w:spacing w:val="-10"/>
          <w:sz w:val="18"/>
        </w:rPr>
        <w:t xml:space="preserve"> </w:t>
      </w:r>
      <w:r>
        <w:rPr>
          <w:sz w:val="18"/>
        </w:rPr>
        <w:t>grade.</w:t>
      </w:r>
    </w:p>
    <w:p w14:paraId="162161C3" w14:textId="77777777" w:rsidR="00CF703D" w:rsidRDefault="00A26604">
      <w:pPr>
        <w:pStyle w:val="ListParagraph"/>
        <w:numPr>
          <w:ilvl w:val="0"/>
          <w:numId w:val="1"/>
        </w:numPr>
        <w:tabs>
          <w:tab w:val="left" w:pos="332"/>
        </w:tabs>
        <w:spacing w:before="10"/>
        <w:ind w:hanging="203"/>
        <w:rPr>
          <w:sz w:val="18"/>
        </w:rPr>
      </w:pPr>
      <w:r>
        <w:rPr>
          <w:sz w:val="18"/>
        </w:rPr>
        <w:t>Program shall determine which course(s) the veteran or corpsman will need to complete based on the criterion established by the</w:t>
      </w:r>
      <w:r>
        <w:rPr>
          <w:spacing w:val="-31"/>
          <w:sz w:val="18"/>
        </w:rPr>
        <w:t xml:space="preserve"> </w:t>
      </w:r>
      <w:r>
        <w:rPr>
          <w:sz w:val="18"/>
        </w:rPr>
        <w:t>program.</w:t>
      </w:r>
    </w:p>
    <w:p w14:paraId="19B044BE" w14:textId="77777777" w:rsidR="00CF703D" w:rsidRDefault="00A26604">
      <w:pPr>
        <w:pStyle w:val="ListParagraph"/>
        <w:numPr>
          <w:ilvl w:val="0"/>
          <w:numId w:val="1"/>
        </w:numPr>
        <w:tabs>
          <w:tab w:val="left" w:pos="332"/>
        </w:tabs>
        <w:spacing w:before="12"/>
        <w:ind w:hanging="203"/>
        <w:rPr>
          <w:sz w:val="18"/>
        </w:rPr>
      </w:pPr>
      <w:r>
        <w:rPr>
          <w:sz w:val="18"/>
        </w:rPr>
        <w:t>Admission to the program is on a space available</w:t>
      </w:r>
      <w:r>
        <w:rPr>
          <w:spacing w:val="-3"/>
          <w:sz w:val="18"/>
        </w:rPr>
        <w:t xml:space="preserve"> </w:t>
      </w:r>
      <w:r>
        <w:rPr>
          <w:sz w:val="18"/>
        </w:rPr>
        <w:t>basis.</w:t>
      </w:r>
    </w:p>
    <w:p w14:paraId="1A49EAC4" w14:textId="77777777" w:rsidR="00CF703D" w:rsidRDefault="00A26604">
      <w:pPr>
        <w:pStyle w:val="ListParagraph"/>
        <w:numPr>
          <w:ilvl w:val="0"/>
          <w:numId w:val="1"/>
        </w:numPr>
        <w:tabs>
          <w:tab w:val="left" w:pos="332"/>
        </w:tabs>
        <w:spacing w:before="10"/>
        <w:ind w:hanging="203"/>
        <w:rPr>
          <w:sz w:val="18"/>
        </w:rPr>
      </w:pPr>
      <w:r>
        <w:rPr>
          <w:sz w:val="18"/>
        </w:rPr>
        <w:t>Applicants need to demonstrate theory and clinical competency in Obstetrics and</w:t>
      </w:r>
      <w:r>
        <w:rPr>
          <w:spacing w:val="-13"/>
          <w:sz w:val="18"/>
        </w:rPr>
        <w:t xml:space="preserve"> </w:t>
      </w:r>
      <w:r>
        <w:rPr>
          <w:sz w:val="18"/>
        </w:rPr>
        <w:t>Pediatrics.</w:t>
      </w:r>
    </w:p>
    <w:p w14:paraId="20C02E75" w14:textId="77777777" w:rsidR="00CF703D" w:rsidRDefault="00A26604">
      <w:pPr>
        <w:pStyle w:val="ListParagraph"/>
        <w:numPr>
          <w:ilvl w:val="0"/>
          <w:numId w:val="1"/>
        </w:numPr>
        <w:tabs>
          <w:tab w:val="left" w:pos="332"/>
        </w:tabs>
        <w:spacing w:before="12"/>
        <w:ind w:hanging="203"/>
        <w:rPr>
          <w:sz w:val="18"/>
        </w:rPr>
      </w:pPr>
      <w:r>
        <w:rPr>
          <w:sz w:val="18"/>
        </w:rPr>
        <w:t>All ADN prerequisites must be completed prior to the LVN to RN transition</w:t>
      </w:r>
      <w:r>
        <w:rPr>
          <w:spacing w:val="-4"/>
          <w:sz w:val="18"/>
        </w:rPr>
        <w:t xml:space="preserve"> </w:t>
      </w:r>
      <w:r>
        <w:rPr>
          <w:sz w:val="18"/>
        </w:rPr>
        <w:t>course.</w:t>
      </w:r>
    </w:p>
    <w:p w14:paraId="07C2FC66" w14:textId="77777777" w:rsidR="00CF703D" w:rsidRDefault="00CF703D">
      <w:pPr>
        <w:pStyle w:val="BodyText"/>
        <w:spacing w:before="10"/>
        <w:rPr>
          <w:sz w:val="25"/>
        </w:rPr>
      </w:pPr>
    </w:p>
    <w:p w14:paraId="5E5989E1" w14:textId="77777777" w:rsidR="00CF703D" w:rsidRDefault="00A26604">
      <w:pPr>
        <w:pStyle w:val="Heading4"/>
        <w:ind w:left="120"/>
        <w:rPr>
          <w:u w:val="none"/>
        </w:rPr>
      </w:pPr>
      <w:bookmarkStart w:id="5" w:name="CREDIT_BY_EXAMINATION_(CHALLENGE)"/>
      <w:bookmarkEnd w:id="5"/>
      <w:r>
        <w:t>CREDIT BY EXAMINATION (CHALLENGE)</w:t>
      </w:r>
    </w:p>
    <w:p w14:paraId="2C0B58C0" w14:textId="3B7DE74C" w:rsidR="00CF703D" w:rsidRDefault="00AA75EE">
      <w:pPr>
        <w:pStyle w:val="BodyText"/>
        <w:spacing w:before="19" w:line="247" w:lineRule="auto"/>
        <w:ind w:left="139" w:right="135" w:hanging="10"/>
      </w:pPr>
      <w:r>
        <w:rPr>
          <w:noProof/>
          <w:lang w:bidi="ar-SA"/>
        </w:rPr>
        <mc:AlternateContent>
          <mc:Choice Requires="wpg">
            <w:drawing>
              <wp:anchor distT="0" distB="0" distL="114300" distR="114300" simplePos="0" relativeHeight="250931200" behindDoc="1" locked="0" layoutInCell="1" allowOverlap="1" wp14:anchorId="2C951115" wp14:editId="14D7F27A">
                <wp:simplePos x="0" y="0"/>
                <wp:positionH relativeFrom="page">
                  <wp:posOffset>5832475</wp:posOffset>
                </wp:positionH>
                <wp:positionV relativeFrom="paragraph">
                  <wp:posOffset>781685</wp:posOffset>
                </wp:positionV>
                <wp:extent cx="1477010" cy="117284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7010" cy="1172845"/>
                          <a:chOff x="9185" y="1231"/>
                          <a:chExt cx="2326" cy="1847"/>
                        </a:xfrm>
                      </wpg:grpSpPr>
                      <pic:pic xmlns:pic="http://schemas.openxmlformats.org/drawingml/2006/picture">
                        <pic:nvPicPr>
                          <pic:cNvPr id="9"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9281" y="1325"/>
                            <a:ext cx="2230" cy="175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9213" y="1259"/>
                            <a:ext cx="2179" cy="1703"/>
                          </a:xfrm>
                          <a:prstGeom prst="rect">
                            <a:avLst/>
                          </a:prstGeom>
                          <a:noFill/>
                          <a:extLst>
                            <a:ext uri="{909E8E84-426E-40DD-AFC4-6F175D3DCCD1}">
                              <a14:hiddenFill xmlns:a14="http://schemas.microsoft.com/office/drawing/2010/main">
                                <a:solidFill>
                                  <a:srgbClr val="FFFFFF"/>
                                </a:solidFill>
                              </a14:hiddenFill>
                            </a:ext>
                          </a:extLst>
                        </pic:spPr>
                      </pic:pic>
                      <wps:wsp>
                        <wps:cNvPr id="11" name="Line 16"/>
                        <wps:cNvCnPr>
                          <a:cxnSpLocks noChangeShapeType="1"/>
                        </wps:cNvCnPr>
                        <wps:spPr bwMode="auto">
                          <a:xfrm>
                            <a:off x="9185" y="2977"/>
                            <a:ext cx="2226"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12" name="Line 15"/>
                        <wps:cNvCnPr>
                          <a:cxnSpLocks noChangeShapeType="1"/>
                        </wps:cNvCnPr>
                        <wps:spPr bwMode="auto">
                          <a:xfrm>
                            <a:off x="9189" y="1239"/>
                            <a:ext cx="0" cy="1734"/>
                          </a:xfrm>
                          <a:prstGeom prst="line">
                            <a:avLst/>
                          </a:prstGeom>
                          <a:noFill/>
                          <a:ln w="5042">
                            <a:solidFill>
                              <a:srgbClr val="000000"/>
                            </a:solidFill>
                            <a:round/>
                            <a:headEnd/>
                            <a:tailEnd/>
                          </a:ln>
                          <a:extLst>
                            <a:ext uri="{909E8E84-426E-40DD-AFC4-6F175D3DCCD1}">
                              <a14:hiddenFill xmlns:a14="http://schemas.microsoft.com/office/drawing/2010/main">
                                <a:noFill/>
                              </a14:hiddenFill>
                            </a:ext>
                          </a:extLst>
                        </wps:spPr>
                        <wps:bodyPr/>
                      </wps:wsp>
                      <wps:wsp>
                        <wps:cNvPr id="13" name="Line 14"/>
                        <wps:cNvCnPr>
                          <a:cxnSpLocks noChangeShapeType="1"/>
                        </wps:cNvCnPr>
                        <wps:spPr bwMode="auto">
                          <a:xfrm>
                            <a:off x="9185" y="1235"/>
                            <a:ext cx="2226"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14" name="Line 13"/>
                        <wps:cNvCnPr>
                          <a:cxnSpLocks noChangeShapeType="1"/>
                        </wps:cNvCnPr>
                        <wps:spPr bwMode="auto">
                          <a:xfrm>
                            <a:off x="11407" y="1239"/>
                            <a:ext cx="0" cy="1734"/>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5" name="Line 12"/>
                        <wps:cNvCnPr>
                          <a:cxnSpLocks noChangeShapeType="1"/>
                        </wps:cNvCnPr>
                        <wps:spPr bwMode="auto">
                          <a:xfrm>
                            <a:off x="9201" y="2961"/>
                            <a:ext cx="2194"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16" name="Line 11"/>
                        <wps:cNvCnPr>
                          <a:cxnSpLocks noChangeShapeType="1"/>
                        </wps:cNvCnPr>
                        <wps:spPr bwMode="auto">
                          <a:xfrm>
                            <a:off x="9205" y="1255"/>
                            <a:ext cx="0" cy="1702"/>
                          </a:xfrm>
                          <a:prstGeom prst="line">
                            <a:avLst/>
                          </a:prstGeom>
                          <a:noFill/>
                          <a:ln w="5055">
                            <a:solidFill>
                              <a:srgbClr val="000000"/>
                            </a:solidFill>
                            <a:round/>
                            <a:headEnd/>
                            <a:tailEnd/>
                          </a:ln>
                          <a:extLst>
                            <a:ext uri="{909E8E84-426E-40DD-AFC4-6F175D3DCCD1}">
                              <a14:hiddenFill xmlns:a14="http://schemas.microsoft.com/office/drawing/2010/main">
                                <a:noFill/>
                              </a14:hiddenFill>
                            </a:ext>
                          </a:extLst>
                        </wps:spPr>
                        <wps:bodyPr/>
                      </wps:wsp>
                      <wps:wsp>
                        <wps:cNvPr id="17" name="Line 10"/>
                        <wps:cNvCnPr>
                          <a:cxnSpLocks noChangeShapeType="1"/>
                        </wps:cNvCnPr>
                        <wps:spPr bwMode="auto">
                          <a:xfrm>
                            <a:off x="9201" y="1251"/>
                            <a:ext cx="2194"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18" name="Line 9"/>
                        <wps:cNvCnPr>
                          <a:cxnSpLocks noChangeShapeType="1"/>
                        </wps:cNvCnPr>
                        <wps:spPr bwMode="auto">
                          <a:xfrm>
                            <a:off x="11391" y="1255"/>
                            <a:ext cx="0" cy="1702"/>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311E269" id="Group 8" o:spid="_x0000_s1026" style="position:absolute;margin-left:459.25pt;margin-top:61.55pt;width:116.3pt;height:92.35pt;z-index:-252385280;mso-position-horizontal-relative:page" coordorigin="9185,1231" coordsize="2326,184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9281;top:1325;width:2230;height:1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">
                  <v:imagedata r:id="rId23" o:title=""/>
                </v:shape>
                <v:shape id="Picture 17" o:spid="_x0000_s1028" type="#_x0000_t75" style="position:absolute;left:9213;top:1259;width:2179;height:17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">
                  <v:imagedata r:id="rId24" o:title=""/>
                </v:shape>
                <v:line id="Line 16" o:spid="_x0000_s1029" style="position:absolute;visibility:visible;mso-wrap-style:square" from="9185,2977" to="11411,2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" strokeweight=".4pt"/>
                <v:line id="Line 15" o:spid="_x0000_s1030" style="position:absolute;visibility:visible;mso-wrap-style:square" from="9189,1239" to="9189,2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" strokeweight=".14006mm"/>
                <v:line id="Line 14" o:spid="_x0000_s1031" style="position:absolute;visibility:visible;mso-wrap-style:square" from="9185,1235" to="11411,1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" strokeweight=".4pt"/>
                <v:line id="Line 13" o:spid="_x0000_s1032" style="position:absolute;visibility:visible;mso-wrap-style:square" from="11407,1239" to="11407,2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" strokeweight=".6pt"/>
                <v:line id="Line 12" o:spid="_x0000_s1033" style="position:absolute;visibility:visible;mso-wrap-style:square" from="9201,2961" to="11395,2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" strokeweight=".4pt"/>
                <v:line id="Line 11" o:spid="_x0000_s1034" style="position:absolute;visibility:visible;mso-wrap-style:square" from="9205,1255" to="9205,2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" strokeweight=".14042mm"/>
                <v:line id="Line 10" o:spid="_x0000_s1035" style="position:absolute;visibility:visible;mso-wrap-style:square" from="9201,1251" to="11395,1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" strokeweight=".4pt"/>
                <v:line id="Line 9" o:spid="_x0000_s1036" style="position:absolute;visibility:visible;mso-wrap-style:square" from="11391,1255" to="11391,2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" strokeweight=".6pt"/>
                <w10:wrap anchorx="page"/>
              </v:group>
            </w:pict>
          </mc:Fallback>
        </mc:AlternateContent>
      </w:r>
      <w:r w:rsidR="00A26604">
        <w:t>See the NVC Catalog concerning credit by examination. In accordance with college policy, credit by examination may not be used to change a previous grade, to remove a “W” (Withdrawal) notation or to change an “I” (Incomplete grade). The grade and credit on a challenge exam, including grades of “D” and “F”, will become part of a student’s permanent record. Students seeking to challenge a nursing course must (1) take the exams in sequential order and achieve a minimum grade of “C” (75%) or equivalent (per student handbook) and (2) pass a demonstration of clinical proficiency for the course being challenged. *Please note that the failure of either of these indicators of proficiency will be considered a failure in the course and give a grade of “F” and cannot be repeated via challenge exam process.</w:t>
      </w:r>
    </w:p>
    <w:p w14:paraId="4A5899B0" w14:textId="77777777" w:rsidR="00CF703D" w:rsidRDefault="00CF703D">
      <w:pPr>
        <w:pStyle w:val="BodyText"/>
        <w:spacing w:before="7"/>
        <w:rPr>
          <w:sz w:val="27"/>
        </w:rPr>
      </w:pPr>
    </w:p>
    <w:p w14:paraId="440CC9E8" w14:textId="77777777" w:rsidR="00CF703D" w:rsidRDefault="00A26604">
      <w:pPr>
        <w:ind w:left="120"/>
        <w:rPr>
          <w:b/>
          <w:i/>
          <w:sz w:val="16"/>
        </w:rPr>
      </w:pPr>
      <w:r>
        <w:rPr>
          <w:b/>
          <w:i/>
          <w:sz w:val="16"/>
          <w:u w:val="single"/>
        </w:rPr>
        <w:t>NON-DISCRIMINATION POLICY:</w:t>
      </w:r>
    </w:p>
    <w:p w14:paraId="39AAA25F" w14:textId="77777777" w:rsidR="00CF703D" w:rsidRDefault="00A26604">
      <w:pPr>
        <w:spacing w:before="16" w:line="247" w:lineRule="auto"/>
        <w:ind w:left="223" w:right="2896" w:hanging="10"/>
        <w:jc w:val="both"/>
        <w:rPr>
          <w:i/>
          <w:sz w:val="16"/>
        </w:rPr>
      </w:pPr>
      <w:r>
        <w:rPr>
          <w:i/>
          <w:sz w:val="16"/>
        </w:rPr>
        <w:t>The Napa Valley Community College District, in compliance with state and federal policies, regulations and statues, does not unlawfully discriminate on the basis of race, religious creed, color, national origin, ancestry, physical or mental disability, medical condition, marital status, gender, sexual orientation, or age. The college encourages participation by minorities, women and persons with disabilities in the district’s employment and educational opportunities.</w:t>
      </w:r>
    </w:p>
    <w:p w14:paraId="6223EF3A" w14:textId="77777777" w:rsidR="00CF703D" w:rsidRDefault="00CF703D">
      <w:pPr>
        <w:pStyle w:val="BodyText"/>
        <w:spacing w:before="4"/>
        <w:rPr>
          <w:i/>
          <w:sz w:val="26"/>
        </w:rPr>
      </w:pPr>
    </w:p>
    <w:p w14:paraId="179D604F" w14:textId="77777777" w:rsidR="00CF703D" w:rsidRDefault="00A26604">
      <w:pPr>
        <w:spacing w:line="264" w:lineRule="auto"/>
        <w:ind w:left="213" w:right="3491"/>
        <w:rPr>
          <w:i/>
          <w:sz w:val="16"/>
        </w:rPr>
      </w:pPr>
      <w:r>
        <w:rPr>
          <w:i/>
          <w:sz w:val="16"/>
        </w:rPr>
        <w:t>The college is committed to overcoming gender discrimination and stereotyping in vocational education programs. The lack of English language skills will not be a barrier to admission and participation in career education programs.</w:t>
      </w:r>
    </w:p>
    <w:p w14:paraId="0B84812E" w14:textId="77777777" w:rsidR="00CF703D" w:rsidRDefault="00A26604">
      <w:pPr>
        <w:spacing w:line="252" w:lineRule="auto"/>
        <w:ind w:left="223" w:right="494" w:hanging="10"/>
        <w:rPr>
          <w:i/>
          <w:sz w:val="16"/>
        </w:rPr>
      </w:pPr>
      <w:r>
        <w:rPr>
          <w:i/>
          <w:sz w:val="16"/>
        </w:rPr>
        <w:t xml:space="preserve">For information regarding the college’s equal opportunity/affirmative action policies or to file a complaint, contact Dr. Oscar DeHaro, Vice President, Student Services </w:t>
      </w:r>
      <w:r>
        <w:rPr>
          <w:sz w:val="16"/>
        </w:rPr>
        <w:t>(707) 2567365</w:t>
      </w:r>
      <w:r>
        <w:rPr>
          <w:i/>
          <w:sz w:val="16"/>
        </w:rPr>
        <w:t>,.For information regarding the requirements of Sections 503 and 504 of the Rehabilitation Act of 1973 and the Americans with Disabilities Act or to file a complaint, contact Special Services, 707-253-3080 (voice), 707-253-3085 (TDD).</w:t>
      </w:r>
    </w:p>
    <w:p w14:paraId="755C8A50" w14:textId="77777777" w:rsidR="00CF703D" w:rsidRDefault="00CF703D">
      <w:pPr>
        <w:pStyle w:val="BodyText"/>
        <w:rPr>
          <w:i/>
        </w:rPr>
      </w:pPr>
    </w:p>
    <w:p w14:paraId="7A331FA3" w14:textId="77777777" w:rsidR="00CF703D" w:rsidRDefault="00A26604">
      <w:pPr>
        <w:pStyle w:val="Heading4"/>
        <w:spacing w:before="148"/>
        <w:rPr>
          <w:u w:val="none"/>
        </w:rPr>
      </w:pPr>
      <w:bookmarkStart w:id="6" w:name="SOME_CLINICAL_FACILITIES_AFFILIATED_WITH"/>
      <w:bookmarkEnd w:id="6"/>
      <w:r>
        <w:t>SOME CLINICAL FACILITIES AFFILIATED WITH NVC</w:t>
      </w:r>
    </w:p>
    <w:p w14:paraId="1651A4BB" w14:textId="77777777" w:rsidR="00CF703D" w:rsidRDefault="00A26604">
      <w:pPr>
        <w:pStyle w:val="ListParagraph"/>
        <w:numPr>
          <w:ilvl w:val="1"/>
          <w:numId w:val="1"/>
        </w:numPr>
        <w:tabs>
          <w:tab w:val="left" w:pos="579"/>
          <w:tab w:val="left" w:pos="3789"/>
          <w:tab w:val="left" w:pos="7238"/>
        </w:tabs>
        <w:spacing w:before="22" w:line="249" w:lineRule="auto"/>
        <w:ind w:right="1345" w:hanging="125"/>
        <w:rPr>
          <w:sz w:val="18"/>
        </w:rPr>
      </w:pPr>
      <w:r>
        <w:rPr>
          <w:sz w:val="18"/>
        </w:rPr>
        <w:t>Queen of the Valley Medical</w:t>
      </w:r>
      <w:r>
        <w:rPr>
          <w:spacing w:val="-9"/>
          <w:sz w:val="18"/>
        </w:rPr>
        <w:t xml:space="preserve"> </w:t>
      </w:r>
      <w:r>
        <w:rPr>
          <w:sz w:val="18"/>
        </w:rPr>
        <w:t>Center &amp;</w:t>
      </w:r>
      <w:r>
        <w:rPr>
          <w:sz w:val="18"/>
        </w:rPr>
        <w:tab/>
      </w:r>
      <w:r>
        <w:rPr>
          <w:rFonts w:ascii="Segoe UI Symbol" w:hAnsi="Segoe UI Symbol"/>
          <w:sz w:val="18"/>
        </w:rPr>
        <w:t xml:space="preserve">• </w:t>
      </w:r>
      <w:r>
        <w:rPr>
          <w:sz w:val="18"/>
        </w:rPr>
        <w:t>Kaiser Hospital</w:t>
      </w:r>
      <w:r>
        <w:rPr>
          <w:spacing w:val="-13"/>
          <w:sz w:val="18"/>
        </w:rPr>
        <w:t xml:space="preserve"> </w:t>
      </w:r>
      <w:r>
        <w:rPr>
          <w:sz w:val="18"/>
        </w:rPr>
        <w:t>–</w:t>
      </w:r>
      <w:r>
        <w:rPr>
          <w:spacing w:val="-2"/>
          <w:sz w:val="18"/>
        </w:rPr>
        <w:t xml:space="preserve"> </w:t>
      </w:r>
      <w:r>
        <w:rPr>
          <w:sz w:val="18"/>
        </w:rPr>
        <w:t>Vallejo/Vacaville</w:t>
      </w:r>
      <w:r>
        <w:rPr>
          <w:sz w:val="18"/>
        </w:rPr>
        <w:tab/>
      </w:r>
      <w:r>
        <w:rPr>
          <w:rFonts w:ascii="Segoe UI Symbol" w:hAnsi="Segoe UI Symbol"/>
          <w:sz w:val="18"/>
        </w:rPr>
        <w:t xml:space="preserve">• </w:t>
      </w:r>
      <w:r>
        <w:rPr>
          <w:sz w:val="18"/>
        </w:rPr>
        <w:t>Piner’s Nursing Home Community</w:t>
      </w:r>
      <w:r>
        <w:rPr>
          <w:spacing w:val="-3"/>
          <w:sz w:val="18"/>
        </w:rPr>
        <w:t xml:space="preserve"> </w:t>
      </w:r>
      <w:r>
        <w:rPr>
          <w:sz w:val="18"/>
        </w:rPr>
        <w:t>Sites</w:t>
      </w:r>
      <w:r>
        <w:rPr>
          <w:sz w:val="18"/>
        </w:rPr>
        <w:tab/>
      </w:r>
      <w:r>
        <w:rPr>
          <w:rFonts w:ascii="Segoe UI Symbol" w:hAnsi="Segoe UI Symbol"/>
          <w:sz w:val="18"/>
        </w:rPr>
        <w:t xml:space="preserve">• </w:t>
      </w:r>
      <w:r>
        <w:rPr>
          <w:sz w:val="18"/>
        </w:rPr>
        <w:t>Veterans Home</w:t>
      </w:r>
      <w:r>
        <w:rPr>
          <w:spacing w:val="-7"/>
          <w:sz w:val="18"/>
        </w:rPr>
        <w:t xml:space="preserve"> </w:t>
      </w:r>
      <w:r>
        <w:rPr>
          <w:sz w:val="18"/>
        </w:rPr>
        <w:t>–</w:t>
      </w:r>
      <w:r>
        <w:rPr>
          <w:spacing w:val="-1"/>
          <w:sz w:val="18"/>
        </w:rPr>
        <w:t xml:space="preserve"> </w:t>
      </w:r>
      <w:r>
        <w:rPr>
          <w:sz w:val="18"/>
        </w:rPr>
        <w:t>Yountville</w:t>
      </w:r>
      <w:r>
        <w:rPr>
          <w:sz w:val="18"/>
        </w:rPr>
        <w:tab/>
      </w:r>
      <w:r>
        <w:rPr>
          <w:rFonts w:ascii="Segoe UI Symbol" w:hAnsi="Segoe UI Symbol"/>
          <w:sz w:val="18"/>
        </w:rPr>
        <w:t xml:space="preserve">• </w:t>
      </w:r>
      <w:r>
        <w:rPr>
          <w:sz w:val="18"/>
        </w:rPr>
        <w:t>Napa Valley Care &amp; Rehab</w:t>
      </w:r>
      <w:r>
        <w:rPr>
          <w:spacing w:val="-11"/>
          <w:sz w:val="18"/>
        </w:rPr>
        <w:t xml:space="preserve"> </w:t>
      </w:r>
      <w:r>
        <w:rPr>
          <w:sz w:val="18"/>
        </w:rPr>
        <w:t>Center</w:t>
      </w:r>
    </w:p>
    <w:p w14:paraId="55295ECB" w14:textId="77777777" w:rsidR="00CF703D" w:rsidRDefault="00A26604">
      <w:pPr>
        <w:pStyle w:val="ListParagraph"/>
        <w:numPr>
          <w:ilvl w:val="1"/>
          <w:numId w:val="1"/>
        </w:numPr>
        <w:tabs>
          <w:tab w:val="left" w:pos="579"/>
          <w:tab w:val="left" w:pos="3789"/>
          <w:tab w:val="left" w:pos="7238"/>
        </w:tabs>
        <w:spacing w:before="37"/>
        <w:ind w:left="578" w:hanging="114"/>
        <w:rPr>
          <w:sz w:val="18"/>
        </w:rPr>
      </w:pPr>
      <w:r>
        <w:rPr>
          <w:sz w:val="18"/>
        </w:rPr>
        <w:t>Sonoma</w:t>
      </w:r>
      <w:r>
        <w:rPr>
          <w:spacing w:val="-2"/>
          <w:sz w:val="18"/>
        </w:rPr>
        <w:t xml:space="preserve"> </w:t>
      </w:r>
      <w:r>
        <w:rPr>
          <w:sz w:val="18"/>
        </w:rPr>
        <w:t>Valley</w:t>
      </w:r>
      <w:r>
        <w:rPr>
          <w:spacing w:val="-2"/>
          <w:sz w:val="18"/>
        </w:rPr>
        <w:t xml:space="preserve"> </w:t>
      </w:r>
      <w:r>
        <w:rPr>
          <w:sz w:val="18"/>
        </w:rPr>
        <w:t>Hospital</w:t>
      </w:r>
      <w:r>
        <w:rPr>
          <w:sz w:val="18"/>
        </w:rPr>
        <w:tab/>
      </w:r>
      <w:r>
        <w:rPr>
          <w:rFonts w:ascii="Segoe UI Symbol" w:hAnsi="Segoe UI Symbol"/>
          <w:sz w:val="18"/>
        </w:rPr>
        <w:t xml:space="preserve">• </w:t>
      </w:r>
      <w:r>
        <w:rPr>
          <w:sz w:val="18"/>
        </w:rPr>
        <w:t>St. Helena Behavioral</w:t>
      </w:r>
      <w:r>
        <w:rPr>
          <w:spacing w:val="-9"/>
          <w:sz w:val="18"/>
        </w:rPr>
        <w:t xml:space="preserve"> </w:t>
      </w:r>
      <w:r>
        <w:rPr>
          <w:sz w:val="18"/>
        </w:rPr>
        <w:t>Health-</w:t>
      </w:r>
      <w:r>
        <w:rPr>
          <w:spacing w:val="-2"/>
          <w:sz w:val="18"/>
        </w:rPr>
        <w:t xml:space="preserve"> </w:t>
      </w:r>
      <w:r>
        <w:rPr>
          <w:sz w:val="18"/>
        </w:rPr>
        <w:t>Vallejo</w:t>
      </w:r>
      <w:r>
        <w:rPr>
          <w:sz w:val="18"/>
        </w:rPr>
        <w:tab/>
      </w:r>
      <w:r>
        <w:rPr>
          <w:rFonts w:ascii="Segoe UI Symbol" w:hAnsi="Segoe UI Symbol"/>
          <w:sz w:val="18"/>
        </w:rPr>
        <w:t xml:space="preserve">• </w:t>
      </w:r>
      <w:r>
        <w:rPr>
          <w:sz w:val="18"/>
        </w:rPr>
        <w:t>Meadows Napa Valley</w:t>
      </w:r>
      <w:r>
        <w:rPr>
          <w:spacing w:val="-3"/>
          <w:sz w:val="18"/>
        </w:rPr>
        <w:t xml:space="preserve"> </w:t>
      </w:r>
      <w:r>
        <w:rPr>
          <w:sz w:val="18"/>
        </w:rPr>
        <w:t>Facility</w:t>
      </w:r>
    </w:p>
    <w:p w14:paraId="2F2668D0" w14:textId="77777777" w:rsidR="00CF703D" w:rsidRDefault="00A26604">
      <w:pPr>
        <w:pStyle w:val="ListParagraph"/>
        <w:numPr>
          <w:ilvl w:val="1"/>
          <w:numId w:val="1"/>
        </w:numPr>
        <w:tabs>
          <w:tab w:val="left" w:pos="579"/>
          <w:tab w:val="left" w:pos="3789"/>
        </w:tabs>
        <w:spacing w:before="12"/>
        <w:ind w:left="578" w:hanging="114"/>
        <w:rPr>
          <w:sz w:val="18"/>
        </w:rPr>
      </w:pPr>
      <w:r>
        <w:rPr>
          <w:sz w:val="18"/>
        </w:rPr>
        <w:t>St.</w:t>
      </w:r>
      <w:r>
        <w:rPr>
          <w:spacing w:val="-3"/>
          <w:sz w:val="18"/>
        </w:rPr>
        <w:t xml:space="preserve"> </w:t>
      </w:r>
      <w:r>
        <w:rPr>
          <w:sz w:val="18"/>
        </w:rPr>
        <w:t>Helena</w:t>
      </w:r>
      <w:r>
        <w:rPr>
          <w:spacing w:val="-1"/>
          <w:sz w:val="18"/>
        </w:rPr>
        <w:t xml:space="preserve"> </w:t>
      </w:r>
      <w:r>
        <w:rPr>
          <w:sz w:val="18"/>
        </w:rPr>
        <w:t>Hospital</w:t>
      </w:r>
      <w:r>
        <w:rPr>
          <w:sz w:val="18"/>
        </w:rPr>
        <w:tab/>
      </w:r>
      <w:r>
        <w:rPr>
          <w:rFonts w:ascii="Segoe UI Symbol" w:hAnsi="Segoe UI Symbol"/>
          <w:sz w:val="18"/>
        </w:rPr>
        <w:t xml:space="preserve">• </w:t>
      </w:r>
      <w:r>
        <w:rPr>
          <w:sz w:val="18"/>
        </w:rPr>
        <w:t>North Bay Medical</w:t>
      </w:r>
      <w:r>
        <w:rPr>
          <w:spacing w:val="-3"/>
          <w:sz w:val="18"/>
        </w:rPr>
        <w:t xml:space="preserve"> </w:t>
      </w:r>
      <w:r>
        <w:rPr>
          <w:sz w:val="18"/>
        </w:rPr>
        <w:t>Center</w:t>
      </w:r>
    </w:p>
    <w:p w14:paraId="6F8FCFF2" w14:textId="29DCB705" w:rsidR="00CF703D" w:rsidRPr="00212E9A" w:rsidRDefault="00212E9A" w:rsidP="00212E9A">
      <w:pPr>
        <w:tabs>
          <w:tab w:val="left" w:pos="579"/>
          <w:tab w:val="left" w:pos="3789"/>
        </w:tabs>
        <w:spacing w:before="13"/>
        <w:rPr>
          <w:sz w:val="18"/>
        </w:rPr>
      </w:pPr>
      <w:r>
        <w:rPr>
          <w:sz w:val="18"/>
        </w:rPr>
        <w:tab/>
      </w:r>
      <w:r w:rsidR="00A26604" w:rsidRPr="00212E9A">
        <w:rPr>
          <w:sz w:val="18"/>
        </w:rPr>
        <w:tab/>
      </w:r>
      <w:r w:rsidR="00A26604" w:rsidRPr="00212E9A">
        <w:rPr>
          <w:rFonts w:ascii="Segoe UI Symbol" w:hAnsi="Segoe UI Symbol"/>
          <w:sz w:val="18"/>
        </w:rPr>
        <w:t xml:space="preserve">• </w:t>
      </w:r>
      <w:r w:rsidR="00A26604" w:rsidRPr="00212E9A">
        <w:rPr>
          <w:sz w:val="18"/>
        </w:rPr>
        <w:t>Napa State</w:t>
      </w:r>
      <w:r w:rsidR="00A26604" w:rsidRPr="00212E9A">
        <w:rPr>
          <w:spacing w:val="-5"/>
          <w:sz w:val="18"/>
        </w:rPr>
        <w:t xml:space="preserve"> </w:t>
      </w:r>
      <w:r w:rsidR="00A26604" w:rsidRPr="00212E9A">
        <w:rPr>
          <w:sz w:val="18"/>
        </w:rPr>
        <w:t>Hospital</w:t>
      </w:r>
    </w:p>
    <w:p w14:paraId="7B2975B0" w14:textId="77777777" w:rsidR="00CF703D" w:rsidRDefault="00CF703D">
      <w:pPr>
        <w:rPr>
          <w:sz w:val="18"/>
        </w:rPr>
        <w:sectPr w:rsidR="00CF703D">
          <w:pgSz w:w="12240" w:h="15840"/>
          <w:pgMar w:top="640" w:right="420" w:bottom="280" w:left="600" w:header="720" w:footer="720" w:gutter="0"/>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9"/>
        <w:gridCol w:w="733"/>
        <w:gridCol w:w="1535"/>
        <w:gridCol w:w="1531"/>
        <w:gridCol w:w="1531"/>
      </w:tblGrid>
      <w:tr w:rsidR="00CF703D" w14:paraId="6C7C5D94" w14:textId="77777777">
        <w:trPr>
          <w:trHeight w:val="551"/>
        </w:trPr>
        <w:tc>
          <w:tcPr>
            <w:tcW w:w="10639" w:type="dxa"/>
            <w:gridSpan w:val="5"/>
          </w:tcPr>
          <w:p w14:paraId="0094EE08" w14:textId="5593242C" w:rsidR="00CF703D" w:rsidRDefault="00A26604">
            <w:pPr>
              <w:pStyle w:val="TableParagraph"/>
              <w:ind w:left="1730" w:right="658" w:hanging="533"/>
              <w:rPr>
                <w:b/>
                <w:sz w:val="16"/>
              </w:rPr>
            </w:pPr>
            <w:r>
              <w:rPr>
                <w:b/>
                <w:sz w:val="16"/>
              </w:rPr>
              <w:lastRenderedPageBreak/>
              <w:t xml:space="preserve">The following sequence of courses is approved by the Board of Registered Nursing and the Chancellors Office currently. The only way to reduce the time demand is to </w:t>
            </w:r>
            <w:r w:rsidR="0075670E">
              <w:rPr>
                <w:b/>
                <w:sz w:val="16"/>
              </w:rPr>
              <w:t>complete</w:t>
            </w:r>
            <w:r>
              <w:rPr>
                <w:b/>
                <w:sz w:val="16"/>
              </w:rPr>
              <w:t xml:space="preserve"> the non-nursing courses </w:t>
            </w:r>
            <w:r>
              <w:rPr>
                <w:b/>
                <w:sz w:val="16"/>
                <w:u w:val="single"/>
              </w:rPr>
              <w:t>BEFORE</w:t>
            </w:r>
            <w:r>
              <w:rPr>
                <w:b/>
                <w:sz w:val="16"/>
              </w:rPr>
              <w:t xml:space="preserve"> starting the program.</w:t>
            </w:r>
          </w:p>
        </w:tc>
      </w:tr>
      <w:tr w:rsidR="00CF703D" w14:paraId="100D48EC" w14:textId="77777777">
        <w:trPr>
          <w:trHeight w:val="551"/>
        </w:trPr>
        <w:tc>
          <w:tcPr>
            <w:tcW w:w="10639" w:type="dxa"/>
            <w:gridSpan w:val="5"/>
          </w:tcPr>
          <w:p w14:paraId="7A1EEB34" w14:textId="77777777" w:rsidR="00CF703D" w:rsidRDefault="00A26604">
            <w:pPr>
              <w:pStyle w:val="TableParagraph"/>
              <w:spacing w:line="215" w:lineRule="exact"/>
              <w:ind w:left="9"/>
              <w:rPr>
                <w:b/>
                <w:sz w:val="18"/>
              </w:rPr>
            </w:pPr>
            <w:r>
              <w:rPr>
                <w:b/>
                <w:sz w:val="18"/>
              </w:rPr>
              <w:t>PREREQUISITES</w:t>
            </w:r>
          </w:p>
          <w:p w14:paraId="0F32199D" w14:textId="77777777" w:rsidR="00CF703D" w:rsidRDefault="00A26604">
            <w:pPr>
              <w:pStyle w:val="TableParagraph"/>
              <w:spacing w:before="1"/>
              <w:ind w:left="9"/>
              <w:rPr>
                <w:b/>
                <w:sz w:val="18"/>
              </w:rPr>
            </w:pPr>
            <w:r>
              <w:rPr>
                <w:b/>
                <w:color w:val="923634"/>
                <w:sz w:val="18"/>
              </w:rPr>
              <w:t>Nursing Assistant Certification in the State of California is required.</w:t>
            </w:r>
          </w:p>
        </w:tc>
      </w:tr>
      <w:tr w:rsidR="00CF703D" w14:paraId="35ADAEFF" w14:textId="77777777">
        <w:trPr>
          <w:trHeight w:val="462"/>
        </w:trPr>
        <w:tc>
          <w:tcPr>
            <w:tcW w:w="5309" w:type="dxa"/>
          </w:tcPr>
          <w:p w14:paraId="68B331A4" w14:textId="77777777" w:rsidR="00CF703D" w:rsidRDefault="00A26604">
            <w:pPr>
              <w:pStyle w:val="TableParagraph"/>
              <w:spacing w:line="193" w:lineRule="exact"/>
              <w:ind w:left="105"/>
              <w:rPr>
                <w:b/>
                <w:sz w:val="16"/>
              </w:rPr>
            </w:pPr>
            <w:r>
              <w:rPr>
                <w:b/>
                <w:sz w:val="16"/>
              </w:rPr>
              <w:t>APPROVED</w:t>
            </w:r>
          </w:p>
          <w:p w14:paraId="3D844B5A" w14:textId="77777777" w:rsidR="00CF703D" w:rsidRDefault="00A26604">
            <w:pPr>
              <w:pStyle w:val="TableParagraph"/>
              <w:spacing w:before="18"/>
              <w:ind w:left="105"/>
              <w:rPr>
                <w:b/>
                <w:sz w:val="16"/>
              </w:rPr>
            </w:pPr>
            <w:r>
              <w:rPr>
                <w:b/>
                <w:sz w:val="16"/>
              </w:rPr>
              <w:t>SEQUENCE OF COURSES</w:t>
            </w:r>
          </w:p>
        </w:tc>
        <w:tc>
          <w:tcPr>
            <w:tcW w:w="733" w:type="dxa"/>
          </w:tcPr>
          <w:p w14:paraId="174B8F51" w14:textId="77777777" w:rsidR="00CF703D" w:rsidRDefault="00A26604">
            <w:pPr>
              <w:pStyle w:val="TableParagraph"/>
              <w:spacing w:line="191" w:lineRule="exact"/>
              <w:ind w:left="62"/>
              <w:rPr>
                <w:b/>
                <w:sz w:val="16"/>
              </w:rPr>
            </w:pPr>
            <w:r>
              <w:rPr>
                <w:b/>
                <w:sz w:val="16"/>
              </w:rPr>
              <w:t>UNITS</w:t>
            </w:r>
          </w:p>
        </w:tc>
        <w:tc>
          <w:tcPr>
            <w:tcW w:w="1535" w:type="dxa"/>
          </w:tcPr>
          <w:p w14:paraId="48C5E52D" w14:textId="77777777" w:rsidR="00CF703D" w:rsidRDefault="00A26604">
            <w:pPr>
              <w:pStyle w:val="TableParagraph"/>
              <w:spacing w:line="191" w:lineRule="exact"/>
              <w:ind w:left="339"/>
              <w:rPr>
                <w:b/>
                <w:sz w:val="16"/>
              </w:rPr>
            </w:pPr>
            <w:r>
              <w:rPr>
                <w:b/>
                <w:sz w:val="16"/>
              </w:rPr>
              <w:t>THEORY HOURS</w:t>
            </w:r>
          </w:p>
        </w:tc>
        <w:tc>
          <w:tcPr>
            <w:tcW w:w="1531" w:type="dxa"/>
          </w:tcPr>
          <w:p w14:paraId="6AF5C583" w14:textId="77777777" w:rsidR="00CF703D" w:rsidRDefault="00A26604">
            <w:pPr>
              <w:pStyle w:val="TableParagraph"/>
              <w:ind w:left="302" w:right="279" w:firstLine="4"/>
              <w:rPr>
                <w:b/>
                <w:sz w:val="16"/>
              </w:rPr>
            </w:pPr>
            <w:r>
              <w:rPr>
                <w:b/>
                <w:sz w:val="16"/>
              </w:rPr>
              <w:t>LAB/CLINICAL HOURS</w:t>
            </w:r>
          </w:p>
        </w:tc>
        <w:tc>
          <w:tcPr>
            <w:tcW w:w="1531" w:type="dxa"/>
          </w:tcPr>
          <w:p w14:paraId="71A72E72" w14:textId="77777777" w:rsidR="00CF703D" w:rsidRDefault="00A26604">
            <w:pPr>
              <w:pStyle w:val="TableParagraph"/>
              <w:spacing w:line="191" w:lineRule="exact"/>
              <w:ind w:left="391"/>
              <w:rPr>
                <w:b/>
                <w:sz w:val="16"/>
              </w:rPr>
            </w:pPr>
            <w:r>
              <w:rPr>
                <w:b/>
                <w:sz w:val="16"/>
              </w:rPr>
              <w:t>TOTAL HOURS</w:t>
            </w:r>
          </w:p>
        </w:tc>
      </w:tr>
      <w:tr w:rsidR="00CF703D" w14:paraId="3E6FEF91" w14:textId="77777777">
        <w:trPr>
          <w:trHeight w:val="251"/>
        </w:trPr>
        <w:tc>
          <w:tcPr>
            <w:tcW w:w="10639" w:type="dxa"/>
            <w:gridSpan w:val="5"/>
            <w:shd w:val="clear" w:color="auto" w:fill="CDCECE"/>
          </w:tcPr>
          <w:p w14:paraId="631F2F8C" w14:textId="77777777" w:rsidR="00CF703D" w:rsidRDefault="00A26604">
            <w:pPr>
              <w:pStyle w:val="TableParagraph"/>
              <w:spacing w:line="232" w:lineRule="exact"/>
              <w:ind w:left="9"/>
              <w:rPr>
                <w:b/>
                <w:sz w:val="20"/>
              </w:rPr>
            </w:pPr>
            <w:r>
              <w:rPr>
                <w:b/>
                <w:sz w:val="20"/>
              </w:rPr>
              <w:t>TITLE OF PREREQUISITE COURSES</w:t>
            </w:r>
          </w:p>
        </w:tc>
      </w:tr>
      <w:tr w:rsidR="00CF703D" w14:paraId="3083E905" w14:textId="77777777">
        <w:trPr>
          <w:trHeight w:val="229"/>
        </w:trPr>
        <w:tc>
          <w:tcPr>
            <w:tcW w:w="5309" w:type="dxa"/>
            <w:tcBorders>
              <w:bottom w:val="double" w:sz="2" w:space="0" w:color="000000"/>
            </w:tcBorders>
          </w:tcPr>
          <w:p w14:paraId="6746621E" w14:textId="02BD4D40" w:rsidR="00CF703D" w:rsidRDefault="00A26604">
            <w:pPr>
              <w:pStyle w:val="TableParagraph"/>
              <w:spacing w:line="198" w:lineRule="exact"/>
              <w:ind w:left="6"/>
              <w:rPr>
                <w:rFonts w:ascii="Arial" w:hAnsi="Arial"/>
                <w:b/>
                <w:sz w:val="18"/>
              </w:rPr>
            </w:pPr>
            <w:r>
              <w:rPr>
                <w:rFonts w:ascii="Arial" w:hAnsi="Arial"/>
                <w:b/>
                <w:sz w:val="18"/>
              </w:rPr>
              <w:t xml:space="preserve">BIOL 218–Human Anatomy </w:t>
            </w:r>
            <w:r w:rsidR="00232824">
              <w:rPr>
                <w:rFonts w:ascii="Arial" w:hAnsi="Arial"/>
                <w:b/>
                <w:sz w:val="18"/>
              </w:rPr>
              <w:t>or Equivalent</w:t>
            </w:r>
          </w:p>
        </w:tc>
        <w:tc>
          <w:tcPr>
            <w:tcW w:w="733" w:type="dxa"/>
          </w:tcPr>
          <w:p w14:paraId="122F0DF1" w14:textId="77777777" w:rsidR="00CF703D" w:rsidRDefault="00A26604">
            <w:pPr>
              <w:pStyle w:val="TableParagraph"/>
              <w:spacing w:line="209" w:lineRule="exact"/>
              <w:ind w:left="25"/>
              <w:jc w:val="center"/>
              <w:rPr>
                <w:sz w:val="20"/>
              </w:rPr>
            </w:pPr>
            <w:r>
              <w:rPr>
                <w:w w:val="99"/>
                <w:sz w:val="20"/>
              </w:rPr>
              <w:t>5</w:t>
            </w:r>
          </w:p>
        </w:tc>
        <w:tc>
          <w:tcPr>
            <w:tcW w:w="1535" w:type="dxa"/>
          </w:tcPr>
          <w:p w14:paraId="32367F63" w14:textId="77777777" w:rsidR="00CF703D" w:rsidRDefault="00A26604">
            <w:pPr>
              <w:pStyle w:val="TableParagraph"/>
              <w:spacing w:line="209" w:lineRule="exact"/>
              <w:ind w:left="466"/>
              <w:rPr>
                <w:sz w:val="20"/>
              </w:rPr>
            </w:pPr>
            <w:r>
              <w:rPr>
                <w:sz w:val="20"/>
              </w:rPr>
              <w:t>3/week</w:t>
            </w:r>
          </w:p>
        </w:tc>
        <w:tc>
          <w:tcPr>
            <w:tcW w:w="1531" w:type="dxa"/>
          </w:tcPr>
          <w:p w14:paraId="6FC1D294" w14:textId="77777777" w:rsidR="00CF703D" w:rsidRDefault="00A26604">
            <w:pPr>
              <w:pStyle w:val="TableParagraph"/>
              <w:spacing w:line="209" w:lineRule="exact"/>
              <w:ind w:left="440" w:right="428"/>
              <w:jc w:val="center"/>
              <w:rPr>
                <w:sz w:val="20"/>
              </w:rPr>
            </w:pPr>
            <w:r>
              <w:rPr>
                <w:sz w:val="20"/>
              </w:rPr>
              <w:t>6/week</w:t>
            </w:r>
          </w:p>
        </w:tc>
        <w:tc>
          <w:tcPr>
            <w:tcW w:w="1531" w:type="dxa"/>
          </w:tcPr>
          <w:p w14:paraId="79B85AE4" w14:textId="77777777" w:rsidR="00CF703D" w:rsidRDefault="00A26604">
            <w:pPr>
              <w:pStyle w:val="TableParagraph"/>
              <w:spacing w:line="209" w:lineRule="exact"/>
              <w:ind w:left="465"/>
              <w:rPr>
                <w:sz w:val="20"/>
              </w:rPr>
            </w:pPr>
            <w:r>
              <w:rPr>
                <w:sz w:val="20"/>
              </w:rPr>
              <w:t>9/week</w:t>
            </w:r>
          </w:p>
        </w:tc>
      </w:tr>
      <w:tr w:rsidR="00CF703D" w14:paraId="76D079A5" w14:textId="77777777">
        <w:trPr>
          <w:trHeight w:val="252"/>
        </w:trPr>
        <w:tc>
          <w:tcPr>
            <w:tcW w:w="5309" w:type="dxa"/>
            <w:tcBorders>
              <w:top w:val="double" w:sz="2" w:space="0" w:color="000000"/>
              <w:bottom w:val="double" w:sz="2" w:space="0" w:color="000000"/>
            </w:tcBorders>
          </w:tcPr>
          <w:p w14:paraId="4F8F38F6" w14:textId="77777777" w:rsidR="00CF703D" w:rsidRDefault="00A26604">
            <w:pPr>
              <w:pStyle w:val="TableParagraph"/>
              <w:spacing w:before="4"/>
              <w:ind w:left="6"/>
              <w:rPr>
                <w:rFonts w:ascii="Arial" w:hAnsi="Arial"/>
                <w:b/>
                <w:sz w:val="18"/>
              </w:rPr>
            </w:pPr>
            <w:r>
              <w:rPr>
                <w:rFonts w:ascii="Arial" w:hAnsi="Arial"/>
                <w:b/>
                <w:sz w:val="18"/>
              </w:rPr>
              <w:t>BIOL 219–Human Physiology or Equivalent</w:t>
            </w:r>
          </w:p>
        </w:tc>
        <w:tc>
          <w:tcPr>
            <w:tcW w:w="733" w:type="dxa"/>
          </w:tcPr>
          <w:p w14:paraId="44890E88" w14:textId="77777777" w:rsidR="00CF703D" w:rsidRDefault="00A26604">
            <w:pPr>
              <w:pStyle w:val="TableParagraph"/>
              <w:spacing w:before="12" w:line="221" w:lineRule="exact"/>
              <w:ind w:left="25"/>
              <w:jc w:val="center"/>
              <w:rPr>
                <w:sz w:val="20"/>
              </w:rPr>
            </w:pPr>
            <w:r>
              <w:rPr>
                <w:w w:val="99"/>
                <w:sz w:val="20"/>
              </w:rPr>
              <w:t>5</w:t>
            </w:r>
          </w:p>
        </w:tc>
        <w:tc>
          <w:tcPr>
            <w:tcW w:w="1535" w:type="dxa"/>
          </w:tcPr>
          <w:p w14:paraId="58FF5717" w14:textId="77777777" w:rsidR="00CF703D" w:rsidRDefault="00A26604">
            <w:pPr>
              <w:pStyle w:val="TableParagraph"/>
              <w:spacing w:before="12" w:line="221" w:lineRule="exact"/>
              <w:ind w:left="466"/>
              <w:rPr>
                <w:sz w:val="20"/>
              </w:rPr>
            </w:pPr>
            <w:r>
              <w:rPr>
                <w:sz w:val="20"/>
              </w:rPr>
              <w:t>3/week</w:t>
            </w:r>
          </w:p>
        </w:tc>
        <w:tc>
          <w:tcPr>
            <w:tcW w:w="1531" w:type="dxa"/>
          </w:tcPr>
          <w:p w14:paraId="56BCE578" w14:textId="77777777" w:rsidR="00CF703D" w:rsidRDefault="00A26604">
            <w:pPr>
              <w:pStyle w:val="TableParagraph"/>
              <w:spacing w:before="12" w:line="221" w:lineRule="exact"/>
              <w:ind w:left="440" w:right="428"/>
              <w:jc w:val="center"/>
              <w:rPr>
                <w:sz w:val="20"/>
              </w:rPr>
            </w:pPr>
            <w:r>
              <w:rPr>
                <w:sz w:val="20"/>
              </w:rPr>
              <w:t>6/week</w:t>
            </w:r>
          </w:p>
        </w:tc>
        <w:tc>
          <w:tcPr>
            <w:tcW w:w="1531" w:type="dxa"/>
          </w:tcPr>
          <w:p w14:paraId="27BC1DD0" w14:textId="77777777" w:rsidR="00CF703D" w:rsidRDefault="00A26604">
            <w:pPr>
              <w:pStyle w:val="TableParagraph"/>
              <w:spacing w:before="12" w:line="221" w:lineRule="exact"/>
              <w:ind w:left="465"/>
              <w:rPr>
                <w:sz w:val="20"/>
              </w:rPr>
            </w:pPr>
            <w:r>
              <w:rPr>
                <w:sz w:val="20"/>
              </w:rPr>
              <w:t>9/week</w:t>
            </w:r>
          </w:p>
        </w:tc>
      </w:tr>
      <w:tr w:rsidR="00CF703D" w14:paraId="22948D0A" w14:textId="77777777">
        <w:trPr>
          <w:trHeight w:val="255"/>
        </w:trPr>
        <w:tc>
          <w:tcPr>
            <w:tcW w:w="5309" w:type="dxa"/>
            <w:tcBorders>
              <w:top w:val="double" w:sz="2" w:space="0" w:color="000000"/>
              <w:bottom w:val="double" w:sz="2" w:space="0" w:color="000000"/>
            </w:tcBorders>
          </w:tcPr>
          <w:p w14:paraId="36D79AEA" w14:textId="77777777" w:rsidR="00CF703D" w:rsidRDefault="00A26604">
            <w:pPr>
              <w:pStyle w:val="TableParagraph"/>
              <w:spacing w:before="7"/>
              <w:ind w:left="6"/>
              <w:rPr>
                <w:rFonts w:ascii="Arial" w:hAnsi="Arial"/>
                <w:b/>
                <w:sz w:val="18"/>
              </w:rPr>
            </w:pPr>
            <w:r>
              <w:rPr>
                <w:rFonts w:ascii="Arial" w:hAnsi="Arial"/>
                <w:b/>
                <w:sz w:val="18"/>
              </w:rPr>
              <w:t>BIOL 220 – General Microbiology or Equivalent</w:t>
            </w:r>
          </w:p>
        </w:tc>
        <w:tc>
          <w:tcPr>
            <w:tcW w:w="733" w:type="dxa"/>
          </w:tcPr>
          <w:p w14:paraId="085ED31C" w14:textId="77777777" w:rsidR="00CF703D" w:rsidRDefault="00A26604">
            <w:pPr>
              <w:pStyle w:val="TableParagraph"/>
              <w:spacing w:before="14" w:line="221" w:lineRule="exact"/>
              <w:ind w:left="25"/>
              <w:jc w:val="center"/>
              <w:rPr>
                <w:sz w:val="20"/>
              </w:rPr>
            </w:pPr>
            <w:r>
              <w:rPr>
                <w:w w:val="99"/>
                <w:sz w:val="20"/>
              </w:rPr>
              <w:t>5</w:t>
            </w:r>
          </w:p>
        </w:tc>
        <w:tc>
          <w:tcPr>
            <w:tcW w:w="1535" w:type="dxa"/>
          </w:tcPr>
          <w:p w14:paraId="38D59351" w14:textId="77777777" w:rsidR="00CF703D" w:rsidRDefault="00A26604">
            <w:pPr>
              <w:pStyle w:val="TableParagraph"/>
              <w:spacing w:before="14" w:line="221" w:lineRule="exact"/>
              <w:ind w:left="466"/>
              <w:rPr>
                <w:sz w:val="20"/>
              </w:rPr>
            </w:pPr>
            <w:r>
              <w:rPr>
                <w:sz w:val="20"/>
              </w:rPr>
              <w:t>3/week</w:t>
            </w:r>
          </w:p>
        </w:tc>
        <w:tc>
          <w:tcPr>
            <w:tcW w:w="1531" w:type="dxa"/>
          </w:tcPr>
          <w:p w14:paraId="74816277" w14:textId="77777777" w:rsidR="00CF703D" w:rsidRDefault="00A26604">
            <w:pPr>
              <w:pStyle w:val="TableParagraph"/>
              <w:spacing w:before="14" w:line="221" w:lineRule="exact"/>
              <w:ind w:left="440" w:right="428"/>
              <w:jc w:val="center"/>
              <w:rPr>
                <w:sz w:val="20"/>
              </w:rPr>
            </w:pPr>
            <w:r>
              <w:rPr>
                <w:sz w:val="20"/>
              </w:rPr>
              <w:t>6/week</w:t>
            </w:r>
          </w:p>
        </w:tc>
        <w:tc>
          <w:tcPr>
            <w:tcW w:w="1531" w:type="dxa"/>
          </w:tcPr>
          <w:p w14:paraId="22AB597B" w14:textId="77777777" w:rsidR="00CF703D" w:rsidRDefault="00A26604">
            <w:pPr>
              <w:pStyle w:val="TableParagraph"/>
              <w:spacing w:before="14" w:line="221" w:lineRule="exact"/>
              <w:ind w:left="465"/>
              <w:rPr>
                <w:sz w:val="20"/>
              </w:rPr>
            </w:pPr>
            <w:r>
              <w:rPr>
                <w:sz w:val="20"/>
              </w:rPr>
              <w:t>9/week</w:t>
            </w:r>
          </w:p>
        </w:tc>
      </w:tr>
      <w:tr w:rsidR="00CF703D" w14:paraId="251C2881" w14:textId="77777777">
        <w:trPr>
          <w:trHeight w:val="267"/>
        </w:trPr>
        <w:tc>
          <w:tcPr>
            <w:tcW w:w="5309" w:type="dxa"/>
            <w:tcBorders>
              <w:top w:val="double" w:sz="2" w:space="0" w:color="000000"/>
              <w:bottom w:val="double" w:sz="2" w:space="0" w:color="000000"/>
            </w:tcBorders>
          </w:tcPr>
          <w:p w14:paraId="37F38BCE" w14:textId="69179650" w:rsidR="00CF703D" w:rsidRDefault="00A26604">
            <w:pPr>
              <w:pStyle w:val="TableParagraph"/>
              <w:spacing w:before="7"/>
              <w:ind w:left="6"/>
              <w:rPr>
                <w:rFonts w:ascii="Arial" w:hAnsi="Arial"/>
                <w:b/>
                <w:sz w:val="18"/>
              </w:rPr>
            </w:pPr>
            <w:r>
              <w:rPr>
                <w:rFonts w:ascii="Arial" w:hAnsi="Arial"/>
                <w:b/>
                <w:sz w:val="18"/>
              </w:rPr>
              <w:t>ENGL 120 – Reading and Composition I</w:t>
            </w:r>
            <w:r w:rsidR="00D34AB9">
              <w:rPr>
                <w:rFonts w:ascii="Arial" w:hAnsi="Arial"/>
                <w:b/>
                <w:sz w:val="18"/>
              </w:rPr>
              <w:t xml:space="preserve"> or Equivalent</w:t>
            </w:r>
          </w:p>
        </w:tc>
        <w:tc>
          <w:tcPr>
            <w:tcW w:w="733" w:type="dxa"/>
          </w:tcPr>
          <w:p w14:paraId="15472924" w14:textId="77777777" w:rsidR="00CF703D" w:rsidRDefault="00A26604">
            <w:pPr>
              <w:pStyle w:val="TableParagraph"/>
              <w:spacing w:before="12" w:line="235" w:lineRule="exact"/>
              <w:ind w:left="25"/>
              <w:jc w:val="center"/>
              <w:rPr>
                <w:sz w:val="20"/>
              </w:rPr>
            </w:pPr>
            <w:r>
              <w:rPr>
                <w:w w:val="99"/>
                <w:sz w:val="20"/>
              </w:rPr>
              <w:t>3</w:t>
            </w:r>
          </w:p>
        </w:tc>
        <w:tc>
          <w:tcPr>
            <w:tcW w:w="1535" w:type="dxa"/>
          </w:tcPr>
          <w:p w14:paraId="6602129B" w14:textId="77777777" w:rsidR="00CF703D" w:rsidRDefault="00A26604">
            <w:pPr>
              <w:pStyle w:val="TableParagraph"/>
              <w:spacing w:before="12" w:line="235" w:lineRule="exact"/>
              <w:ind w:left="466"/>
              <w:rPr>
                <w:sz w:val="20"/>
              </w:rPr>
            </w:pPr>
            <w:r>
              <w:rPr>
                <w:sz w:val="20"/>
              </w:rPr>
              <w:t>3/week</w:t>
            </w:r>
          </w:p>
        </w:tc>
        <w:tc>
          <w:tcPr>
            <w:tcW w:w="1531" w:type="dxa"/>
          </w:tcPr>
          <w:p w14:paraId="7890BDEA" w14:textId="77777777" w:rsidR="00CF703D" w:rsidRDefault="00A26604">
            <w:pPr>
              <w:pStyle w:val="TableParagraph"/>
              <w:spacing w:before="9" w:line="237" w:lineRule="exact"/>
              <w:ind w:left="1"/>
              <w:jc w:val="center"/>
            </w:pPr>
            <w:r>
              <w:t>0</w:t>
            </w:r>
          </w:p>
        </w:tc>
        <w:tc>
          <w:tcPr>
            <w:tcW w:w="1531" w:type="dxa"/>
          </w:tcPr>
          <w:p w14:paraId="63D2B2A4" w14:textId="77777777" w:rsidR="00CF703D" w:rsidRDefault="00A26604">
            <w:pPr>
              <w:pStyle w:val="TableParagraph"/>
              <w:spacing w:before="12" w:line="235" w:lineRule="exact"/>
              <w:ind w:left="465"/>
              <w:rPr>
                <w:sz w:val="20"/>
              </w:rPr>
            </w:pPr>
            <w:r>
              <w:rPr>
                <w:sz w:val="20"/>
              </w:rPr>
              <w:t>3/week</w:t>
            </w:r>
          </w:p>
        </w:tc>
      </w:tr>
      <w:tr w:rsidR="00CF703D" w14:paraId="2BAA64EA" w14:textId="77777777">
        <w:trPr>
          <w:trHeight w:val="269"/>
        </w:trPr>
        <w:tc>
          <w:tcPr>
            <w:tcW w:w="5309" w:type="dxa"/>
            <w:tcBorders>
              <w:top w:val="double" w:sz="2" w:space="0" w:color="000000"/>
              <w:bottom w:val="double" w:sz="2" w:space="0" w:color="000000"/>
            </w:tcBorders>
          </w:tcPr>
          <w:p w14:paraId="444A980F" w14:textId="77777777" w:rsidR="00CF703D" w:rsidRDefault="00A26604">
            <w:pPr>
              <w:pStyle w:val="TableParagraph"/>
              <w:spacing w:before="7"/>
              <w:ind w:left="6"/>
              <w:rPr>
                <w:rFonts w:ascii="Arial"/>
                <w:b/>
                <w:sz w:val="18"/>
              </w:rPr>
            </w:pPr>
            <w:r>
              <w:rPr>
                <w:rFonts w:ascii="Arial"/>
                <w:b/>
                <w:sz w:val="18"/>
              </w:rPr>
              <w:t>PSYC 125- Human Growth &amp; Development (Life-span)</w:t>
            </w:r>
          </w:p>
        </w:tc>
        <w:tc>
          <w:tcPr>
            <w:tcW w:w="733" w:type="dxa"/>
          </w:tcPr>
          <w:p w14:paraId="7CB83DF4" w14:textId="77777777" w:rsidR="00CF703D" w:rsidRDefault="00A26604">
            <w:pPr>
              <w:pStyle w:val="TableParagraph"/>
              <w:spacing w:before="14" w:line="235" w:lineRule="exact"/>
              <w:ind w:left="25"/>
              <w:jc w:val="center"/>
              <w:rPr>
                <w:sz w:val="20"/>
              </w:rPr>
            </w:pPr>
            <w:r>
              <w:rPr>
                <w:w w:val="99"/>
                <w:sz w:val="20"/>
              </w:rPr>
              <w:t>3</w:t>
            </w:r>
          </w:p>
        </w:tc>
        <w:tc>
          <w:tcPr>
            <w:tcW w:w="1535" w:type="dxa"/>
          </w:tcPr>
          <w:p w14:paraId="432DB6EC" w14:textId="77777777" w:rsidR="00CF703D" w:rsidRDefault="00A26604">
            <w:pPr>
              <w:pStyle w:val="TableParagraph"/>
              <w:spacing w:before="14" w:line="235" w:lineRule="exact"/>
              <w:ind w:left="466"/>
              <w:rPr>
                <w:sz w:val="20"/>
              </w:rPr>
            </w:pPr>
            <w:r>
              <w:rPr>
                <w:sz w:val="20"/>
              </w:rPr>
              <w:t>3/week</w:t>
            </w:r>
          </w:p>
        </w:tc>
        <w:tc>
          <w:tcPr>
            <w:tcW w:w="1531" w:type="dxa"/>
          </w:tcPr>
          <w:p w14:paraId="4BCF4A2F" w14:textId="77777777" w:rsidR="00CF703D" w:rsidRDefault="00A26604">
            <w:pPr>
              <w:pStyle w:val="TableParagraph"/>
              <w:spacing w:before="12" w:line="237" w:lineRule="exact"/>
              <w:ind w:left="1"/>
              <w:jc w:val="center"/>
            </w:pPr>
            <w:r>
              <w:t>0</w:t>
            </w:r>
          </w:p>
        </w:tc>
        <w:tc>
          <w:tcPr>
            <w:tcW w:w="1531" w:type="dxa"/>
          </w:tcPr>
          <w:p w14:paraId="6A5DCDBB" w14:textId="77777777" w:rsidR="00CF703D" w:rsidRDefault="00A26604">
            <w:pPr>
              <w:pStyle w:val="TableParagraph"/>
              <w:spacing w:before="14" w:line="235" w:lineRule="exact"/>
              <w:ind w:left="465"/>
              <w:rPr>
                <w:sz w:val="20"/>
              </w:rPr>
            </w:pPr>
            <w:r>
              <w:rPr>
                <w:sz w:val="20"/>
              </w:rPr>
              <w:t>3/week</w:t>
            </w:r>
          </w:p>
        </w:tc>
      </w:tr>
      <w:tr w:rsidR="00325970" w14:paraId="0E4890A1" w14:textId="77777777">
        <w:trPr>
          <w:trHeight w:val="298"/>
        </w:trPr>
        <w:tc>
          <w:tcPr>
            <w:tcW w:w="5309" w:type="dxa"/>
            <w:tcBorders>
              <w:top w:val="double" w:sz="2" w:space="0" w:color="000000"/>
            </w:tcBorders>
          </w:tcPr>
          <w:p w14:paraId="542202F6" w14:textId="71024AD4" w:rsidR="00325970" w:rsidRDefault="004E4B80" w:rsidP="00BB66D0">
            <w:pPr>
              <w:pStyle w:val="TableParagraph"/>
              <w:spacing w:before="7"/>
              <w:ind w:right="-15"/>
              <w:rPr>
                <w:rFonts w:ascii="Arial"/>
                <w:b/>
                <w:sz w:val="18"/>
              </w:rPr>
            </w:pPr>
            <w:r>
              <w:rPr>
                <w:rFonts w:ascii="Arial"/>
                <w:b/>
                <w:sz w:val="18"/>
              </w:rPr>
              <w:t>CO</w:t>
            </w:r>
            <w:r w:rsidR="00527DFC">
              <w:rPr>
                <w:rFonts w:ascii="Arial"/>
                <w:b/>
                <w:sz w:val="18"/>
              </w:rPr>
              <w:t>M</w:t>
            </w:r>
            <w:r>
              <w:rPr>
                <w:rFonts w:ascii="Arial"/>
                <w:b/>
                <w:sz w:val="18"/>
              </w:rPr>
              <w:t>M</w:t>
            </w:r>
            <w:r w:rsidR="00853696">
              <w:rPr>
                <w:rFonts w:ascii="Arial"/>
                <w:b/>
                <w:sz w:val="18"/>
              </w:rPr>
              <w:t>-</w:t>
            </w:r>
            <w:r w:rsidR="002B597A">
              <w:rPr>
                <w:rFonts w:ascii="Arial"/>
                <w:b/>
                <w:sz w:val="18"/>
              </w:rPr>
              <w:t xml:space="preserve"> </w:t>
            </w:r>
            <w:r w:rsidR="009211E0">
              <w:rPr>
                <w:rFonts w:ascii="Arial"/>
                <w:b/>
                <w:sz w:val="18"/>
              </w:rPr>
              <w:t xml:space="preserve">Communication </w:t>
            </w:r>
            <w:r w:rsidR="00232824">
              <w:rPr>
                <w:rFonts w:ascii="Arial"/>
                <w:b/>
                <w:sz w:val="18"/>
              </w:rPr>
              <w:t>course</w:t>
            </w:r>
            <w:r w:rsidR="002B597A">
              <w:rPr>
                <w:rFonts w:ascii="Arial"/>
                <w:b/>
                <w:sz w:val="18"/>
              </w:rPr>
              <w:t>; choose from one below:</w:t>
            </w:r>
          </w:p>
          <w:p w14:paraId="2DD62FBF" w14:textId="76A3C1BC" w:rsidR="002B597A" w:rsidRDefault="00853696" w:rsidP="00BB66D0">
            <w:pPr>
              <w:pStyle w:val="TableParagraph"/>
              <w:spacing w:before="7"/>
              <w:ind w:right="-15"/>
              <w:rPr>
                <w:rFonts w:ascii="Arial"/>
                <w:b/>
                <w:sz w:val="18"/>
              </w:rPr>
            </w:pPr>
            <w:r>
              <w:rPr>
                <w:rFonts w:ascii="Arial"/>
                <w:b/>
                <w:sz w:val="18"/>
              </w:rPr>
              <w:t>120 (or Equivalent)</w:t>
            </w:r>
          </w:p>
          <w:p w14:paraId="7DB33CB7" w14:textId="77777777" w:rsidR="00853696" w:rsidRDefault="00853696" w:rsidP="00BB66D0">
            <w:pPr>
              <w:pStyle w:val="TableParagraph"/>
              <w:spacing w:before="7"/>
              <w:ind w:right="-15"/>
              <w:rPr>
                <w:rFonts w:ascii="Arial"/>
                <w:b/>
                <w:sz w:val="18"/>
              </w:rPr>
            </w:pPr>
            <w:r>
              <w:rPr>
                <w:rFonts w:ascii="Arial"/>
                <w:b/>
                <w:sz w:val="18"/>
              </w:rPr>
              <w:t>122 (or Equivalent)</w:t>
            </w:r>
          </w:p>
          <w:p w14:paraId="4F745BC6" w14:textId="77777777" w:rsidR="00853696" w:rsidRDefault="00853696" w:rsidP="00BB66D0">
            <w:pPr>
              <w:pStyle w:val="TableParagraph"/>
              <w:spacing w:before="7"/>
              <w:ind w:right="-15"/>
              <w:rPr>
                <w:rFonts w:ascii="Arial"/>
                <w:b/>
                <w:sz w:val="18"/>
              </w:rPr>
            </w:pPr>
            <w:r>
              <w:rPr>
                <w:rFonts w:ascii="Arial"/>
                <w:b/>
                <w:sz w:val="18"/>
              </w:rPr>
              <w:t>124 (or Equivalent)</w:t>
            </w:r>
          </w:p>
          <w:p w14:paraId="5B5A9B47" w14:textId="77777777" w:rsidR="00853696" w:rsidRDefault="00120AF6" w:rsidP="00BB66D0">
            <w:pPr>
              <w:pStyle w:val="TableParagraph"/>
              <w:spacing w:before="7"/>
              <w:ind w:right="-15"/>
              <w:rPr>
                <w:rFonts w:ascii="Arial"/>
                <w:b/>
                <w:sz w:val="18"/>
              </w:rPr>
            </w:pPr>
            <w:r>
              <w:rPr>
                <w:rFonts w:ascii="Arial"/>
                <w:b/>
                <w:sz w:val="18"/>
              </w:rPr>
              <w:t>126 (or Equivalent)</w:t>
            </w:r>
          </w:p>
          <w:p w14:paraId="5E9DA6ED" w14:textId="6D5CF23D" w:rsidR="00120AF6" w:rsidRDefault="00120AF6" w:rsidP="00BB66D0">
            <w:pPr>
              <w:pStyle w:val="TableParagraph"/>
              <w:spacing w:before="7"/>
              <w:ind w:right="-15"/>
              <w:rPr>
                <w:rFonts w:ascii="Arial"/>
                <w:b/>
                <w:sz w:val="18"/>
              </w:rPr>
            </w:pPr>
            <w:r>
              <w:rPr>
                <w:rFonts w:ascii="Arial"/>
                <w:b/>
                <w:sz w:val="18"/>
              </w:rPr>
              <w:t>128 (or Equivalent)</w:t>
            </w:r>
          </w:p>
        </w:tc>
        <w:tc>
          <w:tcPr>
            <w:tcW w:w="733" w:type="dxa"/>
          </w:tcPr>
          <w:p w14:paraId="6119CCD4" w14:textId="6B0FA22C" w:rsidR="00325970" w:rsidRPr="0021152A" w:rsidRDefault="00BB66D0">
            <w:pPr>
              <w:pStyle w:val="TableParagraph"/>
              <w:spacing w:before="14"/>
              <w:ind w:left="250" w:right="230"/>
              <w:jc w:val="center"/>
              <w:rPr>
                <w:rFonts w:asciiTheme="minorHAnsi" w:hAnsiTheme="minorHAnsi" w:cstheme="minorHAnsi"/>
                <w:sz w:val="20"/>
                <w:szCs w:val="20"/>
              </w:rPr>
            </w:pPr>
            <w:r w:rsidRPr="0021152A">
              <w:rPr>
                <w:rFonts w:asciiTheme="minorHAnsi" w:hAnsiTheme="minorHAnsi" w:cstheme="minorHAnsi"/>
                <w:sz w:val="20"/>
                <w:szCs w:val="20"/>
              </w:rPr>
              <w:t>3</w:t>
            </w:r>
          </w:p>
        </w:tc>
        <w:tc>
          <w:tcPr>
            <w:tcW w:w="1535" w:type="dxa"/>
          </w:tcPr>
          <w:p w14:paraId="35D3CF16" w14:textId="4FDF2190" w:rsidR="00325970" w:rsidRPr="0021152A" w:rsidRDefault="00BB66D0" w:rsidP="00BB66D0">
            <w:pPr>
              <w:pStyle w:val="TableParagraph"/>
              <w:jc w:val="center"/>
              <w:rPr>
                <w:rFonts w:asciiTheme="minorHAnsi" w:hAnsiTheme="minorHAnsi" w:cstheme="minorHAnsi"/>
                <w:sz w:val="20"/>
                <w:szCs w:val="20"/>
              </w:rPr>
            </w:pPr>
            <w:r w:rsidRPr="0021152A">
              <w:rPr>
                <w:rFonts w:asciiTheme="minorHAnsi" w:hAnsiTheme="minorHAnsi" w:cstheme="minorHAnsi"/>
                <w:sz w:val="20"/>
                <w:szCs w:val="20"/>
              </w:rPr>
              <w:t>54</w:t>
            </w:r>
          </w:p>
        </w:tc>
        <w:tc>
          <w:tcPr>
            <w:tcW w:w="1531" w:type="dxa"/>
          </w:tcPr>
          <w:p w14:paraId="19BC5251" w14:textId="3E177378" w:rsidR="00325970" w:rsidRPr="0021152A" w:rsidRDefault="00BB66D0" w:rsidP="00BB66D0">
            <w:pPr>
              <w:pStyle w:val="TableParagraph"/>
              <w:jc w:val="center"/>
              <w:rPr>
                <w:rFonts w:asciiTheme="minorHAnsi" w:hAnsiTheme="minorHAnsi" w:cstheme="minorHAnsi"/>
                <w:sz w:val="20"/>
                <w:szCs w:val="20"/>
              </w:rPr>
            </w:pPr>
            <w:r w:rsidRPr="0021152A">
              <w:rPr>
                <w:rFonts w:asciiTheme="minorHAnsi" w:hAnsiTheme="minorHAnsi" w:cstheme="minorHAnsi"/>
                <w:sz w:val="20"/>
                <w:szCs w:val="20"/>
              </w:rPr>
              <w:t>0</w:t>
            </w:r>
          </w:p>
        </w:tc>
        <w:tc>
          <w:tcPr>
            <w:tcW w:w="1531" w:type="dxa"/>
          </w:tcPr>
          <w:p w14:paraId="68AEA04D" w14:textId="7B532982" w:rsidR="00325970" w:rsidRPr="0021152A" w:rsidRDefault="00776492" w:rsidP="00BB66D0">
            <w:pPr>
              <w:pStyle w:val="TableParagraph"/>
              <w:jc w:val="center"/>
              <w:rPr>
                <w:rFonts w:asciiTheme="minorHAnsi" w:hAnsiTheme="minorHAnsi" w:cstheme="minorHAnsi"/>
                <w:sz w:val="20"/>
                <w:szCs w:val="20"/>
              </w:rPr>
            </w:pPr>
            <w:r w:rsidRPr="0021152A">
              <w:rPr>
                <w:rFonts w:asciiTheme="minorHAnsi" w:hAnsiTheme="minorHAnsi" w:cstheme="minorHAnsi"/>
                <w:sz w:val="20"/>
                <w:szCs w:val="20"/>
              </w:rPr>
              <w:t>54</w:t>
            </w:r>
          </w:p>
        </w:tc>
      </w:tr>
      <w:tr w:rsidR="00CF703D" w14:paraId="21962C9B" w14:textId="77777777">
        <w:trPr>
          <w:trHeight w:val="298"/>
        </w:trPr>
        <w:tc>
          <w:tcPr>
            <w:tcW w:w="5309" w:type="dxa"/>
            <w:tcBorders>
              <w:top w:val="double" w:sz="2" w:space="0" w:color="000000"/>
            </w:tcBorders>
          </w:tcPr>
          <w:p w14:paraId="42EE20A7" w14:textId="77777777" w:rsidR="00CF703D" w:rsidRDefault="00A26604">
            <w:pPr>
              <w:pStyle w:val="TableParagraph"/>
              <w:spacing w:before="7"/>
              <w:ind w:right="-15"/>
              <w:jc w:val="right"/>
              <w:rPr>
                <w:rFonts w:ascii="Arial"/>
                <w:b/>
                <w:sz w:val="18"/>
              </w:rPr>
            </w:pPr>
            <w:r>
              <w:rPr>
                <w:rFonts w:ascii="Arial"/>
                <w:b/>
                <w:sz w:val="18"/>
              </w:rPr>
              <w:t>TOTAL</w:t>
            </w:r>
          </w:p>
        </w:tc>
        <w:tc>
          <w:tcPr>
            <w:tcW w:w="733" w:type="dxa"/>
          </w:tcPr>
          <w:p w14:paraId="4467709F" w14:textId="52B165AA" w:rsidR="00CF703D" w:rsidRDefault="00A26604">
            <w:pPr>
              <w:pStyle w:val="TableParagraph"/>
              <w:spacing w:before="14"/>
              <w:ind w:left="250" w:right="230"/>
              <w:jc w:val="center"/>
              <w:rPr>
                <w:sz w:val="20"/>
              </w:rPr>
            </w:pPr>
            <w:r>
              <w:rPr>
                <w:sz w:val="20"/>
              </w:rPr>
              <w:t>2</w:t>
            </w:r>
            <w:r w:rsidR="001F399C">
              <w:rPr>
                <w:sz w:val="20"/>
              </w:rPr>
              <w:t>4</w:t>
            </w:r>
          </w:p>
        </w:tc>
        <w:tc>
          <w:tcPr>
            <w:tcW w:w="1535" w:type="dxa"/>
          </w:tcPr>
          <w:p w14:paraId="4F586851" w14:textId="77777777" w:rsidR="00CF703D" w:rsidRDefault="00CF703D">
            <w:pPr>
              <w:pStyle w:val="TableParagraph"/>
              <w:rPr>
                <w:rFonts w:ascii="Times New Roman"/>
                <w:sz w:val="16"/>
              </w:rPr>
            </w:pPr>
          </w:p>
        </w:tc>
        <w:tc>
          <w:tcPr>
            <w:tcW w:w="1531" w:type="dxa"/>
          </w:tcPr>
          <w:p w14:paraId="0DA6BC20" w14:textId="77777777" w:rsidR="00CF703D" w:rsidRDefault="00CF703D">
            <w:pPr>
              <w:pStyle w:val="TableParagraph"/>
              <w:rPr>
                <w:rFonts w:ascii="Times New Roman"/>
                <w:sz w:val="16"/>
              </w:rPr>
            </w:pPr>
          </w:p>
        </w:tc>
        <w:tc>
          <w:tcPr>
            <w:tcW w:w="1531" w:type="dxa"/>
          </w:tcPr>
          <w:p w14:paraId="508BE327" w14:textId="77777777" w:rsidR="00CF703D" w:rsidRDefault="00CF703D">
            <w:pPr>
              <w:pStyle w:val="TableParagraph"/>
              <w:rPr>
                <w:rFonts w:ascii="Times New Roman"/>
                <w:sz w:val="16"/>
              </w:rPr>
            </w:pPr>
          </w:p>
        </w:tc>
      </w:tr>
      <w:tr w:rsidR="00CF703D" w14:paraId="57D994E1" w14:textId="77777777">
        <w:trPr>
          <w:trHeight w:val="962"/>
        </w:trPr>
        <w:tc>
          <w:tcPr>
            <w:tcW w:w="5309" w:type="dxa"/>
          </w:tcPr>
          <w:p w14:paraId="1939FD32" w14:textId="77777777" w:rsidR="00CF703D" w:rsidRDefault="00A26604">
            <w:pPr>
              <w:pStyle w:val="TableParagraph"/>
              <w:ind w:left="6" w:right="-16" w:firstLine="45"/>
              <w:rPr>
                <w:rFonts w:ascii="Verdana"/>
                <w:i/>
                <w:sz w:val="16"/>
              </w:rPr>
            </w:pPr>
            <w:r>
              <w:rPr>
                <w:rFonts w:ascii="Verdana"/>
                <w:i/>
                <w:color w:val="006EC0"/>
                <w:sz w:val="16"/>
              </w:rPr>
              <w:t>*Math requirement is a pre-requisite for the Sciences and should include Math 106 (College Algebra) or Math 232 (Statistics) or equivalent, which will also make you transfer ready for a higher</w:t>
            </w:r>
          </w:p>
          <w:p w14:paraId="60B31432" w14:textId="77777777" w:rsidR="00CF703D" w:rsidRDefault="00A26604">
            <w:pPr>
              <w:pStyle w:val="TableParagraph"/>
              <w:spacing w:before="5" w:line="184" w:lineRule="exact"/>
              <w:ind w:left="6" w:right="9"/>
              <w:rPr>
                <w:rFonts w:ascii="Arial"/>
                <w:b/>
                <w:sz w:val="16"/>
              </w:rPr>
            </w:pPr>
            <w:r>
              <w:rPr>
                <w:rFonts w:ascii="Verdana"/>
                <w:i/>
                <w:color w:val="006EC0"/>
                <w:sz w:val="16"/>
              </w:rPr>
              <w:t xml:space="preserve">degree, if desired. </w:t>
            </w:r>
            <w:r>
              <w:rPr>
                <w:rFonts w:ascii="Arial"/>
                <w:b/>
                <w:sz w:val="16"/>
              </w:rPr>
              <w:t>Those who do not do this are often unprepared for the medication calculations required to pass the nursing courses.</w:t>
            </w:r>
          </w:p>
        </w:tc>
        <w:tc>
          <w:tcPr>
            <w:tcW w:w="733" w:type="dxa"/>
          </w:tcPr>
          <w:p w14:paraId="511AA25F" w14:textId="77777777" w:rsidR="00CF703D" w:rsidRDefault="00CF703D">
            <w:pPr>
              <w:pStyle w:val="TableParagraph"/>
              <w:rPr>
                <w:rFonts w:ascii="Times New Roman"/>
                <w:sz w:val="16"/>
              </w:rPr>
            </w:pPr>
          </w:p>
        </w:tc>
        <w:tc>
          <w:tcPr>
            <w:tcW w:w="1535" w:type="dxa"/>
          </w:tcPr>
          <w:p w14:paraId="05D3F90C" w14:textId="77777777" w:rsidR="00CF703D" w:rsidRDefault="00CF703D">
            <w:pPr>
              <w:pStyle w:val="TableParagraph"/>
              <w:rPr>
                <w:rFonts w:ascii="Times New Roman"/>
                <w:sz w:val="16"/>
              </w:rPr>
            </w:pPr>
          </w:p>
        </w:tc>
        <w:tc>
          <w:tcPr>
            <w:tcW w:w="1531" w:type="dxa"/>
          </w:tcPr>
          <w:p w14:paraId="3005EF5E" w14:textId="77777777" w:rsidR="00CF703D" w:rsidRDefault="00CF703D">
            <w:pPr>
              <w:pStyle w:val="TableParagraph"/>
              <w:rPr>
                <w:rFonts w:ascii="Times New Roman"/>
                <w:sz w:val="16"/>
              </w:rPr>
            </w:pPr>
          </w:p>
        </w:tc>
        <w:tc>
          <w:tcPr>
            <w:tcW w:w="1531" w:type="dxa"/>
          </w:tcPr>
          <w:p w14:paraId="6EBCB0DA" w14:textId="77777777" w:rsidR="00CF703D" w:rsidRDefault="00CF703D">
            <w:pPr>
              <w:pStyle w:val="TableParagraph"/>
              <w:rPr>
                <w:rFonts w:ascii="Times New Roman"/>
                <w:sz w:val="16"/>
              </w:rPr>
            </w:pPr>
          </w:p>
        </w:tc>
      </w:tr>
      <w:tr w:rsidR="00CF703D" w14:paraId="6C95E178" w14:textId="77777777">
        <w:trPr>
          <w:trHeight w:val="251"/>
        </w:trPr>
        <w:tc>
          <w:tcPr>
            <w:tcW w:w="10639" w:type="dxa"/>
            <w:gridSpan w:val="5"/>
            <w:shd w:val="clear" w:color="auto" w:fill="CDCECE"/>
          </w:tcPr>
          <w:p w14:paraId="513154FA" w14:textId="77777777" w:rsidR="00CF703D" w:rsidRDefault="00A26604">
            <w:pPr>
              <w:pStyle w:val="TableParagraph"/>
              <w:spacing w:line="198" w:lineRule="exact"/>
              <w:ind w:left="9"/>
              <w:rPr>
                <w:rFonts w:ascii="Arial"/>
                <w:b/>
                <w:sz w:val="18"/>
              </w:rPr>
            </w:pPr>
            <w:r>
              <w:rPr>
                <w:rFonts w:ascii="Arial"/>
                <w:b/>
                <w:sz w:val="18"/>
              </w:rPr>
              <w:t>FIRST SEMESTER</w:t>
            </w:r>
          </w:p>
        </w:tc>
      </w:tr>
      <w:tr w:rsidR="00CF703D" w14:paraId="68884E87" w14:textId="77777777">
        <w:trPr>
          <w:trHeight w:val="256"/>
        </w:trPr>
        <w:tc>
          <w:tcPr>
            <w:tcW w:w="5309" w:type="dxa"/>
          </w:tcPr>
          <w:p w14:paraId="4CF7B2F4" w14:textId="77777777" w:rsidR="00CF703D" w:rsidRDefault="00A26604">
            <w:pPr>
              <w:pStyle w:val="TableParagraph"/>
              <w:spacing w:line="205" w:lineRule="exact"/>
              <w:ind w:left="6"/>
              <w:rPr>
                <w:rFonts w:ascii="Arial" w:hAnsi="Arial"/>
                <w:sz w:val="18"/>
              </w:rPr>
            </w:pPr>
            <w:r>
              <w:rPr>
                <w:rFonts w:ascii="Arial" w:hAnsi="Arial"/>
                <w:sz w:val="18"/>
              </w:rPr>
              <w:t>NURS 151 – Nursing Fundamentals</w:t>
            </w:r>
          </w:p>
        </w:tc>
        <w:tc>
          <w:tcPr>
            <w:tcW w:w="733" w:type="dxa"/>
          </w:tcPr>
          <w:p w14:paraId="559905F1" w14:textId="24E83D27" w:rsidR="00CF703D" w:rsidRDefault="00630365">
            <w:pPr>
              <w:pStyle w:val="TableParagraph"/>
              <w:spacing w:line="236" w:lineRule="exact"/>
              <w:ind w:left="25"/>
              <w:jc w:val="center"/>
              <w:rPr>
                <w:sz w:val="20"/>
              </w:rPr>
            </w:pPr>
            <w:r>
              <w:rPr>
                <w:w w:val="99"/>
                <w:sz w:val="20"/>
              </w:rPr>
              <w:t>5.5</w:t>
            </w:r>
          </w:p>
        </w:tc>
        <w:tc>
          <w:tcPr>
            <w:tcW w:w="1535" w:type="dxa"/>
          </w:tcPr>
          <w:p w14:paraId="6A85DD71" w14:textId="6872FA42" w:rsidR="00CF703D" w:rsidRDefault="00630365">
            <w:pPr>
              <w:pStyle w:val="TableParagraph"/>
              <w:spacing w:line="236" w:lineRule="exact"/>
              <w:ind w:left="598" w:right="581"/>
              <w:jc w:val="center"/>
              <w:rPr>
                <w:sz w:val="20"/>
              </w:rPr>
            </w:pPr>
            <w:r>
              <w:rPr>
                <w:sz w:val="20"/>
              </w:rPr>
              <w:t>45</w:t>
            </w:r>
          </w:p>
        </w:tc>
        <w:tc>
          <w:tcPr>
            <w:tcW w:w="1531" w:type="dxa"/>
          </w:tcPr>
          <w:p w14:paraId="2C8D31A9" w14:textId="5F7D5290" w:rsidR="00CF703D" w:rsidRDefault="00A26604">
            <w:pPr>
              <w:pStyle w:val="TableParagraph"/>
              <w:spacing w:line="236" w:lineRule="exact"/>
              <w:ind w:left="437" w:right="428"/>
              <w:jc w:val="center"/>
              <w:rPr>
                <w:sz w:val="20"/>
              </w:rPr>
            </w:pPr>
            <w:r>
              <w:rPr>
                <w:sz w:val="20"/>
              </w:rPr>
              <w:t>1</w:t>
            </w:r>
            <w:r w:rsidR="00F970F0">
              <w:rPr>
                <w:sz w:val="20"/>
              </w:rPr>
              <w:t>62</w:t>
            </w:r>
          </w:p>
        </w:tc>
        <w:tc>
          <w:tcPr>
            <w:tcW w:w="1531" w:type="dxa"/>
          </w:tcPr>
          <w:p w14:paraId="3FB6F2AB" w14:textId="31F3EF27" w:rsidR="00CF703D" w:rsidRDefault="00F970F0">
            <w:pPr>
              <w:pStyle w:val="TableParagraph"/>
              <w:spacing w:line="236" w:lineRule="exact"/>
              <w:ind w:left="440" w:right="421"/>
              <w:jc w:val="center"/>
              <w:rPr>
                <w:sz w:val="20"/>
              </w:rPr>
            </w:pPr>
            <w:r>
              <w:rPr>
                <w:sz w:val="20"/>
              </w:rPr>
              <w:t>212.5</w:t>
            </w:r>
          </w:p>
        </w:tc>
      </w:tr>
      <w:tr w:rsidR="00CF703D" w14:paraId="27FBFF19" w14:textId="77777777">
        <w:trPr>
          <w:trHeight w:val="253"/>
        </w:trPr>
        <w:tc>
          <w:tcPr>
            <w:tcW w:w="5309" w:type="dxa"/>
          </w:tcPr>
          <w:p w14:paraId="50398B07" w14:textId="77777777" w:rsidR="00CF703D" w:rsidRDefault="00A26604">
            <w:pPr>
              <w:pStyle w:val="TableParagraph"/>
              <w:spacing w:line="203" w:lineRule="exact"/>
              <w:ind w:left="6"/>
              <w:rPr>
                <w:rFonts w:ascii="Arial" w:hAnsi="Arial"/>
                <w:sz w:val="18"/>
              </w:rPr>
            </w:pPr>
            <w:r>
              <w:rPr>
                <w:rFonts w:ascii="Arial" w:hAnsi="Arial"/>
                <w:sz w:val="18"/>
              </w:rPr>
              <w:t>NURS 152 – Health &amp; Wellness, Chronic Illness &amp; Geriatric Care</w:t>
            </w:r>
          </w:p>
        </w:tc>
        <w:tc>
          <w:tcPr>
            <w:tcW w:w="733" w:type="dxa"/>
          </w:tcPr>
          <w:p w14:paraId="4A975A4B" w14:textId="50DAC614" w:rsidR="00CF703D" w:rsidRDefault="00F970F0">
            <w:pPr>
              <w:pStyle w:val="TableParagraph"/>
              <w:spacing w:line="234" w:lineRule="exact"/>
              <w:ind w:right="219"/>
              <w:jc w:val="right"/>
              <w:rPr>
                <w:sz w:val="20"/>
              </w:rPr>
            </w:pPr>
            <w:r>
              <w:rPr>
                <w:sz w:val="20"/>
              </w:rPr>
              <w:t>5</w:t>
            </w:r>
            <w:r w:rsidR="00A26604">
              <w:rPr>
                <w:sz w:val="20"/>
              </w:rPr>
              <w:t>.</w:t>
            </w:r>
            <w:r w:rsidR="006D2A66">
              <w:rPr>
                <w:sz w:val="20"/>
              </w:rPr>
              <w:t>0</w:t>
            </w:r>
          </w:p>
        </w:tc>
        <w:tc>
          <w:tcPr>
            <w:tcW w:w="1535" w:type="dxa"/>
          </w:tcPr>
          <w:p w14:paraId="2B6FC56A" w14:textId="26F88E10" w:rsidR="00CF703D" w:rsidRDefault="006D2A66">
            <w:pPr>
              <w:pStyle w:val="TableParagraph"/>
              <w:spacing w:line="234" w:lineRule="exact"/>
              <w:ind w:left="598" w:right="581"/>
              <w:jc w:val="center"/>
              <w:rPr>
                <w:sz w:val="20"/>
              </w:rPr>
            </w:pPr>
            <w:r>
              <w:rPr>
                <w:sz w:val="20"/>
              </w:rPr>
              <w:t>54</w:t>
            </w:r>
          </w:p>
        </w:tc>
        <w:tc>
          <w:tcPr>
            <w:tcW w:w="1531" w:type="dxa"/>
          </w:tcPr>
          <w:p w14:paraId="79F548FF" w14:textId="4D118370" w:rsidR="00CF703D" w:rsidRDefault="00A26604">
            <w:pPr>
              <w:pStyle w:val="TableParagraph"/>
              <w:spacing w:line="234" w:lineRule="exact"/>
              <w:ind w:left="437" w:right="428"/>
              <w:jc w:val="center"/>
              <w:rPr>
                <w:sz w:val="20"/>
              </w:rPr>
            </w:pPr>
            <w:r>
              <w:rPr>
                <w:sz w:val="20"/>
              </w:rPr>
              <w:t>1</w:t>
            </w:r>
            <w:r w:rsidR="006D2A66">
              <w:rPr>
                <w:sz w:val="20"/>
              </w:rPr>
              <w:t>08</w:t>
            </w:r>
          </w:p>
        </w:tc>
        <w:tc>
          <w:tcPr>
            <w:tcW w:w="1531" w:type="dxa"/>
          </w:tcPr>
          <w:p w14:paraId="51FE6881" w14:textId="4C340A4E" w:rsidR="00CF703D" w:rsidRDefault="00923914">
            <w:pPr>
              <w:pStyle w:val="TableParagraph"/>
              <w:spacing w:line="234" w:lineRule="exact"/>
              <w:ind w:left="440" w:right="421"/>
              <w:jc w:val="center"/>
              <w:rPr>
                <w:sz w:val="20"/>
              </w:rPr>
            </w:pPr>
            <w:r>
              <w:rPr>
                <w:sz w:val="20"/>
              </w:rPr>
              <w:t>167</w:t>
            </w:r>
          </w:p>
        </w:tc>
      </w:tr>
      <w:tr w:rsidR="00CF703D" w14:paraId="3E077AEE" w14:textId="77777777">
        <w:trPr>
          <w:trHeight w:val="537"/>
        </w:trPr>
        <w:tc>
          <w:tcPr>
            <w:tcW w:w="5309" w:type="dxa"/>
          </w:tcPr>
          <w:p w14:paraId="64E434DA" w14:textId="77777777" w:rsidR="00CF703D" w:rsidRDefault="00A26604">
            <w:pPr>
              <w:pStyle w:val="TableParagraph"/>
              <w:spacing w:line="198" w:lineRule="exact"/>
              <w:ind w:right="46"/>
              <w:jc w:val="right"/>
              <w:rPr>
                <w:rFonts w:ascii="Arial"/>
                <w:b/>
                <w:sz w:val="18"/>
              </w:rPr>
            </w:pPr>
            <w:r>
              <w:rPr>
                <w:rFonts w:ascii="Arial"/>
                <w:b/>
                <w:sz w:val="18"/>
              </w:rPr>
              <w:t>TOTAL</w:t>
            </w:r>
          </w:p>
        </w:tc>
        <w:tc>
          <w:tcPr>
            <w:tcW w:w="733" w:type="dxa"/>
          </w:tcPr>
          <w:p w14:paraId="21CC89B5" w14:textId="4E7DF0BB" w:rsidR="00CF703D" w:rsidRDefault="00A26604">
            <w:pPr>
              <w:pStyle w:val="TableParagraph"/>
              <w:spacing w:line="242" w:lineRule="exact"/>
              <w:ind w:right="166"/>
              <w:jc w:val="right"/>
              <w:rPr>
                <w:sz w:val="20"/>
              </w:rPr>
            </w:pPr>
            <w:r>
              <w:rPr>
                <w:sz w:val="20"/>
              </w:rPr>
              <w:t>1</w:t>
            </w:r>
            <w:r w:rsidR="00923914">
              <w:rPr>
                <w:sz w:val="20"/>
              </w:rPr>
              <w:t>0</w:t>
            </w:r>
            <w:r>
              <w:rPr>
                <w:sz w:val="20"/>
              </w:rPr>
              <w:t>.5</w:t>
            </w:r>
          </w:p>
        </w:tc>
        <w:tc>
          <w:tcPr>
            <w:tcW w:w="1535" w:type="dxa"/>
          </w:tcPr>
          <w:p w14:paraId="3ECB978E" w14:textId="77777777" w:rsidR="00CF703D" w:rsidRDefault="00CF703D">
            <w:pPr>
              <w:pStyle w:val="TableParagraph"/>
              <w:rPr>
                <w:rFonts w:ascii="Times New Roman"/>
                <w:sz w:val="16"/>
              </w:rPr>
            </w:pPr>
          </w:p>
        </w:tc>
        <w:tc>
          <w:tcPr>
            <w:tcW w:w="1531" w:type="dxa"/>
          </w:tcPr>
          <w:p w14:paraId="23820245" w14:textId="77777777" w:rsidR="00CF703D" w:rsidRDefault="00CF703D">
            <w:pPr>
              <w:pStyle w:val="TableParagraph"/>
              <w:rPr>
                <w:rFonts w:ascii="Times New Roman"/>
                <w:sz w:val="16"/>
              </w:rPr>
            </w:pPr>
          </w:p>
        </w:tc>
        <w:tc>
          <w:tcPr>
            <w:tcW w:w="1531" w:type="dxa"/>
          </w:tcPr>
          <w:p w14:paraId="4D9DE92E" w14:textId="77777777" w:rsidR="00CF703D" w:rsidRDefault="00CF703D">
            <w:pPr>
              <w:pStyle w:val="TableParagraph"/>
              <w:rPr>
                <w:rFonts w:ascii="Times New Roman"/>
                <w:sz w:val="16"/>
              </w:rPr>
            </w:pPr>
          </w:p>
        </w:tc>
      </w:tr>
      <w:tr w:rsidR="00CF703D" w14:paraId="6B24DD77" w14:textId="77777777">
        <w:trPr>
          <w:trHeight w:val="251"/>
        </w:trPr>
        <w:tc>
          <w:tcPr>
            <w:tcW w:w="10639" w:type="dxa"/>
            <w:gridSpan w:val="5"/>
            <w:shd w:val="clear" w:color="auto" w:fill="CDCECE"/>
          </w:tcPr>
          <w:p w14:paraId="4003C18C" w14:textId="77777777" w:rsidR="00CF703D" w:rsidRDefault="00A26604">
            <w:pPr>
              <w:pStyle w:val="TableParagraph"/>
              <w:spacing w:line="198" w:lineRule="exact"/>
              <w:ind w:left="9"/>
              <w:rPr>
                <w:rFonts w:ascii="Arial"/>
                <w:b/>
                <w:sz w:val="18"/>
              </w:rPr>
            </w:pPr>
            <w:r>
              <w:rPr>
                <w:rFonts w:ascii="Arial"/>
                <w:b/>
                <w:sz w:val="18"/>
              </w:rPr>
              <w:t>SECOND SEMESTER</w:t>
            </w:r>
          </w:p>
        </w:tc>
      </w:tr>
      <w:tr w:rsidR="00CF703D" w14:paraId="41BEB3E7" w14:textId="77777777">
        <w:trPr>
          <w:trHeight w:val="253"/>
        </w:trPr>
        <w:tc>
          <w:tcPr>
            <w:tcW w:w="5309" w:type="dxa"/>
          </w:tcPr>
          <w:p w14:paraId="0051149F" w14:textId="77777777" w:rsidR="00CF703D" w:rsidRDefault="00A26604">
            <w:pPr>
              <w:pStyle w:val="TableParagraph"/>
              <w:spacing w:line="203" w:lineRule="exact"/>
              <w:ind w:left="6"/>
              <w:rPr>
                <w:rFonts w:ascii="Arial" w:hAnsi="Arial"/>
                <w:sz w:val="18"/>
              </w:rPr>
            </w:pPr>
            <w:r>
              <w:rPr>
                <w:rFonts w:ascii="Arial" w:hAnsi="Arial"/>
                <w:sz w:val="18"/>
              </w:rPr>
              <w:t>NURS 153 – Maternal Newborn Nursing Care</w:t>
            </w:r>
          </w:p>
        </w:tc>
        <w:tc>
          <w:tcPr>
            <w:tcW w:w="733" w:type="dxa"/>
          </w:tcPr>
          <w:p w14:paraId="4190CAF0" w14:textId="7A3BC6E4" w:rsidR="00CF703D" w:rsidRDefault="00A26604">
            <w:pPr>
              <w:pStyle w:val="TableParagraph"/>
              <w:spacing w:line="234" w:lineRule="exact"/>
              <w:ind w:right="183"/>
              <w:jc w:val="right"/>
              <w:rPr>
                <w:sz w:val="20"/>
              </w:rPr>
            </w:pPr>
            <w:r>
              <w:rPr>
                <w:sz w:val="20"/>
              </w:rPr>
              <w:t>4.</w:t>
            </w:r>
            <w:r w:rsidR="00527DFC">
              <w:rPr>
                <w:sz w:val="20"/>
              </w:rPr>
              <w:t>0</w:t>
            </w:r>
          </w:p>
        </w:tc>
        <w:tc>
          <w:tcPr>
            <w:tcW w:w="1535" w:type="dxa"/>
          </w:tcPr>
          <w:p w14:paraId="6AC63559" w14:textId="3E82CC82" w:rsidR="00CF703D" w:rsidRDefault="00A26604">
            <w:pPr>
              <w:pStyle w:val="TableParagraph"/>
              <w:spacing w:line="234" w:lineRule="exact"/>
              <w:ind w:left="584" w:right="581"/>
              <w:jc w:val="center"/>
              <w:rPr>
                <w:sz w:val="20"/>
              </w:rPr>
            </w:pPr>
            <w:r>
              <w:rPr>
                <w:sz w:val="20"/>
              </w:rPr>
              <w:t>4</w:t>
            </w:r>
            <w:r w:rsidR="00D92D86">
              <w:rPr>
                <w:sz w:val="20"/>
              </w:rPr>
              <w:t>5</w:t>
            </w:r>
          </w:p>
        </w:tc>
        <w:tc>
          <w:tcPr>
            <w:tcW w:w="1531" w:type="dxa"/>
          </w:tcPr>
          <w:p w14:paraId="50F98F97" w14:textId="240B47F5" w:rsidR="00CF703D" w:rsidRDefault="00D92D86">
            <w:pPr>
              <w:pStyle w:val="TableParagraph"/>
              <w:spacing w:line="234" w:lineRule="exact"/>
              <w:ind w:left="440" w:right="426"/>
              <w:jc w:val="center"/>
              <w:rPr>
                <w:sz w:val="20"/>
              </w:rPr>
            </w:pPr>
            <w:r>
              <w:rPr>
                <w:sz w:val="20"/>
              </w:rPr>
              <w:t>81</w:t>
            </w:r>
          </w:p>
        </w:tc>
        <w:tc>
          <w:tcPr>
            <w:tcW w:w="1531" w:type="dxa"/>
          </w:tcPr>
          <w:p w14:paraId="1106823A" w14:textId="06B86EBC" w:rsidR="00CF703D" w:rsidRDefault="00D92D86">
            <w:pPr>
              <w:pStyle w:val="TableParagraph"/>
              <w:spacing w:line="234" w:lineRule="exact"/>
              <w:ind w:left="440" w:right="416"/>
              <w:jc w:val="center"/>
              <w:rPr>
                <w:sz w:val="20"/>
              </w:rPr>
            </w:pPr>
            <w:r>
              <w:rPr>
                <w:sz w:val="20"/>
              </w:rPr>
              <w:t>130</w:t>
            </w:r>
          </w:p>
        </w:tc>
      </w:tr>
      <w:tr w:rsidR="00CF703D" w14:paraId="5B6179B3" w14:textId="77777777">
        <w:trPr>
          <w:trHeight w:val="249"/>
        </w:trPr>
        <w:tc>
          <w:tcPr>
            <w:tcW w:w="5309" w:type="dxa"/>
          </w:tcPr>
          <w:p w14:paraId="4C086DAC" w14:textId="77777777" w:rsidR="00CF703D" w:rsidRDefault="00A26604">
            <w:pPr>
              <w:pStyle w:val="TableParagraph"/>
              <w:spacing w:line="203" w:lineRule="exact"/>
              <w:ind w:left="6"/>
              <w:rPr>
                <w:rFonts w:ascii="Arial" w:hAnsi="Arial"/>
                <w:sz w:val="18"/>
              </w:rPr>
            </w:pPr>
            <w:r>
              <w:rPr>
                <w:rFonts w:ascii="Arial" w:hAnsi="Arial"/>
                <w:sz w:val="18"/>
              </w:rPr>
              <w:t>NURS 154 – Mental Health Nursing Care</w:t>
            </w:r>
          </w:p>
        </w:tc>
        <w:tc>
          <w:tcPr>
            <w:tcW w:w="733" w:type="dxa"/>
          </w:tcPr>
          <w:p w14:paraId="7A6447A2" w14:textId="0A25157F" w:rsidR="00CF703D" w:rsidRDefault="00D92D86">
            <w:pPr>
              <w:pStyle w:val="TableParagraph"/>
              <w:spacing w:line="229" w:lineRule="exact"/>
              <w:ind w:right="183"/>
              <w:jc w:val="right"/>
              <w:rPr>
                <w:sz w:val="20"/>
              </w:rPr>
            </w:pPr>
            <w:r>
              <w:rPr>
                <w:sz w:val="20"/>
              </w:rPr>
              <w:t>3</w:t>
            </w:r>
            <w:r w:rsidR="00A26604">
              <w:rPr>
                <w:sz w:val="20"/>
              </w:rPr>
              <w:t>.5</w:t>
            </w:r>
          </w:p>
        </w:tc>
        <w:tc>
          <w:tcPr>
            <w:tcW w:w="1535" w:type="dxa"/>
          </w:tcPr>
          <w:p w14:paraId="741CFE1F" w14:textId="3B7FB9F9" w:rsidR="00CF703D" w:rsidRDefault="00A26604">
            <w:pPr>
              <w:pStyle w:val="TableParagraph"/>
              <w:spacing w:line="229" w:lineRule="exact"/>
              <w:ind w:left="584" w:right="581"/>
              <w:jc w:val="center"/>
              <w:rPr>
                <w:sz w:val="20"/>
              </w:rPr>
            </w:pPr>
            <w:r>
              <w:rPr>
                <w:sz w:val="20"/>
              </w:rPr>
              <w:t>4</w:t>
            </w:r>
            <w:r w:rsidR="00EE2D68">
              <w:rPr>
                <w:sz w:val="20"/>
              </w:rPr>
              <w:t>5</w:t>
            </w:r>
          </w:p>
        </w:tc>
        <w:tc>
          <w:tcPr>
            <w:tcW w:w="1531" w:type="dxa"/>
          </w:tcPr>
          <w:p w14:paraId="174DD73C" w14:textId="694E24F0" w:rsidR="00CF703D" w:rsidRDefault="00EE2D68">
            <w:pPr>
              <w:pStyle w:val="TableParagraph"/>
              <w:spacing w:line="229" w:lineRule="exact"/>
              <w:ind w:left="440" w:right="426"/>
              <w:jc w:val="center"/>
              <w:rPr>
                <w:sz w:val="20"/>
              </w:rPr>
            </w:pPr>
            <w:r>
              <w:rPr>
                <w:sz w:val="20"/>
              </w:rPr>
              <w:t>54</w:t>
            </w:r>
          </w:p>
        </w:tc>
        <w:tc>
          <w:tcPr>
            <w:tcW w:w="1531" w:type="dxa"/>
          </w:tcPr>
          <w:p w14:paraId="2046E8E6" w14:textId="1910A73A" w:rsidR="00CF703D" w:rsidRDefault="00EE2D68">
            <w:pPr>
              <w:pStyle w:val="TableParagraph"/>
              <w:spacing w:line="229" w:lineRule="exact"/>
              <w:ind w:left="440" w:right="416"/>
              <w:jc w:val="center"/>
              <w:rPr>
                <w:sz w:val="20"/>
              </w:rPr>
            </w:pPr>
            <w:r>
              <w:rPr>
                <w:sz w:val="20"/>
              </w:rPr>
              <w:t>102.5</w:t>
            </w:r>
          </w:p>
        </w:tc>
      </w:tr>
      <w:tr w:rsidR="00CF703D" w14:paraId="332C91C6" w14:textId="77777777">
        <w:trPr>
          <w:trHeight w:val="268"/>
        </w:trPr>
        <w:tc>
          <w:tcPr>
            <w:tcW w:w="5309" w:type="dxa"/>
          </w:tcPr>
          <w:p w14:paraId="4586A011" w14:textId="77777777" w:rsidR="00CF703D" w:rsidRDefault="00A26604">
            <w:pPr>
              <w:pStyle w:val="TableParagraph"/>
              <w:spacing w:line="203" w:lineRule="exact"/>
              <w:ind w:left="6"/>
              <w:rPr>
                <w:rFonts w:ascii="Arial" w:hAnsi="Arial"/>
                <w:sz w:val="18"/>
              </w:rPr>
            </w:pPr>
            <w:r>
              <w:rPr>
                <w:rFonts w:ascii="Arial" w:hAnsi="Arial"/>
                <w:sz w:val="18"/>
              </w:rPr>
              <w:t>NURS 155 – Pediatric Nursing Care</w:t>
            </w:r>
          </w:p>
        </w:tc>
        <w:tc>
          <w:tcPr>
            <w:tcW w:w="733" w:type="dxa"/>
          </w:tcPr>
          <w:p w14:paraId="58B7966C" w14:textId="4D59DB6B" w:rsidR="00CF703D" w:rsidRDefault="0098096E">
            <w:pPr>
              <w:pStyle w:val="TableParagraph"/>
              <w:spacing w:line="242" w:lineRule="exact"/>
              <w:ind w:right="178"/>
              <w:jc w:val="right"/>
              <w:rPr>
                <w:sz w:val="20"/>
              </w:rPr>
            </w:pPr>
            <w:r>
              <w:rPr>
                <w:sz w:val="20"/>
              </w:rPr>
              <w:t>3.0</w:t>
            </w:r>
          </w:p>
        </w:tc>
        <w:tc>
          <w:tcPr>
            <w:tcW w:w="1535" w:type="dxa"/>
          </w:tcPr>
          <w:p w14:paraId="16129CCE" w14:textId="2609BEDE" w:rsidR="00CF703D" w:rsidRPr="0021152A" w:rsidRDefault="0098096E">
            <w:pPr>
              <w:pStyle w:val="TableParagraph"/>
              <w:spacing w:line="248" w:lineRule="exact"/>
              <w:ind w:left="584" w:right="581"/>
              <w:jc w:val="center"/>
              <w:rPr>
                <w:sz w:val="20"/>
                <w:szCs w:val="20"/>
              </w:rPr>
            </w:pPr>
            <w:r>
              <w:rPr>
                <w:sz w:val="20"/>
                <w:szCs w:val="20"/>
              </w:rPr>
              <w:t>36</w:t>
            </w:r>
          </w:p>
        </w:tc>
        <w:tc>
          <w:tcPr>
            <w:tcW w:w="1531" w:type="dxa"/>
          </w:tcPr>
          <w:p w14:paraId="63165011" w14:textId="4E21BE69" w:rsidR="00CF703D" w:rsidRPr="0021152A" w:rsidRDefault="0098096E">
            <w:pPr>
              <w:pStyle w:val="TableParagraph"/>
              <w:spacing w:line="248" w:lineRule="exact"/>
              <w:ind w:left="440" w:right="426"/>
              <w:jc w:val="center"/>
              <w:rPr>
                <w:sz w:val="20"/>
                <w:szCs w:val="20"/>
              </w:rPr>
            </w:pPr>
            <w:r>
              <w:rPr>
                <w:sz w:val="20"/>
                <w:szCs w:val="20"/>
              </w:rPr>
              <w:t>54</w:t>
            </w:r>
          </w:p>
        </w:tc>
        <w:tc>
          <w:tcPr>
            <w:tcW w:w="1531" w:type="dxa"/>
          </w:tcPr>
          <w:p w14:paraId="6A0A9615" w14:textId="51394E73" w:rsidR="00CF703D" w:rsidRPr="0021152A" w:rsidRDefault="00013580">
            <w:pPr>
              <w:pStyle w:val="TableParagraph"/>
              <w:spacing w:line="248" w:lineRule="exact"/>
              <w:ind w:left="437" w:right="428"/>
              <w:jc w:val="center"/>
              <w:rPr>
                <w:sz w:val="20"/>
                <w:szCs w:val="20"/>
              </w:rPr>
            </w:pPr>
            <w:r>
              <w:rPr>
                <w:sz w:val="20"/>
                <w:szCs w:val="20"/>
              </w:rPr>
              <w:t>93</w:t>
            </w:r>
          </w:p>
        </w:tc>
      </w:tr>
      <w:tr w:rsidR="00CF703D" w14:paraId="6B6C32E5" w14:textId="77777777">
        <w:trPr>
          <w:trHeight w:val="268"/>
        </w:trPr>
        <w:tc>
          <w:tcPr>
            <w:tcW w:w="5309" w:type="dxa"/>
          </w:tcPr>
          <w:p w14:paraId="4FE13338" w14:textId="77777777" w:rsidR="00CF703D" w:rsidRDefault="00A26604">
            <w:pPr>
              <w:pStyle w:val="TableParagraph"/>
              <w:spacing w:line="198" w:lineRule="exact"/>
              <w:jc w:val="right"/>
              <w:rPr>
                <w:rFonts w:ascii="Arial"/>
                <w:b/>
                <w:sz w:val="18"/>
              </w:rPr>
            </w:pPr>
            <w:r>
              <w:rPr>
                <w:rFonts w:ascii="Arial"/>
                <w:b/>
                <w:sz w:val="18"/>
              </w:rPr>
              <w:t>TOTAL</w:t>
            </w:r>
          </w:p>
        </w:tc>
        <w:tc>
          <w:tcPr>
            <w:tcW w:w="733" w:type="dxa"/>
          </w:tcPr>
          <w:p w14:paraId="0D76C077" w14:textId="22DE1EE8" w:rsidR="00CF703D" w:rsidRDefault="00A26604">
            <w:pPr>
              <w:pStyle w:val="TableParagraph"/>
              <w:spacing w:line="242" w:lineRule="exact"/>
              <w:ind w:right="169"/>
              <w:jc w:val="right"/>
              <w:rPr>
                <w:sz w:val="20"/>
              </w:rPr>
            </w:pPr>
            <w:r>
              <w:rPr>
                <w:sz w:val="20"/>
              </w:rPr>
              <w:t>1</w:t>
            </w:r>
            <w:r w:rsidR="00A6124C">
              <w:rPr>
                <w:sz w:val="20"/>
              </w:rPr>
              <w:t>0</w:t>
            </w:r>
            <w:r>
              <w:rPr>
                <w:sz w:val="20"/>
              </w:rPr>
              <w:t>.5</w:t>
            </w:r>
          </w:p>
        </w:tc>
        <w:tc>
          <w:tcPr>
            <w:tcW w:w="1535" w:type="dxa"/>
          </w:tcPr>
          <w:p w14:paraId="1FC255E5" w14:textId="77777777" w:rsidR="00CF703D" w:rsidRDefault="00CF703D">
            <w:pPr>
              <w:pStyle w:val="TableParagraph"/>
              <w:rPr>
                <w:rFonts w:ascii="Times New Roman"/>
                <w:sz w:val="16"/>
              </w:rPr>
            </w:pPr>
          </w:p>
        </w:tc>
        <w:tc>
          <w:tcPr>
            <w:tcW w:w="1531" w:type="dxa"/>
          </w:tcPr>
          <w:p w14:paraId="7D6602A9" w14:textId="77777777" w:rsidR="00CF703D" w:rsidRDefault="00CF703D">
            <w:pPr>
              <w:pStyle w:val="TableParagraph"/>
              <w:rPr>
                <w:rFonts w:ascii="Times New Roman"/>
                <w:sz w:val="16"/>
              </w:rPr>
            </w:pPr>
          </w:p>
        </w:tc>
        <w:tc>
          <w:tcPr>
            <w:tcW w:w="1531" w:type="dxa"/>
          </w:tcPr>
          <w:p w14:paraId="4D8110BE" w14:textId="77777777" w:rsidR="00CF703D" w:rsidRDefault="00CF703D">
            <w:pPr>
              <w:pStyle w:val="TableParagraph"/>
              <w:rPr>
                <w:rFonts w:ascii="Times New Roman"/>
                <w:sz w:val="16"/>
              </w:rPr>
            </w:pPr>
          </w:p>
        </w:tc>
      </w:tr>
      <w:tr w:rsidR="00CF703D" w14:paraId="06389A00" w14:textId="77777777">
        <w:trPr>
          <w:trHeight w:val="268"/>
        </w:trPr>
        <w:tc>
          <w:tcPr>
            <w:tcW w:w="10639" w:type="dxa"/>
            <w:gridSpan w:val="5"/>
            <w:shd w:val="clear" w:color="auto" w:fill="CDCECE"/>
          </w:tcPr>
          <w:p w14:paraId="30E96E48" w14:textId="77777777" w:rsidR="00CF703D" w:rsidRDefault="00A26604">
            <w:pPr>
              <w:pStyle w:val="TableParagraph"/>
              <w:spacing w:line="200" w:lineRule="exact"/>
              <w:ind w:left="9"/>
              <w:rPr>
                <w:rFonts w:ascii="Arial"/>
                <w:b/>
                <w:sz w:val="18"/>
              </w:rPr>
            </w:pPr>
            <w:r>
              <w:rPr>
                <w:rFonts w:ascii="Arial"/>
                <w:b/>
                <w:sz w:val="18"/>
              </w:rPr>
              <w:t>THIRD SEMESTER</w:t>
            </w:r>
          </w:p>
        </w:tc>
      </w:tr>
      <w:tr w:rsidR="00CF703D" w14:paraId="79F44225" w14:textId="77777777">
        <w:trPr>
          <w:trHeight w:val="290"/>
        </w:trPr>
        <w:tc>
          <w:tcPr>
            <w:tcW w:w="5309" w:type="dxa"/>
          </w:tcPr>
          <w:p w14:paraId="44789D4F" w14:textId="77777777" w:rsidR="00CF703D" w:rsidRDefault="00A26604">
            <w:pPr>
              <w:pStyle w:val="TableParagraph"/>
              <w:spacing w:line="205" w:lineRule="exact"/>
              <w:ind w:left="6"/>
              <w:rPr>
                <w:rFonts w:ascii="Arial" w:hAnsi="Arial"/>
                <w:sz w:val="18"/>
              </w:rPr>
            </w:pPr>
            <w:r>
              <w:rPr>
                <w:rFonts w:ascii="Arial" w:hAnsi="Arial"/>
                <w:sz w:val="18"/>
              </w:rPr>
              <w:t>NURS 251 – Nursing Care of Patients with Acute Illness I</w:t>
            </w:r>
          </w:p>
        </w:tc>
        <w:tc>
          <w:tcPr>
            <w:tcW w:w="733" w:type="dxa"/>
          </w:tcPr>
          <w:p w14:paraId="6237B916" w14:textId="31546EA0" w:rsidR="00CF703D" w:rsidRDefault="00A26604">
            <w:pPr>
              <w:pStyle w:val="TableParagraph"/>
              <w:spacing w:line="242" w:lineRule="exact"/>
              <w:ind w:left="282"/>
              <w:rPr>
                <w:sz w:val="20"/>
              </w:rPr>
            </w:pPr>
            <w:r>
              <w:rPr>
                <w:sz w:val="20"/>
              </w:rPr>
              <w:t>1</w:t>
            </w:r>
            <w:r w:rsidR="00013580">
              <w:rPr>
                <w:sz w:val="20"/>
              </w:rPr>
              <w:t>0</w:t>
            </w:r>
          </w:p>
        </w:tc>
        <w:tc>
          <w:tcPr>
            <w:tcW w:w="1535" w:type="dxa"/>
          </w:tcPr>
          <w:p w14:paraId="0EC47595" w14:textId="34CED6E8" w:rsidR="00CF703D" w:rsidRDefault="00013580">
            <w:pPr>
              <w:pStyle w:val="TableParagraph"/>
              <w:spacing w:line="242" w:lineRule="exact"/>
              <w:ind w:left="598" w:right="581"/>
              <w:jc w:val="center"/>
              <w:rPr>
                <w:sz w:val="20"/>
              </w:rPr>
            </w:pPr>
            <w:r>
              <w:rPr>
                <w:sz w:val="20"/>
              </w:rPr>
              <w:t>90</w:t>
            </w:r>
          </w:p>
        </w:tc>
        <w:tc>
          <w:tcPr>
            <w:tcW w:w="1531" w:type="dxa"/>
          </w:tcPr>
          <w:p w14:paraId="21DFA0E2" w14:textId="78834F86" w:rsidR="00CF703D" w:rsidRDefault="00013580">
            <w:pPr>
              <w:pStyle w:val="TableParagraph"/>
              <w:spacing w:line="242" w:lineRule="exact"/>
              <w:ind w:left="440" w:right="426"/>
              <w:jc w:val="center"/>
              <w:rPr>
                <w:sz w:val="20"/>
              </w:rPr>
            </w:pPr>
            <w:r>
              <w:rPr>
                <w:sz w:val="20"/>
              </w:rPr>
              <w:t>270</w:t>
            </w:r>
          </w:p>
        </w:tc>
        <w:tc>
          <w:tcPr>
            <w:tcW w:w="1531" w:type="dxa"/>
          </w:tcPr>
          <w:p w14:paraId="1B2BCA15" w14:textId="1DE75227" w:rsidR="00CF703D" w:rsidRDefault="00A6124C">
            <w:pPr>
              <w:pStyle w:val="TableParagraph"/>
              <w:spacing w:line="242" w:lineRule="exact"/>
              <w:ind w:left="440" w:right="416"/>
              <w:jc w:val="center"/>
              <w:rPr>
                <w:sz w:val="20"/>
              </w:rPr>
            </w:pPr>
            <w:r>
              <w:rPr>
                <w:sz w:val="20"/>
              </w:rPr>
              <w:t>370</w:t>
            </w:r>
          </w:p>
        </w:tc>
      </w:tr>
      <w:tr w:rsidR="00CF703D" w14:paraId="6F584C66" w14:textId="77777777">
        <w:trPr>
          <w:trHeight w:val="205"/>
        </w:trPr>
        <w:tc>
          <w:tcPr>
            <w:tcW w:w="5309" w:type="dxa"/>
            <w:tcBorders>
              <w:bottom w:val="single" w:sz="8" w:space="0" w:color="000000"/>
            </w:tcBorders>
          </w:tcPr>
          <w:p w14:paraId="2A9A8053" w14:textId="351B95FD" w:rsidR="00CF703D" w:rsidRPr="00196A21" w:rsidRDefault="00E66FF4">
            <w:pPr>
              <w:pStyle w:val="TableParagraph"/>
              <w:spacing w:line="186" w:lineRule="exact"/>
              <w:ind w:left="6" w:right="-15"/>
              <w:rPr>
                <w:rFonts w:ascii="Arial"/>
                <w:b/>
                <w:sz w:val="18"/>
                <w:u w:val="single"/>
              </w:rPr>
            </w:pPr>
            <w:r w:rsidRPr="00196A21">
              <w:rPr>
                <w:rFonts w:ascii="Arial"/>
                <w:b/>
                <w:sz w:val="18"/>
                <w:u w:val="single"/>
              </w:rPr>
              <w:t xml:space="preserve">Ethnic Studies from approved A.S. Degree list </w:t>
            </w:r>
            <w:r w:rsidR="00A26604" w:rsidRPr="00196A21">
              <w:rPr>
                <w:rFonts w:ascii="Arial"/>
                <w:b/>
                <w:sz w:val="18"/>
                <w:u w:val="single"/>
              </w:rPr>
              <w:t>(except</w:t>
            </w:r>
            <w:r w:rsidR="00A26604" w:rsidRPr="00196A21">
              <w:rPr>
                <w:rFonts w:ascii="Arial"/>
                <w:b/>
                <w:spacing w:val="-5"/>
                <w:sz w:val="18"/>
                <w:u w:val="single"/>
              </w:rPr>
              <w:t xml:space="preserve"> </w:t>
            </w:r>
            <w:r w:rsidR="00A26604" w:rsidRPr="00196A21">
              <w:rPr>
                <w:rFonts w:ascii="Arial"/>
                <w:b/>
                <w:sz w:val="18"/>
                <w:u w:val="single"/>
              </w:rPr>
              <w:t>PSYC</w:t>
            </w:r>
            <w:r w:rsidR="00A26604" w:rsidRPr="00196A21">
              <w:rPr>
                <w:rFonts w:ascii="Arial"/>
                <w:b/>
                <w:spacing w:val="-6"/>
                <w:sz w:val="18"/>
                <w:u w:val="single"/>
              </w:rPr>
              <w:t xml:space="preserve"> </w:t>
            </w:r>
            <w:r w:rsidR="00A26604" w:rsidRPr="00196A21">
              <w:rPr>
                <w:rFonts w:ascii="Arial"/>
                <w:b/>
                <w:sz w:val="18"/>
                <w:u w:val="single"/>
              </w:rPr>
              <w:t>125)</w:t>
            </w:r>
            <w:r w:rsidR="00640E7D" w:rsidRPr="00196A21">
              <w:rPr>
                <w:rFonts w:ascii="Arial"/>
                <w:b/>
                <w:sz w:val="18"/>
                <w:u w:val="single"/>
              </w:rPr>
              <w:t>;</w:t>
            </w:r>
            <w:r w:rsidR="00A26604" w:rsidRPr="00196A21">
              <w:rPr>
                <w:rFonts w:ascii="Arial"/>
                <w:b/>
                <w:spacing w:val="-4"/>
                <w:sz w:val="18"/>
                <w:u w:val="single"/>
              </w:rPr>
              <w:t xml:space="preserve"> </w:t>
            </w:r>
            <w:r w:rsidR="00640E7D" w:rsidRPr="00196A21">
              <w:rPr>
                <w:rFonts w:ascii="Arial"/>
                <w:b/>
                <w:spacing w:val="-4"/>
                <w:sz w:val="18"/>
                <w:u w:val="single"/>
              </w:rPr>
              <w:t>ETHS 100 or Equivalent</w:t>
            </w:r>
          </w:p>
        </w:tc>
        <w:tc>
          <w:tcPr>
            <w:tcW w:w="733" w:type="dxa"/>
            <w:vMerge w:val="restart"/>
          </w:tcPr>
          <w:p w14:paraId="0439C5CD" w14:textId="77777777" w:rsidR="00CF703D" w:rsidRDefault="00A26604">
            <w:pPr>
              <w:pStyle w:val="TableParagraph"/>
              <w:spacing w:line="242" w:lineRule="exact"/>
              <w:ind w:right="54"/>
              <w:jc w:val="center"/>
              <w:rPr>
                <w:sz w:val="20"/>
              </w:rPr>
            </w:pPr>
            <w:r>
              <w:rPr>
                <w:w w:val="99"/>
                <w:sz w:val="20"/>
              </w:rPr>
              <w:t>3</w:t>
            </w:r>
          </w:p>
        </w:tc>
        <w:tc>
          <w:tcPr>
            <w:tcW w:w="1535" w:type="dxa"/>
            <w:vMerge w:val="restart"/>
          </w:tcPr>
          <w:p w14:paraId="3765EE30" w14:textId="77777777" w:rsidR="00CF703D" w:rsidRDefault="00A26604">
            <w:pPr>
              <w:pStyle w:val="TableParagraph"/>
              <w:spacing w:line="242" w:lineRule="exact"/>
              <w:ind w:left="17"/>
              <w:jc w:val="center"/>
              <w:rPr>
                <w:sz w:val="20"/>
              </w:rPr>
            </w:pPr>
            <w:r>
              <w:rPr>
                <w:w w:val="99"/>
                <w:sz w:val="20"/>
              </w:rPr>
              <w:t>3</w:t>
            </w:r>
          </w:p>
        </w:tc>
        <w:tc>
          <w:tcPr>
            <w:tcW w:w="1531" w:type="dxa"/>
            <w:vMerge w:val="restart"/>
          </w:tcPr>
          <w:p w14:paraId="5C6F816D" w14:textId="77777777" w:rsidR="00CF703D" w:rsidRDefault="00A26604">
            <w:pPr>
              <w:pStyle w:val="TableParagraph"/>
              <w:spacing w:line="242" w:lineRule="exact"/>
              <w:ind w:left="4"/>
              <w:jc w:val="center"/>
              <w:rPr>
                <w:sz w:val="20"/>
              </w:rPr>
            </w:pPr>
            <w:r>
              <w:rPr>
                <w:w w:val="99"/>
                <w:sz w:val="20"/>
              </w:rPr>
              <w:t>0</w:t>
            </w:r>
          </w:p>
        </w:tc>
        <w:tc>
          <w:tcPr>
            <w:tcW w:w="1531" w:type="dxa"/>
            <w:vMerge w:val="restart"/>
          </w:tcPr>
          <w:p w14:paraId="3CC51235" w14:textId="77777777" w:rsidR="00CF703D" w:rsidRDefault="00A26604">
            <w:pPr>
              <w:pStyle w:val="TableParagraph"/>
              <w:spacing w:line="242" w:lineRule="exact"/>
              <w:ind w:left="14"/>
              <w:jc w:val="center"/>
              <w:rPr>
                <w:sz w:val="20"/>
              </w:rPr>
            </w:pPr>
            <w:r>
              <w:rPr>
                <w:w w:val="99"/>
                <w:sz w:val="20"/>
              </w:rPr>
              <w:t>3</w:t>
            </w:r>
          </w:p>
        </w:tc>
      </w:tr>
      <w:tr w:rsidR="00CF703D" w14:paraId="4A764831" w14:textId="77777777">
        <w:trPr>
          <w:trHeight w:val="224"/>
        </w:trPr>
        <w:tc>
          <w:tcPr>
            <w:tcW w:w="5309" w:type="dxa"/>
            <w:tcBorders>
              <w:top w:val="single" w:sz="8" w:space="0" w:color="000000"/>
              <w:bottom w:val="double" w:sz="2" w:space="0" w:color="000000"/>
            </w:tcBorders>
          </w:tcPr>
          <w:p w14:paraId="2977DA65" w14:textId="5E54D4F7" w:rsidR="00CF703D" w:rsidRDefault="00CF703D" w:rsidP="00031A0D">
            <w:pPr>
              <w:pStyle w:val="TableParagraph"/>
              <w:spacing w:line="200" w:lineRule="exact"/>
              <w:rPr>
                <w:rFonts w:ascii="Arial"/>
                <w:b/>
                <w:sz w:val="18"/>
              </w:rPr>
            </w:pPr>
          </w:p>
        </w:tc>
        <w:tc>
          <w:tcPr>
            <w:tcW w:w="733" w:type="dxa"/>
            <w:vMerge/>
            <w:tcBorders>
              <w:top w:val="nil"/>
            </w:tcBorders>
          </w:tcPr>
          <w:p w14:paraId="7602198C" w14:textId="77777777" w:rsidR="00CF703D" w:rsidRDefault="00CF703D">
            <w:pPr>
              <w:rPr>
                <w:sz w:val="2"/>
                <w:szCs w:val="2"/>
              </w:rPr>
            </w:pPr>
          </w:p>
        </w:tc>
        <w:tc>
          <w:tcPr>
            <w:tcW w:w="1535" w:type="dxa"/>
            <w:vMerge/>
            <w:tcBorders>
              <w:top w:val="nil"/>
            </w:tcBorders>
          </w:tcPr>
          <w:p w14:paraId="499B0D4A" w14:textId="77777777" w:rsidR="00CF703D" w:rsidRDefault="00CF703D">
            <w:pPr>
              <w:rPr>
                <w:sz w:val="2"/>
                <w:szCs w:val="2"/>
              </w:rPr>
            </w:pPr>
          </w:p>
        </w:tc>
        <w:tc>
          <w:tcPr>
            <w:tcW w:w="1531" w:type="dxa"/>
            <w:vMerge/>
            <w:tcBorders>
              <w:top w:val="nil"/>
            </w:tcBorders>
          </w:tcPr>
          <w:p w14:paraId="5C59AC6B" w14:textId="77777777" w:rsidR="00CF703D" w:rsidRDefault="00CF703D">
            <w:pPr>
              <w:rPr>
                <w:sz w:val="2"/>
                <w:szCs w:val="2"/>
              </w:rPr>
            </w:pPr>
          </w:p>
        </w:tc>
        <w:tc>
          <w:tcPr>
            <w:tcW w:w="1531" w:type="dxa"/>
            <w:vMerge/>
            <w:tcBorders>
              <w:top w:val="nil"/>
            </w:tcBorders>
          </w:tcPr>
          <w:p w14:paraId="77386B38" w14:textId="77777777" w:rsidR="00CF703D" w:rsidRDefault="00CF703D">
            <w:pPr>
              <w:rPr>
                <w:sz w:val="2"/>
                <w:szCs w:val="2"/>
              </w:rPr>
            </w:pPr>
          </w:p>
        </w:tc>
      </w:tr>
      <w:tr w:rsidR="00CF703D" w14:paraId="35B09771" w14:textId="77777777">
        <w:trPr>
          <w:trHeight w:val="315"/>
        </w:trPr>
        <w:tc>
          <w:tcPr>
            <w:tcW w:w="5309" w:type="dxa"/>
            <w:tcBorders>
              <w:top w:val="double" w:sz="2" w:space="0" w:color="000000"/>
            </w:tcBorders>
          </w:tcPr>
          <w:p w14:paraId="36BC5B97" w14:textId="77777777" w:rsidR="00CF703D" w:rsidRDefault="00A26604">
            <w:pPr>
              <w:pStyle w:val="TableParagraph"/>
              <w:spacing w:before="7"/>
              <w:jc w:val="right"/>
              <w:rPr>
                <w:rFonts w:ascii="Arial"/>
                <w:b/>
                <w:sz w:val="18"/>
              </w:rPr>
            </w:pPr>
            <w:r>
              <w:rPr>
                <w:rFonts w:ascii="Arial"/>
                <w:b/>
                <w:sz w:val="18"/>
              </w:rPr>
              <w:t>TOTAL</w:t>
            </w:r>
          </w:p>
        </w:tc>
        <w:tc>
          <w:tcPr>
            <w:tcW w:w="733" w:type="dxa"/>
          </w:tcPr>
          <w:p w14:paraId="731276E2" w14:textId="473353F8" w:rsidR="00CF703D" w:rsidRDefault="00A26604">
            <w:pPr>
              <w:pStyle w:val="TableParagraph"/>
              <w:spacing w:before="14"/>
              <w:ind w:left="285"/>
              <w:rPr>
                <w:sz w:val="20"/>
              </w:rPr>
            </w:pPr>
            <w:r>
              <w:rPr>
                <w:sz w:val="20"/>
              </w:rPr>
              <w:t>1</w:t>
            </w:r>
            <w:r w:rsidR="00865EA7">
              <w:rPr>
                <w:sz w:val="20"/>
              </w:rPr>
              <w:t>3</w:t>
            </w:r>
          </w:p>
        </w:tc>
        <w:tc>
          <w:tcPr>
            <w:tcW w:w="1535" w:type="dxa"/>
          </w:tcPr>
          <w:p w14:paraId="2667C3CC" w14:textId="77777777" w:rsidR="00CF703D" w:rsidRDefault="00CF703D">
            <w:pPr>
              <w:pStyle w:val="TableParagraph"/>
              <w:rPr>
                <w:rFonts w:ascii="Times New Roman"/>
                <w:sz w:val="16"/>
              </w:rPr>
            </w:pPr>
          </w:p>
        </w:tc>
        <w:tc>
          <w:tcPr>
            <w:tcW w:w="1531" w:type="dxa"/>
          </w:tcPr>
          <w:p w14:paraId="75CF4126" w14:textId="77777777" w:rsidR="00CF703D" w:rsidRDefault="00CF703D">
            <w:pPr>
              <w:pStyle w:val="TableParagraph"/>
              <w:rPr>
                <w:rFonts w:ascii="Times New Roman"/>
                <w:sz w:val="16"/>
              </w:rPr>
            </w:pPr>
          </w:p>
        </w:tc>
        <w:tc>
          <w:tcPr>
            <w:tcW w:w="1531" w:type="dxa"/>
          </w:tcPr>
          <w:p w14:paraId="2B03390E" w14:textId="77777777" w:rsidR="00CF703D" w:rsidRDefault="00CF703D">
            <w:pPr>
              <w:pStyle w:val="TableParagraph"/>
              <w:rPr>
                <w:rFonts w:ascii="Times New Roman"/>
                <w:sz w:val="16"/>
              </w:rPr>
            </w:pPr>
          </w:p>
        </w:tc>
      </w:tr>
      <w:tr w:rsidR="00CF703D" w14:paraId="0FD25F03" w14:textId="77777777">
        <w:trPr>
          <w:trHeight w:val="268"/>
        </w:trPr>
        <w:tc>
          <w:tcPr>
            <w:tcW w:w="10639" w:type="dxa"/>
            <w:gridSpan w:val="5"/>
            <w:shd w:val="clear" w:color="auto" w:fill="CDCECE"/>
          </w:tcPr>
          <w:p w14:paraId="52AE9D38" w14:textId="77777777" w:rsidR="00CF703D" w:rsidRDefault="00A26604">
            <w:pPr>
              <w:pStyle w:val="TableParagraph"/>
              <w:spacing w:line="198" w:lineRule="exact"/>
              <w:ind w:left="9"/>
              <w:rPr>
                <w:rFonts w:ascii="Arial"/>
                <w:b/>
                <w:sz w:val="18"/>
              </w:rPr>
            </w:pPr>
            <w:r>
              <w:rPr>
                <w:rFonts w:ascii="Arial"/>
                <w:b/>
                <w:sz w:val="18"/>
              </w:rPr>
              <w:t>FOURTH SEMESTER</w:t>
            </w:r>
          </w:p>
        </w:tc>
      </w:tr>
      <w:tr w:rsidR="00CF703D" w14:paraId="67D6553F" w14:textId="77777777">
        <w:trPr>
          <w:trHeight w:val="256"/>
        </w:trPr>
        <w:tc>
          <w:tcPr>
            <w:tcW w:w="5309" w:type="dxa"/>
          </w:tcPr>
          <w:p w14:paraId="1493BEA0" w14:textId="77777777" w:rsidR="00CF703D" w:rsidRDefault="00A26604">
            <w:pPr>
              <w:pStyle w:val="TableParagraph"/>
              <w:spacing w:line="203" w:lineRule="exact"/>
              <w:ind w:left="2"/>
              <w:rPr>
                <w:rFonts w:ascii="Arial" w:hAnsi="Arial"/>
                <w:sz w:val="18"/>
              </w:rPr>
            </w:pPr>
            <w:r>
              <w:rPr>
                <w:rFonts w:ascii="Arial" w:hAnsi="Arial"/>
                <w:sz w:val="18"/>
              </w:rPr>
              <w:t>*NURS 252 – Nursing Care of Patients with Acute Illness II</w:t>
            </w:r>
          </w:p>
        </w:tc>
        <w:tc>
          <w:tcPr>
            <w:tcW w:w="733" w:type="dxa"/>
          </w:tcPr>
          <w:p w14:paraId="0304AD03" w14:textId="77777777" w:rsidR="00CF703D" w:rsidRDefault="00A26604">
            <w:pPr>
              <w:pStyle w:val="TableParagraph"/>
              <w:spacing w:line="236" w:lineRule="exact"/>
              <w:ind w:left="29"/>
              <w:jc w:val="center"/>
              <w:rPr>
                <w:sz w:val="20"/>
              </w:rPr>
            </w:pPr>
            <w:r>
              <w:rPr>
                <w:w w:val="99"/>
                <w:sz w:val="20"/>
              </w:rPr>
              <w:t>8</w:t>
            </w:r>
          </w:p>
        </w:tc>
        <w:tc>
          <w:tcPr>
            <w:tcW w:w="1535" w:type="dxa"/>
          </w:tcPr>
          <w:p w14:paraId="656DF7FF" w14:textId="77777777" w:rsidR="00CF703D" w:rsidRDefault="00A26604">
            <w:pPr>
              <w:pStyle w:val="TableParagraph"/>
              <w:spacing w:line="236" w:lineRule="exact"/>
              <w:ind w:left="598" w:right="576"/>
              <w:jc w:val="center"/>
              <w:rPr>
                <w:sz w:val="20"/>
              </w:rPr>
            </w:pPr>
            <w:r>
              <w:rPr>
                <w:sz w:val="20"/>
              </w:rPr>
              <w:t>72</w:t>
            </w:r>
          </w:p>
        </w:tc>
        <w:tc>
          <w:tcPr>
            <w:tcW w:w="1531" w:type="dxa"/>
          </w:tcPr>
          <w:p w14:paraId="46CFDC69" w14:textId="77777777" w:rsidR="00CF703D" w:rsidRDefault="00A26604">
            <w:pPr>
              <w:pStyle w:val="TableParagraph"/>
              <w:spacing w:line="236" w:lineRule="exact"/>
              <w:ind w:left="440" w:right="426"/>
              <w:jc w:val="center"/>
              <w:rPr>
                <w:sz w:val="20"/>
              </w:rPr>
            </w:pPr>
            <w:r>
              <w:rPr>
                <w:sz w:val="20"/>
              </w:rPr>
              <w:t>216</w:t>
            </w:r>
          </w:p>
        </w:tc>
        <w:tc>
          <w:tcPr>
            <w:tcW w:w="1531" w:type="dxa"/>
          </w:tcPr>
          <w:p w14:paraId="2F4792C5" w14:textId="77777777" w:rsidR="00CF703D" w:rsidRDefault="00A26604">
            <w:pPr>
              <w:pStyle w:val="TableParagraph"/>
              <w:spacing w:line="236" w:lineRule="exact"/>
              <w:ind w:left="440" w:right="426"/>
              <w:jc w:val="center"/>
              <w:rPr>
                <w:sz w:val="20"/>
              </w:rPr>
            </w:pPr>
            <w:r>
              <w:rPr>
                <w:sz w:val="20"/>
              </w:rPr>
              <w:t>288</w:t>
            </w:r>
          </w:p>
        </w:tc>
      </w:tr>
      <w:tr w:rsidR="00CF703D" w14:paraId="41E853BE" w14:textId="77777777">
        <w:trPr>
          <w:trHeight w:val="253"/>
        </w:trPr>
        <w:tc>
          <w:tcPr>
            <w:tcW w:w="5309" w:type="dxa"/>
          </w:tcPr>
          <w:p w14:paraId="24914F3E" w14:textId="77777777" w:rsidR="00CF703D" w:rsidRDefault="00A26604">
            <w:pPr>
              <w:pStyle w:val="TableParagraph"/>
              <w:spacing w:line="203" w:lineRule="exact"/>
              <w:ind w:left="2"/>
              <w:rPr>
                <w:rFonts w:ascii="Arial" w:hAnsi="Arial"/>
                <w:sz w:val="18"/>
              </w:rPr>
            </w:pPr>
            <w:r>
              <w:rPr>
                <w:rFonts w:ascii="Arial" w:hAnsi="Arial"/>
                <w:sz w:val="18"/>
              </w:rPr>
              <w:t>*NURS 253 – Capstone Course</w:t>
            </w:r>
          </w:p>
        </w:tc>
        <w:tc>
          <w:tcPr>
            <w:tcW w:w="733" w:type="dxa"/>
          </w:tcPr>
          <w:p w14:paraId="7599D2F0" w14:textId="23972B05" w:rsidR="00CF703D" w:rsidRDefault="00DC43D1" w:rsidP="00DC43D1">
            <w:pPr>
              <w:pStyle w:val="TableParagraph"/>
              <w:spacing w:line="234" w:lineRule="exact"/>
              <w:ind w:right="217"/>
              <w:jc w:val="center"/>
              <w:rPr>
                <w:sz w:val="20"/>
              </w:rPr>
            </w:pPr>
            <w:r>
              <w:rPr>
                <w:sz w:val="20"/>
              </w:rPr>
              <w:t xml:space="preserve">     </w:t>
            </w:r>
            <w:r w:rsidR="00865EA7">
              <w:rPr>
                <w:sz w:val="20"/>
              </w:rPr>
              <w:t>2</w:t>
            </w:r>
          </w:p>
        </w:tc>
        <w:tc>
          <w:tcPr>
            <w:tcW w:w="1535" w:type="dxa"/>
          </w:tcPr>
          <w:p w14:paraId="293E4417" w14:textId="1E2694B5" w:rsidR="00CF703D" w:rsidRDefault="00865EA7">
            <w:pPr>
              <w:pStyle w:val="TableParagraph"/>
              <w:spacing w:line="234" w:lineRule="exact"/>
              <w:ind w:left="598" w:right="576"/>
              <w:jc w:val="center"/>
              <w:rPr>
                <w:sz w:val="20"/>
              </w:rPr>
            </w:pPr>
            <w:r>
              <w:rPr>
                <w:sz w:val="20"/>
              </w:rPr>
              <w:t>18</w:t>
            </w:r>
          </w:p>
        </w:tc>
        <w:tc>
          <w:tcPr>
            <w:tcW w:w="1531" w:type="dxa"/>
          </w:tcPr>
          <w:p w14:paraId="54C6E66B" w14:textId="6CC9E219" w:rsidR="00CF703D" w:rsidRDefault="00865EA7">
            <w:pPr>
              <w:pStyle w:val="TableParagraph"/>
              <w:spacing w:line="234" w:lineRule="exact"/>
              <w:ind w:left="440" w:right="426"/>
              <w:jc w:val="center"/>
              <w:rPr>
                <w:sz w:val="20"/>
              </w:rPr>
            </w:pPr>
            <w:r>
              <w:rPr>
                <w:sz w:val="20"/>
              </w:rPr>
              <w:t>54</w:t>
            </w:r>
          </w:p>
        </w:tc>
        <w:tc>
          <w:tcPr>
            <w:tcW w:w="1531" w:type="dxa"/>
          </w:tcPr>
          <w:p w14:paraId="6D827C52" w14:textId="52203601" w:rsidR="00CF703D" w:rsidRDefault="00C76E5C">
            <w:pPr>
              <w:pStyle w:val="TableParagraph"/>
              <w:spacing w:line="234" w:lineRule="exact"/>
              <w:ind w:left="440" w:right="416"/>
              <w:jc w:val="center"/>
              <w:rPr>
                <w:sz w:val="20"/>
              </w:rPr>
            </w:pPr>
            <w:r>
              <w:rPr>
                <w:sz w:val="20"/>
              </w:rPr>
              <w:t>74</w:t>
            </w:r>
          </w:p>
        </w:tc>
      </w:tr>
      <w:tr w:rsidR="00CF703D" w14:paraId="52554C10" w14:textId="77777777">
        <w:trPr>
          <w:trHeight w:val="484"/>
        </w:trPr>
        <w:tc>
          <w:tcPr>
            <w:tcW w:w="5309" w:type="dxa"/>
          </w:tcPr>
          <w:p w14:paraId="08E186E7" w14:textId="77777777" w:rsidR="00CF703D" w:rsidRPr="00196A21" w:rsidRDefault="00A26604">
            <w:pPr>
              <w:pStyle w:val="TableParagraph"/>
              <w:spacing w:line="198" w:lineRule="exact"/>
              <w:ind w:left="2"/>
              <w:rPr>
                <w:rFonts w:ascii="Arial"/>
                <w:b/>
                <w:sz w:val="18"/>
                <w:u w:val="single"/>
              </w:rPr>
            </w:pPr>
            <w:r w:rsidRPr="00196A21">
              <w:rPr>
                <w:rFonts w:ascii="Arial"/>
                <w:b/>
                <w:sz w:val="18"/>
                <w:u w:val="single"/>
              </w:rPr>
              <w:t>Humanities from approved A.S. Degree List</w:t>
            </w:r>
          </w:p>
        </w:tc>
        <w:tc>
          <w:tcPr>
            <w:tcW w:w="733" w:type="dxa"/>
          </w:tcPr>
          <w:p w14:paraId="4F010E74" w14:textId="77777777" w:rsidR="00CF703D" w:rsidRDefault="00A26604">
            <w:pPr>
              <w:pStyle w:val="TableParagraph"/>
              <w:spacing w:line="242" w:lineRule="exact"/>
              <w:ind w:left="29"/>
              <w:jc w:val="center"/>
              <w:rPr>
                <w:sz w:val="20"/>
              </w:rPr>
            </w:pPr>
            <w:r>
              <w:rPr>
                <w:w w:val="99"/>
                <w:sz w:val="20"/>
              </w:rPr>
              <w:t>3</w:t>
            </w:r>
          </w:p>
        </w:tc>
        <w:tc>
          <w:tcPr>
            <w:tcW w:w="1535" w:type="dxa"/>
          </w:tcPr>
          <w:p w14:paraId="76945D5E" w14:textId="77777777" w:rsidR="00CF703D" w:rsidRDefault="00A26604">
            <w:pPr>
              <w:pStyle w:val="TableParagraph"/>
              <w:spacing w:line="242" w:lineRule="exact"/>
              <w:ind w:left="17"/>
              <w:jc w:val="center"/>
              <w:rPr>
                <w:sz w:val="20"/>
              </w:rPr>
            </w:pPr>
            <w:r>
              <w:rPr>
                <w:w w:val="99"/>
                <w:sz w:val="20"/>
              </w:rPr>
              <w:t>3</w:t>
            </w:r>
          </w:p>
        </w:tc>
        <w:tc>
          <w:tcPr>
            <w:tcW w:w="1531" w:type="dxa"/>
          </w:tcPr>
          <w:p w14:paraId="34CEC833" w14:textId="77777777" w:rsidR="00CF703D" w:rsidRDefault="00A26604">
            <w:pPr>
              <w:pStyle w:val="TableParagraph"/>
              <w:spacing w:line="242" w:lineRule="exact"/>
              <w:ind w:left="14"/>
              <w:jc w:val="center"/>
              <w:rPr>
                <w:sz w:val="20"/>
              </w:rPr>
            </w:pPr>
            <w:r>
              <w:rPr>
                <w:w w:val="99"/>
                <w:sz w:val="20"/>
              </w:rPr>
              <w:t>0</w:t>
            </w:r>
          </w:p>
        </w:tc>
        <w:tc>
          <w:tcPr>
            <w:tcW w:w="1531" w:type="dxa"/>
          </w:tcPr>
          <w:p w14:paraId="7BE3197A" w14:textId="77777777" w:rsidR="00CF703D" w:rsidRDefault="00A26604">
            <w:pPr>
              <w:pStyle w:val="TableParagraph"/>
              <w:spacing w:line="242" w:lineRule="exact"/>
              <w:ind w:left="14"/>
              <w:jc w:val="center"/>
              <w:rPr>
                <w:sz w:val="20"/>
              </w:rPr>
            </w:pPr>
            <w:r>
              <w:rPr>
                <w:w w:val="99"/>
                <w:sz w:val="20"/>
              </w:rPr>
              <w:t>3</w:t>
            </w:r>
          </w:p>
        </w:tc>
      </w:tr>
      <w:tr w:rsidR="00CF703D" w14:paraId="63CBD8B9" w14:textId="77777777">
        <w:trPr>
          <w:trHeight w:val="844"/>
        </w:trPr>
        <w:tc>
          <w:tcPr>
            <w:tcW w:w="5309" w:type="dxa"/>
          </w:tcPr>
          <w:p w14:paraId="2D53EDA3" w14:textId="77777777" w:rsidR="00CF703D" w:rsidRDefault="00A26604">
            <w:pPr>
              <w:pStyle w:val="TableParagraph"/>
              <w:spacing w:line="200" w:lineRule="exact"/>
              <w:ind w:right="-15"/>
              <w:jc w:val="right"/>
              <w:rPr>
                <w:rFonts w:ascii="Arial"/>
                <w:b/>
                <w:sz w:val="18"/>
              </w:rPr>
            </w:pPr>
            <w:r>
              <w:rPr>
                <w:rFonts w:ascii="Arial"/>
                <w:b/>
                <w:sz w:val="18"/>
              </w:rPr>
              <w:t>TOTAL</w:t>
            </w:r>
          </w:p>
          <w:p w14:paraId="07D0484E" w14:textId="77777777" w:rsidR="00CF703D" w:rsidRDefault="00CF703D">
            <w:pPr>
              <w:pStyle w:val="TableParagraph"/>
              <w:spacing w:before="3"/>
              <w:rPr>
                <w:rFonts w:ascii="Gill Sans MT"/>
                <w:sz w:val="23"/>
              </w:rPr>
            </w:pPr>
          </w:p>
          <w:p w14:paraId="5C7293C1" w14:textId="77777777" w:rsidR="00CF703D" w:rsidRDefault="00A26604">
            <w:pPr>
              <w:pStyle w:val="TableParagraph"/>
              <w:spacing w:line="180" w:lineRule="atLeast"/>
              <w:ind w:left="2" w:right="483"/>
              <w:rPr>
                <w:rFonts w:ascii="Arial" w:hAnsi="Arial"/>
                <w:sz w:val="16"/>
              </w:rPr>
            </w:pPr>
            <w:r>
              <w:rPr>
                <w:rFonts w:ascii="Arial" w:hAnsi="Arial"/>
                <w:sz w:val="16"/>
              </w:rPr>
              <w:t>*Required for LVN’s – Advanced Placement – NURS 156 Transition Prior to second year (and not currently available)</w:t>
            </w:r>
          </w:p>
        </w:tc>
        <w:tc>
          <w:tcPr>
            <w:tcW w:w="733" w:type="dxa"/>
          </w:tcPr>
          <w:p w14:paraId="329B2E87" w14:textId="6D79D116" w:rsidR="00CF703D" w:rsidRDefault="00DC43D1" w:rsidP="00DC43D1">
            <w:pPr>
              <w:pStyle w:val="TableParagraph"/>
              <w:spacing w:line="242" w:lineRule="exact"/>
              <w:ind w:left="52"/>
              <w:jc w:val="center"/>
              <w:rPr>
                <w:sz w:val="20"/>
              </w:rPr>
            </w:pPr>
            <w:r>
              <w:rPr>
                <w:sz w:val="20"/>
              </w:rPr>
              <w:t>1</w:t>
            </w:r>
            <w:r w:rsidR="00C76E5C">
              <w:rPr>
                <w:sz w:val="20"/>
              </w:rPr>
              <w:t>3</w:t>
            </w:r>
          </w:p>
        </w:tc>
        <w:tc>
          <w:tcPr>
            <w:tcW w:w="1535" w:type="dxa"/>
          </w:tcPr>
          <w:p w14:paraId="0654BB9A" w14:textId="77777777" w:rsidR="00CF703D" w:rsidRDefault="00CF703D">
            <w:pPr>
              <w:pStyle w:val="TableParagraph"/>
              <w:rPr>
                <w:rFonts w:ascii="Times New Roman"/>
                <w:sz w:val="16"/>
              </w:rPr>
            </w:pPr>
          </w:p>
        </w:tc>
        <w:tc>
          <w:tcPr>
            <w:tcW w:w="1531" w:type="dxa"/>
          </w:tcPr>
          <w:p w14:paraId="7BADAC27" w14:textId="77777777" w:rsidR="00CF703D" w:rsidRDefault="00CF703D">
            <w:pPr>
              <w:pStyle w:val="TableParagraph"/>
              <w:rPr>
                <w:rFonts w:ascii="Times New Roman"/>
                <w:sz w:val="16"/>
              </w:rPr>
            </w:pPr>
          </w:p>
        </w:tc>
        <w:tc>
          <w:tcPr>
            <w:tcW w:w="1531" w:type="dxa"/>
          </w:tcPr>
          <w:p w14:paraId="50B250A0" w14:textId="77777777" w:rsidR="00CF703D" w:rsidRDefault="00CF703D">
            <w:pPr>
              <w:pStyle w:val="TableParagraph"/>
              <w:rPr>
                <w:rFonts w:ascii="Times New Roman"/>
                <w:sz w:val="16"/>
              </w:rPr>
            </w:pPr>
          </w:p>
        </w:tc>
      </w:tr>
    </w:tbl>
    <w:p w14:paraId="033ED936" w14:textId="77777777" w:rsidR="00CF703D" w:rsidRDefault="00A26604">
      <w:pPr>
        <w:pStyle w:val="ListParagraph"/>
        <w:numPr>
          <w:ilvl w:val="1"/>
          <w:numId w:val="1"/>
        </w:numPr>
        <w:tabs>
          <w:tab w:val="left" w:pos="825"/>
          <w:tab w:val="left" w:pos="826"/>
        </w:tabs>
        <w:spacing w:before="91"/>
        <w:ind w:left="825" w:hanging="361"/>
        <w:rPr>
          <w:rFonts w:ascii="Calibri" w:hAnsi="Calibri"/>
          <w:sz w:val="18"/>
        </w:rPr>
      </w:pPr>
      <w:r>
        <w:rPr>
          <w:rFonts w:ascii="Calibri" w:hAnsi="Calibri"/>
          <w:sz w:val="18"/>
        </w:rPr>
        <w:t>Courses listed above in</w:t>
      </w:r>
      <w:r>
        <w:rPr>
          <w:rFonts w:ascii="Calibri" w:hAnsi="Calibri"/>
          <w:sz w:val="18"/>
          <w:u w:val="single"/>
        </w:rPr>
        <w:t xml:space="preserve"> </w:t>
      </w:r>
      <w:r>
        <w:rPr>
          <w:rFonts w:ascii="Calibri" w:hAnsi="Calibri"/>
          <w:b/>
          <w:sz w:val="18"/>
          <w:u w:val="single"/>
        </w:rPr>
        <w:t>BOLD AND UNDERLINED</w:t>
      </w:r>
      <w:r>
        <w:rPr>
          <w:rFonts w:ascii="Calibri" w:hAnsi="Calibri"/>
          <w:b/>
          <w:sz w:val="18"/>
        </w:rPr>
        <w:t xml:space="preserve"> </w:t>
      </w:r>
      <w:r>
        <w:rPr>
          <w:rFonts w:ascii="Calibri" w:hAnsi="Calibri"/>
          <w:sz w:val="18"/>
        </w:rPr>
        <w:t>can all be taken before starting the nursing</w:t>
      </w:r>
      <w:r>
        <w:rPr>
          <w:rFonts w:ascii="Calibri" w:hAnsi="Calibri"/>
          <w:spacing w:val="-18"/>
          <w:sz w:val="18"/>
        </w:rPr>
        <w:t xml:space="preserve"> </w:t>
      </w:r>
      <w:r>
        <w:rPr>
          <w:rFonts w:ascii="Calibri" w:hAnsi="Calibri"/>
          <w:sz w:val="18"/>
        </w:rPr>
        <w:t>courses.</w:t>
      </w:r>
    </w:p>
    <w:p w14:paraId="1D1FA903" w14:textId="77777777" w:rsidR="00CF703D" w:rsidRDefault="00A26604">
      <w:pPr>
        <w:pStyle w:val="Heading4"/>
        <w:numPr>
          <w:ilvl w:val="1"/>
          <w:numId w:val="1"/>
        </w:numPr>
        <w:tabs>
          <w:tab w:val="left" w:pos="825"/>
          <w:tab w:val="left" w:pos="826"/>
        </w:tabs>
        <w:spacing w:before="33"/>
        <w:ind w:left="825" w:hanging="361"/>
        <w:rPr>
          <w:rFonts w:ascii="Calibri" w:hAnsi="Calibri"/>
          <w:u w:val="none"/>
        </w:rPr>
      </w:pPr>
      <w:r>
        <w:rPr>
          <w:rFonts w:ascii="Calibri" w:hAnsi="Calibri"/>
          <w:u w:val="none"/>
        </w:rPr>
        <w:t>Students must complete MATH 106 (College Algebra) or higher, or equivalent, to meet graduation requirements at</w:t>
      </w:r>
      <w:r>
        <w:rPr>
          <w:rFonts w:ascii="Calibri" w:hAnsi="Calibri"/>
          <w:spacing w:val="-15"/>
          <w:u w:val="none"/>
        </w:rPr>
        <w:t xml:space="preserve"> </w:t>
      </w:r>
      <w:r>
        <w:rPr>
          <w:rFonts w:ascii="Calibri" w:hAnsi="Calibri"/>
          <w:u w:val="none"/>
        </w:rPr>
        <w:t>NVC.</w:t>
      </w:r>
    </w:p>
    <w:p w14:paraId="62A39B00" w14:textId="77777777" w:rsidR="00CF703D" w:rsidRDefault="00A26604">
      <w:pPr>
        <w:pStyle w:val="ListParagraph"/>
        <w:numPr>
          <w:ilvl w:val="1"/>
          <w:numId w:val="1"/>
        </w:numPr>
        <w:tabs>
          <w:tab w:val="left" w:pos="825"/>
          <w:tab w:val="left" w:pos="826"/>
        </w:tabs>
        <w:spacing w:before="49" w:line="249" w:lineRule="auto"/>
        <w:ind w:left="825" w:right="650" w:hanging="360"/>
        <w:rPr>
          <w:rFonts w:ascii="Calibri" w:hAnsi="Calibri"/>
          <w:sz w:val="18"/>
        </w:rPr>
      </w:pPr>
      <w:r>
        <w:rPr>
          <w:rFonts w:ascii="Calibri" w:hAnsi="Calibri"/>
          <w:sz w:val="18"/>
        </w:rPr>
        <w:t>To remain in the nursing program, and qualify for the A.S. degree, students must maintain a “C” grade or above, in all required Arts &amp; Science courses &amp; Nursing theory courses, have satisfactory evaluations in all clinical experiences &amp; meet national standards in standardized</w:t>
      </w:r>
      <w:r>
        <w:rPr>
          <w:rFonts w:ascii="Calibri" w:hAnsi="Calibri"/>
          <w:spacing w:val="-2"/>
          <w:sz w:val="18"/>
        </w:rPr>
        <w:t xml:space="preserve"> </w:t>
      </w:r>
      <w:r>
        <w:rPr>
          <w:rFonts w:ascii="Calibri" w:hAnsi="Calibri"/>
          <w:sz w:val="18"/>
        </w:rPr>
        <w:t>tests.</w:t>
      </w:r>
    </w:p>
    <w:p w14:paraId="397E47B6" w14:textId="6EB73F68" w:rsidR="00CF703D" w:rsidRDefault="00A26604">
      <w:pPr>
        <w:pStyle w:val="ListParagraph"/>
        <w:numPr>
          <w:ilvl w:val="1"/>
          <w:numId w:val="1"/>
        </w:numPr>
        <w:tabs>
          <w:tab w:val="left" w:pos="825"/>
          <w:tab w:val="left" w:pos="826"/>
        </w:tabs>
        <w:spacing w:before="53"/>
        <w:ind w:left="825" w:hanging="361"/>
        <w:rPr>
          <w:rFonts w:ascii="Calibri" w:hAnsi="Calibri"/>
          <w:sz w:val="18"/>
        </w:rPr>
      </w:pPr>
      <w:r>
        <w:rPr>
          <w:rFonts w:ascii="Calibri" w:hAnsi="Calibri"/>
          <w:sz w:val="18"/>
        </w:rPr>
        <w:t>COM</w:t>
      </w:r>
      <w:r w:rsidR="00000B38">
        <w:rPr>
          <w:rFonts w:ascii="Calibri" w:hAnsi="Calibri"/>
          <w:sz w:val="18"/>
        </w:rPr>
        <w:t>M</w:t>
      </w:r>
      <w:r>
        <w:rPr>
          <w:rFonts w:ascii="Calibri" w:hAnsi="Calibri"/>
          <w:sz w:val="18"/>
        </w:rPr>
        <w:t xml:space="preserve"> 124 includes Public Speaking as well as Interpersonal Communications. Equivalent coursework may</w:t>
      </w:r>
      <w:r>
        <w:rPr>
          <w:rFonts w:ascii="Calibri" w:hAnsi="Calibri"/>
          <w:spacing w:val="-17"/>
          <w:sz w:val="18"/>
        </w:rPr>
        <w:t xml:space="preserve"> </w:t>
      </w:r>
      <w:r>
        <w:rPr>
          <w:rFonts w:ascii="Calibri" w:hAnsi="Calibri"/>
          <w:sz w:val="18"/>
        </w:rPr>
        <w:t>substitute.</w:t>
      </w:r>
    </w:p>
    <w:p w14:paraId="3C91DC7F" w14:textId="77777777" w:rsidR="00CF703D" w:rsidRDefault="00A26604">
      <w:pPr>
        <w:pStyle w:val="ListParagraph"/>
        <w:numPr>
          <w:ilvl w:val="1"/>
          <w:numId w:val="1"/>
        </w:numPr>
        <w:tabs>
          <w:tab w:val="left" w:pos="825"/>
          <w:tab w:val="left" w:pos="826"/>
        </w:tabs>
        <w:spacing w:before="33" w:line="249" w:lineRule="auto"/>
        <w:ind w:left="825" w:right="433" w:hanging="360"/>
        <w:rPr>
          <w:rFonts w:ascii="Calibri" w:hAnsi="Calibri"/>
          <w:sz w:val="18"/>
        </w:rPr>
      </w:pPr>
      <w:r>
        <w:rPr>
          <w:rFonts w:ascii="Calibri" w:hAnsi="Calibri"/>
          <w:sz w:val="18"/>
        </w:rPr>
        <w:t>Humanities is a degree requirement. It is not required for eligibility to take the NCLEX-RN. Students who do not receive an A.S. degree in Nursing probably will not be eligible for licensure by endorsement in other</w:t>
      </w:r>
      <w:r>
        <w:rPr>
          <w:rFonts w:ascii="Calibri" w:hAnsi="Calibri"/>
          <w:spacing w:val="-5"/>
          <w:sz w:val="18"/>
        </w:rPr>
        <w:t xml:space="preserve"> </w:t>
      </w:r>
      <w:r>
        <w:rPr>
          <w:rFonts w:ascii="Calibri" w:hAnsi="Calibri"/>
          <w:sz w:val="18"/>
        </w:rPr>
        <w:t>states.</w:t>
      </w:r>
    </w:p>
    <w:p w14:paraId="42C4C3A3" w14:textId="77777777" w:rsidR="00CF703D" w:rsidRDefault="00A26604">
      <w:pPr>
        <w:pStyle w:val="ListParagraph"/>
        <w:numPr>
          <w:ilvl w:val="1"/>
          <w:numId w:val="1"/>
        </w:numPr>
        <w:tabs>
          <w:tab w:val="left" w:pos="825"/>
          <w:tab w:val="left" w:pos="826"/>
        </w:tabs>
        <w:spacing w:before="23"/>
        <w:ind w:left="825" w:hanging="361"/>
        <w:rPr>
          <w:rFonts w:ascii="Calibri" w:hAnsi="Calibri"/>
          <w:sz w:val="18"/>
        </w:rPr>
      </w:pPr>
      <w:r>
        <w:rPr>
          <w:rFonts w:ascii="Calibri" w:hAnsi="Calibri"/>
          <w:sz w:val="18"/>
        </w:rPr>
        <w:t>Students may select a Social Science or Humanities elective that meets the Cultural Diversity requirement for</w:t>
      </w:r>
      <w:r>
        <w:rPr>
          <w:rFonts w:ascii="Calibri" w:hAnsi="Calibri"/>
          <w:spacing w:val="-18"/>
          <w:sz w:val="18"/>
        </w:rPr>
        <w:t xml:space="preserve"> </w:t>
      </w:r>
      <w:r>
        <w:rPr>
          <w:rFonts w:ascii="Calibri" w:hAnsi="Calibri"/>
          <w:sz w:val="18"/>
        </w:rPr>
        <w:t>graduation.</w:t>
      </w:r>
    </w:p>
    <w:p w14:paraId="11921358" w14:textId="77777777" w:rsidR="00CF703D" w:rsidRDefault="00CF703D">
      <w:pPr>
        <w:rPr>
          <w:rFonts w:ascii="Calibri" w:hAnsi="Calibri"/>
          <w:sz w:val="18"/>
        </w:rPr>
        <w:sectPr w:rsidR="00CF703D">
          <w:pgSz w:w="12240" w:h="15840"/>
          <w:pgMar w:top="740" w:right="420" w:bottom="280" w:left="600" w:header="720" w:footer="720" w:gutter="0"/>
          <w:cols w:space="720"/>
        </w:sectPr>
      </w:pPr>
    </w:p>
    <w:p w14:paraId="2BFCC341" w14:textId="77777777" w:rsidR="00CF703D" w:rsidRDefault="00A26604">
      <w:pPr>
        <w:pStyle w:val="ListParagraph"/>
        <w:numPr>
          <w:ilvl w:val="1"/>
          <w:numId w:val="1"/>
        </w:numPr>
        <w:tabs>
          <w:tab w:val="left" w:pos="825"/>
          <w:tab w:val="left" w:pos="826"/>
        </w:tabs>
        <w:spacing w:before="68" w:line="249" w:lineRule="auto"/>
        <w:ind w:left="825" w:right="856" w:hanging="360"/>
        <w:rPr>
          <w:rFonts w:ascii="Calibri" w:hAnsi="Calibri"/>
          <w:sz w:val="18"/>
        </w:rPr>
      </w:pPr>
      <w:r>
        <w:rPr>
          <w:rFonts w:ascii="Calibri" w:hAnsi="Calibri"/>
          <w:sz w:val="18"/>
        </w:rPr>
        <w:lastRenderedPageBreak/>
        <w:t>Multicultural/Gender Studies is a degree requirement (Course may double count for one other general education area, where that particular course appears). Courses will explore cross-cultural views, including male/female perspectives and</w:t>
      </w:r>
      <w:r>
        <w:rPr>
          <w:rFonts w:ascii="Calibri" w:hAnsi="Calibri"/>
          <w:spacing w:val="-27"/>
          <w:sz w:val="18"/>
        </w:rPr>
        <w:t xml:space="preserve"> </w:t>
      </w:r>
      <w:r>
        <w:rPr>
          <w:rFonts w:ascii="Calibri" w:hAnsi="Calibri"/>
          <w:sz w:val="18"/>
        </w:rPr>
        <w:t>contributions.</w:t>
      </w:r>
    </w:p>
    <w:p w14:paraId="1ADB5581" w14:textId="77777777" w:rsidR="00CF703D" w:rsidRDefault="00A26604">
      <w:pPr>
        <w:pStyle w:val="ListParagraph"/>
        <w:numPr>
          <w:ilvl w:val="1"/>
          <w:numId w:val="1"/>
        </w:numPr>
        <w:tabs>
          <w:tab w:val="left" w:pos="825"/>
          <w:tab w:val="left" w:pos="826"/>
        </w:tabs>
        <w:spacing w:before="22"/>
        <w:ind w:left="825" w:hanging="361"/>
        <w:rPr>
          <w:rFonts w:ascii="Calibri" w:hAnsi="Calibri"/>
          <w:sz w:val="18"/>
        </w:rPr>
      </w:pPr>
      <w:r>
        <w:rPr>
          <w:rFonts w:ascii="Calibri" w:hAnsi="Calibri"/>
          <w:sz w:val="18"/>
        </w:rPr>
        <w:t>Computer literacy is required in the</w:t>
      </w:r>
      <w:r>
        <w:rPr>
          <w:rFonts w:ascii="Calibri" w:hAnsi="Calibri"/>
          <w:spacing w:val="-6"/>
          <w:sz w:val="18"/>
        </w:rPr>
        <w:t xml:space="preserve"> </w:t>
      </w:r>
      <w:r>
        <w:rPr>
          <w:rFonts w:ascii="Calibri" w:hAnsi="Calibri"/>
          <w:sz w:val="18"/>
        </w:rPr>
        <w:t>program.</w:t>
      </w:r>
    </w:p>
    <w:p w14:paraId="6B6BF4E0" w14:textId="77777777" w:rsidR="00CF703D" w:rsidRDefault="00A26604">
      <w:pPr>
        <w:spacing w:before="33"/>
        <w:ind w:left="1015"/>
        <w:rPr>
          <w:rFonts w:ascii="Calibri"/>
          <w:b/>
          <w:sz w:val="20"/>
        </w:rPr>
      </w:pPr>
      <w:r>
        <w:rPr>
          <w:rFonts w:ascii="Calibri"/>
          <w:b/>
          <w:sz w:val="20"/>
        </w:rPr>
        <w:t>The best way to ensure all requirements have been met for the program and graduation is to keep in contact with your</w:t>
      </w:r>
    </w:p>
    <w:p w14:paraId="279E2C5D" w14:textId="77777777" w:rsidR="00CF703D" w:rsidRDefault="00A26604">
      <w:pPr>
        <w:spacing w:before="20"/>
        <w:ind w:left="4572"/>
        <w:rPr>
          <w:rFonts w:ascii="Calibri"/>
          <w:b/>
          <w:sz w:val="20"/>
        </w:rPr>
      </w:pPr>
      <w:r>
        <w:rPr>
          <w:rFonts w:ascii="Calibri"/>
          <w:b/>
          <w:sz w:val="20"/>
        </w:rPr>
        <w:t>NVC college counselor.</w:t>
      </w:r>
    </w:p>
    <w:p w14:paraId="7A18B057" w14:textId="77777777" w:rsidR="00CF703D" w:rsidRDefault="00CF703D">
      <w:pPr>
        <w:pStyle w:val="BodyText"/>
        <w:spacing w:before="9"/>
        <w:rPr>
          <w:rFonts w:ascii="Calibri"/>
          <w:b/>
          <w:sz w:val="24"/>
        </w:rPr>
      </w:pPr>
    </w:p>
    <w:p w14:paraId="20320187" w14:textId="77777777" w:rsidR="00CF703D" w:rsidRDefault="00A26604">
      <w:pPr>
        <w:pStyle w:val="Heading4"/>
        <w:rPr>
          <w:u w:val="none"/>
        </w:rPr>
      </w:pPr>
      <w:bookmarkStart w:id="7" w:name="BSN_PROGRAM_OPPORTUNITIES"/>
      <w:bookmarkEnd w:id="7"/>
      <w:r>
        <w:t>BSN PROGRAM OPPORTUNITIES</w:t>
      </w:r>
    </w:p>
    <w:p w14:paraId="39715EB3" w14:textId="77777777" w:rsidR="00CF703D" w:rsidRDefault="00A26604">
      <w:pPr>
        <w:pStyle w:val="BodyText"/>
        <w:spacing w:before="17" w:line="247" w:lineRule="auto"/>
        <w:ind w:left="273" w:right="265" w:hanging="10"/>
      </w:pPr>
      <w:r>
        <w:t>NVC counselors &amp; the Transfer Center can help you prepare for transfer to a Bachelor’s Degree in Nursing program at a 4-year college after you finish your ADN at NVC. Review catalogs in the Transfer Center &amp; meet with a counselor for appropriate advice in setting your educational goals.</w:t>
      </w:r>
    </w:p>
    <w:p w14:paraId="4D4ADDE1" w14:textId="77777777" w:rsidR="00CF703D" w:rsidRDefault="00CF703D">
      <w:pPr>
        <w:pStyle w:val="BodyText"/>
        <w:spacing w:before="5"/>
        <w:rPr>
          <w:sz w:val="25"/>
        </w:rPr>
      </w:pPr>
    </w:p>
    <w:p w14:paraId="4C2EED4F" w14:textId="77777777" w:rsidR="00CF703D" w:rsidRDefault="00A26604">
      <w:pPr>
        <w:ind w:left="264"/>
      </w:pPr>
      <w:r>
        <w:t>Other Opportunities for BSN (MSN) by way of concurrent collaboratives with NVC ADN Program:</w:t>
      </w:r>
    </w:p>
    <w:p w14:paraId="3F52D11B" w14:textId="77777777" w:rsidR="00CF703D" w:rsidRDefault="00A26604">
      <w:pPr>
        <w:pStyle w:val="ListParagraph"/>
        <w:numPr>
          <w:ilvl w:val="2"/>
          <w:numId w:val="1"/>
        </w:numPr>
        <w:tabs>
          <w:tab w:val="left" w:pos="970"/>
        </w:tabs>
        <w:spacing w:before="18"/>
        <w:ind w:hanging="361"/>
      </w:pPr>
      <w:r>
        <w:rPr>
          <w:b/>
        </w:rPr>
        <w:t xml:space="preserve">Sonoma State University- </w:t>
      </w:r>
      <w:r>
        <w:t>For information, go to</w:t>
      </w:r>
      <w:r>
        <w:rPr>
          <w:color w:val="0000FF"/>
          <w:spacing w:val="-20"/>
        </w:rPr>
        <w:t xml:space="preserve"> </w:t>
      </w:r>
      <w:hyperlink r:id="rId25">
        <w:r>
          <w:rPr>
            <w:color w:val="0000FF"/>
            <w:u w:val="single" w:color="0000FF"/>
          </w:rPr>
          <w:t>http://www.sonoma.edu/nursing/bsn-post/cnecm.htm</w:t>
        </w:r>
      </w:hyperlink>
      <w:hyperlink r:id="rId26">
        <w:r>
          <w:rPr>
            <w:color w:val="0000FF"/>
            <w:u w:val="single" w:color="0000FF"/>
          </w:rPr>
          <w:t>l</w:t>
        </w:r>
      </w:hyperlink>
    </w:p>
    <w:p w14:paraId="672CD7BE" w14:textId="77777777" w:rsidR="00CF703D" w:rsidRDefault="00A26604">
      <w:pPr>
        <w:pStyle w:val="Heading2"/>
        <w:numPr>
          <w:ilvl w:val="2"/>
          <w:numId w:val="1"/>
        </w:numPr>
        <w:tabs>
          <w:tab w:val="left" w:pos="970"/>
        </w:tabs>
        <w:spacing w:before="33" w:line="259" w:lineRule="auto"/>
        <w:ind w:right="465"/>
      </w:pPr>
      <w:r>
        <w:rPr>
          <w:b/>
        </w:rPr>
        <w:t xml:space="preserve">University of Phoenix </w:t>
      </w:r>
      <w:r>
        <w:t>that allows students to work on their ADN and BSN concurrently. For information please email:</w:t>
      </w:r>
      <w:r>
        <w:rPr>
          <w:color w:val="0000FF"/>
        </w:rPr>
        <w:t xml:space="preserve"> </w:t>
      </w:r>
      <w:hyperlink r:id="rId27">
        <w:r>
          <w:rPr>
            <w:color w:val="0000FF"/>
            <w:u w:val="single" w:color="0000FF"/>
          </w:rPr>
          <w:t>gloria-peralta@phoenix.edu</w:t>
        </w:r>
        <w:r>
          <w:rPr>
            <w:color w:val="0000FF"/>
          </w:rPr>
          <w:t xml:space="preserve"> </w:t>
        </w:r>
      </w:hyperlink>
      <w:r>
        <w:t>or</w:t>
      </w:r>
      <w:hyperlink r:id="rId28">
        <w:r>
          <w:rPr>
            <w:color w:val="0000FF"/>
          </w:rPr>
          <w:t xml:space="preserve"> </w:t>
        </w:r>
        <w:r>
          <w:rPr>
            <w:color w:val="0000FF"/>
            <w:u w:val="single" w:color="0000FF"/>
          </w:rPr>
          <w:t>laura.burch@phoenix.edu</w:t>
        </w:r>
        <w:r>
          <w:rPr>
            <w:color w:val="0000FF"/>
          </w:rPr>
          <w:t xml:space="preserve"> </w:t>
        </w:r>
      </w:hyperlink>
      <w:r>
        <w:t>or</w:t>
      </w:r>
      <w:hyperlink r:id="rId29">
        <w:r>
          <w:rPr>
            <w:color w:val="0000FF"/>
            <w:spacing w:val="-15"/>
          </w:rPr>
          <w:t xml:space="preserve"> </w:t>
        </w:r>
        <w:r>
          <w:rPr>
            <w:color w:val="0000FF"/>
            <w:u w:val="single" w:color="0000FF"/>
          </w:rPr>
          <w:t>hauntel.jacob@phoenix.edu</w:t>
        </w:r>
        <w:r>
          <w:t>.</w:t>
        </w:r>
      </w:hyperlink>
    </w:p>
    <w:p w14:paraId="3E5D732F" w14:textId="77777777" w:rsidR="00CF703D" w:rsidRDefault="00A26604">
      <w:pPr>
        <w:pStyle w:val="ListParagraph"/>
        <w:numPr>
          <w:ilvl w:val="2"/>
          <w:numId w:val="1"/>
        </w:numPr>
        <w:tabs>
          <w:tab w:val="left" w:pos="970"/>
        </w:tabs>
        <w:spacing w:line="254" w:lineRule="exact"/>
        <w:ind w:hanging="361"/>
      </w:pPr>
      <w:r>
        <w:rPr>
          <w:b/>
        </w:rPr>
        <w:t xml:space="preserve">Ohio University- </w:t>
      </w:r>
      <w:r>
        <w:t>For information, please contact Renee Morris at</w:t>
      </w:r>
      <w:r>
        <w:rPr>
          <w:color w:val="0000FF"/>
          <w:spacing w:val="-8"/>
        </w:rPr>
        <w:t xml:space="preserve"> </w:t>
      </w:r>
      <w:hyperlink r:id="rId30">
        <w:r>
          <w:rPr>
            <w:color w:val="0000FF"/>
            <w:u w:val="single" w:color="0000FF"/>
          </w:rPr>
          <w:t>morris1@ohio.edu</w:t>
        </w:r>
        <w:r>
          <w:t>.</w:t>
        </w:r>
      </w:hyperlink>
    </w:p>
    <w:p w14:paraId="22189FC7" w14:textId="083DD2E9" w:rsidR="00CF703D" w:rsidRDefault="00AA75EE">
      <w:pPr>
        <w:pStyle w:val="ListParagraph"/>
        <w:numPr>
          <w:ilvl w:val="2"/>
          <w:numId w:val="1"/>
        </w:numPr>
        <w:tabs>
          <w:tab w:val="left" w:pos="970"/>
        </w:tabs>
        <w:spacing w:before="21" w:line="259" w:lineRule="auto"/>
        <w:ind w:right="2586" w:hanging="361"/>
      </w:pPr>
      <w:r>
        <w:rPr>
          <w:noProof/>
          <w:lang w:bidi="ar-SA"/>
        </w:rPr>
        <mc:AlternateContent>
          <mc:Choice Requires="wps">
            <w:drawing>
              <wp:anchor distT="0" distB="0" distL="114300" distR="114300" simplePos="0" relativeHeight="250932224" behindDoc="1" locked="0" layoutInCell="1" allowOverlap="1" wp14:anchorId="6DBD2B0B" wp14:editId="6FA78247">
                <wp:simplePos x="0" y="0"/>
                <wp:positionH relativeFrom="page">
                  <wp:posOffset>476885</wp:posOffset>
                </wp:positionH>
                <wp:positionV relativeFrom="paragraph">
                  <wp:posOffset>908685</wp:posOffset>
                </wp:positionV>
                <wp:extent cx="944880" cy="0"/>
                <wp:effectExtent l="0" t="0" r="0" b="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88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18FCD26" id="Line 7" o:spid="_x0000_s1026" style="position:absolute;z-index:-25238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55pt,71.55pt" to="111.95pt,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" strokeweight=".6pt">
                <w10:wrap anchorx="page"/>
              </v:line>
            </w:pict>
          </mc:Fallback>
        </mc:AlternateContent>
      </w:r>
      <w:r>
        <w:rPr>
          <w:noProof/>
          <w:lang w:bidi="ar-SA"/>
        </w:rPr>
        <mc:AlternateContent>
          <mc:Choice Requires="wps">
            <w:drawing>
              <wp:anchor distT="0" distB="0" distL="114300" distR="114300" simplePos="0" relativeHeight="250933248" behindDoc="1" locked="0" layoutInCell="1" allowOverlap="1" wp14:anchorId="0D292BBA" wp14:editId="78514353">
                <wp:simplePos x="0" y="0"/>
                <wp:positionH relativeFrom="page">
                  <wp:posOffset>3864610</wp:posOffset>
                </wp:positionH>
                <wp:positionV relativeFrom="paragraph">
                  <wp:posOffset>908685</wp:posOffset>
                </wp:positionV>
                <wp:extent cx="1353820"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55CB83D" id="Line 6" o:spid="_x0000_s1026" style="position:absolute;z-index:-252383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4.3pt,71.55pt" to="410.9pt,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" strokeweight=".6pt">
                <w10:wrap anchorx="page"/>
              </v:line>
            </w:pict>
          </mc:Fallback>
        </mc:AlternateContent>
      </w:r>
      <w:r>
        <w:rPr>
          <w:noProof/>
          <w:lang w:bidi="ar-SA"/>
        </w:rPr>
        <mc:AlternateContent>
          <mc:Choice Requires="wps">
            <w:drawing>
              <wp:anchor distT="0" distB="0" distL="114300" distR="114300" simplePos="0" relativeHeight="250934272" behindDoc="1" locked="0" layoutInCell="1" allowOverlap="1" wp14:anchorId="7F7F333E" wp14:editId="18DC5675">
                <wp:simplePos x="0" y="0"/>
                <wp:positionH relativeFrom="page">
                  <wp:posOffset>476885</wp:posOffset>
                </wp:positionH>
                <wp:positionV relativeFrom="paragraph">
                  <wp:posOffset>1341755</wp:posOffset>
                </wp:positionV>
                <wp:extent cx="509270"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270"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D8121E4" id="Line 5" o:spid="_x0000_s1026" style="position:absolute;z-index:-252382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55pt,105.65pt" to="77.65pt,10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" strokeweight=".21131mm">
                <w10:wrap anchorx="page"/>
              </v:line>
            </w:pict>
          </mc:Fallback>
        </mc:AlternateContent>
      </w:r>
      <w:r>
        <w:rPr>
          <w:noProof/>
          <w:lang w:bidi="ar-SA"/>
        </w:rPr>
        <mc:AlternateContent>
          <mc:Choice Requires="wps">
            <w:drawing>
              <wp:anchor distT="0" distB="0" distL="114300" distR="114300" simplePos="0" relativeHeight="250935296" behindDoc="1" locked="0" layoutInCell="1" allowOverlap="1" wp14:anchorId="4DDDC5F6" wp14:editId="283288CB">
                <wp:simplePos x="0" y="0"/>
                <wp:positionH relativeFrom="page">
                  <wp:posOffset>3864610</wp:posOffset>
                </wp:positionH>
                <wp:positionV relativeFrom="paragraph">
                  <wp:posOffset>1341755</wp:posOffset>
                </wp:positionV>
                <wp:extent cx="108077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770"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1DE9C5A" id="Line 4" o:spid="_x0000_s1026" style="position:absolute;z-index:-25238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4.3pt,105.65pt" to="389.4pt,10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" strokeweight=".21131mm">
                <w10:wrap anchorx="page"/>
              </v:line>
            </w:pict>
          </mc:Fallback>
        </mc:AlternateContent>
      </w:r>
      <w:r w:rsidR="00A26604">
        <w:rPr>
          <w:b/>
        </w:rPr>
        <w:t xml:space="preserve">Grand Canyon University- </w:t>
      </w:r>
      <w:r w:rsidR="00A26604">
        <w:t>For information, please email Monique Hollis Patrick at</w:t>
      </w:r>
      <w:hyperlink r:id="rId31">
        <w:r w:rsidR="00A26604">
          <w:rPr>
            <w:color w:val="0000FF"/>
            <w:u w:val="single" w:color="0000FF"/>
          </w:rPr>
          <w:t xml:space="preserve"> monique.hollispatrick@gcu.edu</w:t>
        </w:r>
        <w:r w:rsidR="00A26604">
          <w:t>.</w:t>
        </w:r>
      </w:hyperlink>
    </w:p>
    <w:p w14:paraId="25B656A2" w14:textId="77777777" w:rsidR="00CF703D" w:rsidRDefault="00CF703D">
      <w:pPr>
        <w:pStyle w:val="BodyText"/>
        <w:spacing w:before="7"/>
        <w:rPr>
          <w:sz w:val="26"/>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5"/>
        <w:gridCol w:w="5333"/>
      </w:tblGrid>
      <w:tr w:rsidR="00CF703D" w14:paraId="5A8AA652" w14:textId="77777777">
        <w:trPr>
          <w:trHeight w:val="323"/>
        </w:trPr>
        <w:tc>
          <w:tcPr>
            <w:tcW w:w="10668" w:type="dxa"/>
            <w:gridSpan w:val="2"/>
            <w:shd w:val="clear" w:color="auto" w:fill="E7E7E7"/>
          </w:tcPr>
          <w:p w14:paraId="5F264750" w14:textId="77777777" w:rsidR="00CF703D" w:rsidRDefault="00A26604">
            <w:pPr>
              <w:pStyle w:val="TableParagraph"/>
              <w:spacing w:before="13"/>
              <w:ind w:left="3209" w:right="3120"/>
              <w:jc w:val="center"/>
              <w:rPr>
                <w:b/>
                <w:sz w:val="20"/>
              </w:rPr>
            </w:pPr>
            <w:r>
              <w:rPr>
                <w:b/>
                <w:sz w:val="20"/>
              </w:rPr>
              <w:t>WHO TO CONTACT FOR HELP!</w:t>
            </w:r>
            <w:hyperlink r:id="rId32">
              <w:r>
                <w:rPr>
                  <w:b/>
                  <w:color w:val="0000FF"/>
                  <w:sz w:val="20"/>
                  <w:u w:val="single" w:color="0000FF"/>
                </w:rPr>
                <w:t xml:space="preserve"> www.napavalley</w:t>
              </w:r>
            </w:hyperlink>
            <w:hyperlink r:id="rId33">
              <w:r>
                <w:rPr>
                  <w:b/>
                  <w:color w:val="0000FF"/>
                  <w:sz w:val="20"/>
                  <w:u w:val="single" w:color="0000FF"/>
                </w:rPr>
                <w:t>.edu</w:t>
              </w:r>
            </w:hyperlink>
          </w:p>
        </w:tc>
      </w:tr>
      <w:tr w:rsidR="00CF703D" w14:paraId="715A5913" w14:textId="77777777">
        <w:trPr>
          <w:trHeight w:val="671"/>
        </w:trPr>
        <w:tc>
          <w:tcPr>
            <w:tcW w:w="5335" w:type="dxa"/>
          </w:tcPr>
          <w:p w14:paraId="141B84F6" w14:textId="77777777" w:rsidR="00CF703D" w:rsidRDefault="00A26604">
            <w:pPr>
              <w:pStyle w:val="TableParagraph"/>
              <w:spacing w:before="11"/>
              <w:ind w:left="4" w:right="44"/>
              <w:rPr>
                <w:sz w:val="18"/>
              </w:rPr>
            </w:pPr>
            <w:r>
              <w:rPr>
                <w:b/>
                <w:sz w:val="18"/>
              </w:rPr>
              <w:t xml:space="preserve">Financial Aid Office: </w:t>
            </w:r>
            <w:r>
              <w:rPr>
                <w:sz w:val="18"/>
              </w:rPr>
              <w:t>for your questions about eligibility for Financial Aid and Scholarships. 707-256-7300</w:t>
            </w:r>
          </w:p>
        </w:tc>
        <w:tc>
          <w:tcPr>
            <w:tcW w:w="5333" w:type="dxa"/>
          </w:tcPr>
          <w:p w14:paraId="7EC89DCA" w14:textId="77777777" w:rsidR="00CF703D" w:rsidRDefault="00A26604">
            <w:pPr>
              <w:pStyle w:val="TableParagraph"/>
              <w:spacing w:before="10" w:line="220" w:lineRule="atLeast"/>
              <w:ind w:left="4" w:right="153"/>
              <w:rPr>
                <w:sz w:val="18"/>
              </w:rPr>
            </w:pPr>
            <w:r>
              <w:rPr>
                <w:b/>
                <w:sz w:val="18"/>
              </w:rPr>
              <w:t xml:space="preserve">Testing and Tutoring Center: </w:t>
            </w:r>
            <w:r>
              <w:rPr>
                <w:sz w:val="18"/>
              </w:rPr>
              <w:t xml:space="preserve">All students are encouraged to complete Math and English placement testing before they register. 707- 256- 7437 or </w:t>
            </w:r>
            <w:hyperlink r:id="rId34">
              <w:r>
                <w:rPr>
                  <w:color w:val="0000FF"/>
                  <w:sz w:val="18"/>
                  <w:u w:val="single" w:color="0000FF"/>
                </w:rPr>
                <w:t>ttc@napavalley.edu</w:t>
              </w:r>
              <w:r>
                <w:rPr>
                  <w:color w:val="0000FF"/>
                  <w:sz w:val="18"/>
                </w:rPr>
                <w:t>.</w:t>
              </w:r>
            </w:hyperlink>
          </w:p>
        </w:tc>
      </w:tr>
      <w:tr w:rsidR="00CF703D" w14:paraId="23FD1AAE" w14:textId="77777777">
        <w:trPr>
          <w:trHeight w:val="882"/>
        </w:trPr>
        <w:tc>
          <w:tcPr>
            <w:tcW w:w="5335" w:type="dxa"/>
          </w:tcPr>
          <w:p w14:paraId="32181022" w14:textId="77777777" w:rsidR="00CF703D" w:rsidRDefault="00A26604">
            <w:pPr>
              <w:pStyle w:val="TableParagraph"/>
              <w:spacing w:before="11"/>
              <w:ind w:left="4" w:right="267"/>
              <w:jc w:val="both"/>
              <w:rPr>
                <w:sz w:val="18"/>
              </w:rPr>
            </w:pPr>
            <w:r>
              <w:rPr>
                <w:b/>
                <w:sz w:val="18"/>
              </w:rPr>
              <w:t xml:space="preserve">Counselor: </w:t>
            </w:r>
            <w:r>
              <w:rPr>
                <w:sz w:val="18"/>
              </w:rPr>
              <w:t>for help understanding Nursing program requirements, setting an Ed Plan, or with plans for a transfer to a 4-year Nursing degree program. 707-256-7220</w:t>
            </w:r>
          </w:p>
        </w:tc>
        <w:tc>
          <w:tcPr>
            <w:tcW w:w="5333" w:type="dxa"/>
          </w:tcPr>
          <w:p w14:paraId="602FC749" w14:textId="77777777" w:rsidR="00CF703D" w:rsidRDefault="00A26604">
            <w:pPr>
              <w:pStyle w:val="TableParagraph"/>
              <w:spacing w:before="11"/>
              <w:ind w:left="4" w:right="1118"/>
              <w:rPr>
                <w:sz w:val="18"/>
              </w:rPr>
            </w:pPr>
            <w:r>
              <w:rPr>
                <w:b/>
                <w:sz w:val="18"/>
              </w:rPr>
              <w:t xml:space="preserve">Admissions &amp; Records: </w:t>
            </w:r>
            <w:r>
              <w:rPr>
                <w:sz w:val="18"/>
              </w:rPr>
              <w:t xml:space="preserve">Administration Building (A &amp; R) Margarita Ceja - Nursing Admissions Coordinator Contact by email </w:t>
            </w:r>
            <w:hyperlink r:id="rId35">
              <w:r>
                <w:rPr>
                  <w:color w:val="0000FF"/>
                  <w:sz w:val="18"/>
                  <w:u w:val="single" w:color="0000FF"/>
                </w:rPr>
                <w:t>mceja@napavalley.edu</w:t>
              </w:r>
              <w:r>
                <w:rPr>
                  <w:color w:val="0000FF"/>
                  <w:sz w:val="18"/>
                </w:rPr>
                <w:t>.</w:t>
              </w:r>
            </w:hyperlink>
          </w:p>
        </w:tc>
      </w:tr>
      <w:tr w:rsidR="00CF703D" w14:paraId="25A67E02" w14:textId="77777777">
        <w:trPr>
          <w:trHeight w:val="786"/>
        </w:trPr>
        <w:tc>
          <w:tcPr>
            <w:tcW w:w="5335" w:type="dxa"/>
          </w:tcPr>
          <w:p w14:paraId="3FF552E9" w14:textId="77777777" w:rsidR="00CF703D" w:rsidRDefault="00A26604">
            <w:pPr>
              <w:pStyle w:val="TableParagraph"/>
              <w:spacing w:before="13"/>
              <w:ind w:left="4" w:right="249"/>
              <w:rPr>
                <w:sz w:val="18"/>
              </w:rPr>
            </w:pPr>
            <w:r>
              <w:rPr>
                <w:b/>
                <w:sz w:val="18"/>
              </w:rPr>
              <w:t xml:space="preserve">Diagnostic Learning Service Department: </w:t>
            </w:r>
            <w:r>
              <w:rPr>
                <w:sz w:val="18"/>
              </w:rPr>
              <w:t>Diagnostic assessments for those who might have a learning disability. 707-256-7345</w:t>
            </w:r>
          </w:p>
        </w:tc>
        <w:tc>
          <w:tcPr>
            <w:tcW w:w="5333" w:type="dxa"/>
          </w:tcPr>
          <w:p w14:paraId="17CCC4CC" w14:textId="7D74ED56" w:rsidR="00CF703D" w:rsidRDefault="00A23E54">
            <w:pPr>
              <w:pStyle w:val="TableParagraph"/>
              <w:spacing w:line="219" w:lineRule="exact"/>
              <w:ind w:left="4"/>
              <w:rPr>
                <w:sz w:val="18"/>
              </w:rPr>
            </w:pPr>
            <w:r>
              <w:rPr>
                <w:b/>
                <w:sz w:val="18"/>
              </w:rPr>
              <w:t>Director of Nursing</w:t>
            </w:r>
            <w:r w:rsidR="00E80207">
              <w:rPr>
                <w:sz w:val="18"/>
              </w:rPr>
              <w:t xml:space="preserve">: Karen Canepa </w:t>
            </w:r>
            <w:r w:rsidR="00E80207">
              <w:rPr>
                <w:bCs/>
                <w:color w:val="242424"/>
                <w:sz w:val="18"/>
                <w:szCs w:val="18"/>
                <w:shd w:val="clear" w:color="auto" w:fill="FFFFFF"/>
              </w:rPr>
              <w:t>RN, MSN, CCRN, CWCN, PHN</w:t>
            </w:r>
            <w:r w:rsidR="00E80207">
              <w:rPr>
                <w:sz w:val="18"/>
              </w:rPr>
              <w:br/>
              <w:t xml:space="preserve">707-256-7611; 707-256-7609 (Fax); Email- </w:t>
            </w:r>
            <w:hyperlink r:id="rId36" w:history="1">
              <w:r w:rsidR="00E80207">
                <w:rPr>
                  <w:rStyle w:val="Hyperlink"/>
                  <w:sz w:val="18"/>
                </w:rPr>
                <w:t>Karen.canepa@napavalley.edu</w:t>
              </w:r>
            </w:hyperlink>
          </w:p>
        </w:tc>
      </w:tr>
    </w:tbl>
    <w:p w14:paraId="7F3CD988" w14:textId="77777777" w:rsidR="00CF703D" w:rsidRDefault="00CF703D">
      <w:pPr>
        <w:pStyle w:val="BodyText"/>
        <w:rPr>
          <w:sz w:val="26"/>
        </w:rPr>
      </w:pPr>
    </w:p>
    <w:p w14:paraId="5C722932" w14:textId="77777777" w:rsidR="00CF703D" w:rsidRDefault="00CF703D">
      <w:pPr>
        <w:pStyle w:val="BodyText"/>
        <w:spacing w:before="10"/>
        <w:rPr>
          <w:sz w:val="37"/>
        </w:rPr>
      </w:pPr>
    </w:p>
    <w:p w14:paraId="22A3477F" w14:textId="482C5F9F" w:rsidR="00CF703D" w:rsidRDefault="00AA75EE">
      <w:pPr>
        <w:pStyle w:val="Heading3"/>
        <w:rPr>
          <w:rFonts w:ascii="Calibri"/>
        </w:rPr>
      </w:pPr>
      <w:r>
        <w:rPr>
          <w:noProof/>
          <w:lang w:bidi="ar-SA"/>
        </w:rPr>
        <mc:AlternateContent>
          <mc:Choice Requires="wps">
            <w:drawing>
              <wp:anchor distT="0" distB="0" distL="114300" distR="114300" simplePos="0" relativeHeight="250936320" behindDoc="1" locked="0" layoutInCell="1" allowOverlap="1" wp14:anchorId="500052B2" wp14:editId="4070134A">
                <wp:simplePos x="0" y="0"/>
                <wp:positionH relativeFrom="page">
                  <wp:posOffset>476885</wp:posOffset>
                </wp:positionH>
                <wp:positionV relativeFrom="paragraph">
                  <wp:posOffset>-843280</wp:posOffset>
                </wp:positionV>
                <wp:extent cx="193103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103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A626B45" id="Line 3" o:spid="_x0000_s1026" style="position:absolute;z-index:-252380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55pt,-66.4pt" to="189.6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" strokeweight=".6pt">
                <w10:wrap anchorx="page"/>
              </v:line>
            </w:pict>
          </mc:Fallback>
        </mc:AlternateContent>
      </w:r>
      <w:r>
        <w:rPr>
          <w:noProof/>
          <w:lang w:bidi="ar-SA"/>
        </w:rPr>
        <mc:AlternateContent>
          <mc:Choice Requires="wps">
            <w:drawing>
              <wp:anchor distT="0" distB="0" distL="114300" distR="114300" simplePos="0" relativeHeight="250937344" behindDoc="1" locked="0" layoutInCell="1" allowOverlap="1" wp14:anchorId="377158D2" wp14:editId="611A5D82">
                <wp:simplePos x="0" y="0"/>
                <wp:positionH relativeFrom="page">
                  <wp:posOffset>3864610</wp:posOffset>
                </wp:positionH>
                <wp:positionV relativeFrom="paragraph">
                  <wp:posOffset>-563880</wp:posOffset>
                </wp:positionV>
                <wp:extent cx="138112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line">
                          <a:avLst/>
                        </a:prstGeom>
                        <a:noFill/>
                        <a:ln w="762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24633F" id="Line 2" o:spid="_x0000_s1026" style="position:absolute;z-index:-25237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4.3pt,-44.4pt" to="413.05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" strokecolor="blue" strokeweight=".6pt">
                <w10:wrap anchorx="page"/>
              </v:line>
            </w:pict>
          </mc:Fallback>
        </mc:AlternateContent>
      </w:r>
      <w:r w:rsidR="00DE387D">
        <w:rPr>
          <w:rFonts w:ascii="Calibri"/>
        </w:rPr>
        <w:t xml:space="preserve">Revised/Posted </w:t>
      </w:r>
      <w:r w:rsidR="00BE4885">
        <w:rPr>
          <w:rFonts w:ascii="Calibri"/>
        </w:rPr>
        <w:t>9</w:t>
      </w:r>
      <w:r w:rsidR="00A26604">
        <w:rPr>
          <w:rFonts w:ascii="Calibri"/>
        </w:rPr>
        <w:t>/202</w:t>
      </w:r>
      <w:r w:rsidR="00AA1FA1">
        <w:rPr>
          <w:rFonts w:ascii="Calibri"/>
        </w:rPr>
        <w:t>4</w:t>
      </w:r>
    </w:p>
    <w:sectPr w:rsidR="00CF703D">
      <w:pgSz w:w="12240" w:h="15840"/>
      <w:pgMar w:top="380" w:right="42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A2A56"/>
    <w:multiLevelType w:val="hybridMultilevel"/>
    <w:tmpl w:val="CE0C265E"/>
    <w:lvl w:ilvl="0" w:tplc="2CCCDCC8">
      <w:numFmt w:val="bullet"/>
      <w:lvlText w:val=""/>
      <w:lvlJc w:val="left"/>
      <w:pPr>
        <w:ind w:left="476" w:hanging="188"/>
      </w:pPr>
      <w:rPr>
        <w:rFonts w:hint="default"/>
        <w:w w:val="99"/>
        <w:lang w:val="en-US" w:eastAsia="en-US" w:bidi="en-US"/>
      </w:rPr>
    </w:lvl>
    <w:lvl w:ilvl="1" w:tplc="618002BC">
      <w:numFmt w:val="bullet"/>
      <w:lvlText w:val="o"/>
      <w:lvlJc w:val="left"/>
      <w:pPr>
        <w:ind w:left="1555" w:hanging="360"/>
      </w:pPr>
      <w:rPr>
        <w:rFonts w:hint="default"/>
        <w:w w:val="99"/>
        <w:lang w:val="en-US" w:eastAsia="en-US" w:bidi="en-US"/>
      </w:rPr>
    </w:lvl>
    <w:lvl w:ilvl="2" w:tplc="4F783E02">
      <w:numFmt w:val="bullet"/>
      <w:lvlText w:val="•"/>
      <w:lvlJc w:val="left"/>
      <w:pPr>
        <w:ind w:left="1560" w:hanging="360"/>
      </w:pPr>
      <w:rPr>
        <w:rFonts w:hint="default"/>
        <w:lang w:val="en-US" w:eastAsia="en-US" w:bidi="en-US"/>
      </w:rPr>
    </w:lvl>
    <w:lvl w:ilvl="3" w:tplc="274E692C">
      <w:numFmt w:val="bullet"/>
      <w:lvlText w:val="•"/>
      <w:lvlJc w:val="left"/>
      <w:pPr>
        <w:ind w:left="2755" w:hanging="360"/>
      </w:pPr>
      <w:rPr>
        <w:rFonts w:hint="default"/>
        <w:lang w:val="en-US" w:eastAsia="en-US" w:bidi="en-US"/>
      </w:rPr>
    </w:lvl>
    <w:lvl w:ilvl="4" w:tplc="5098651C">
      <w:numFmt w:val="bullet"/>
      <w:lvlText w:val="•"/>
      <w:lvlJc w:val="left"/>
      <w:pPr>
        <w:ind w:left="3950" w:hanging="360"/>
      </w:pPr>
      <w:rPr>
        <w:rFonts w:hint="default"/>
        <w:lang w:val="en-US" w:eastAsia="en-US" w:bidi="en-US"/>
      </w:rPr>
    </w:lvl>
    <w:lvl w:ilvl="5" w:tplc="708AB6F8">
      <w:numFmt w:val="bullet"/>
      <w:lvlText w:val="•"/>
      <w:lvlJc w:val="left"/>
      <w:pPr>
        <w:ind w:left="5145" w:hanging="360"/>
      </w:pPr>
      <w:rPr>
        <w:rFonts w:hint="default"/>
        <w:lang w:val="en-US" w:eastAsia="en-US" w:bidi="en-US"/>
      </w:rPr>
    </w:lvl>
    <w:lvl w:ilvl="6" w:tplc="FCDE575C">
      <w:numFmt w:val="bullet"/>
      <w:lvlText w:val="•"/>
      <w:lvlJc w:val="left"/>
      <w:pPr>
        <w:ind w:left="6340" w:hanging="360"/>
      </w:pPr>
      <w:rPr>
        <w:rFonts w:hint="default"/>
        <w:lang w:val="en-US" w:eastAsia="en-US" w:bidi="en-US"/>
      </w:rPr>
    </w:lvl>
    <w:lvl w:ilvl="7" w:tplc="B82AAFCA">
      <w:numFmt w:val="bullet"/>
      <w:lvlText w:val="•"/>
      <w:lvlJc w:val="left"/>
      <w:pPr>
        <w:ind w:left="7535" w:hanging="360"/>
      </w:pPr>
      <w:rPr>
        <w:rFonts w:hint="default"/>
        <w:lang w:val="en-US" w:eastAsia="en-US" w:bidi="en-US"/>
      </w:rPr>
    </w:lvl>
    <w:lvl w:ilvl="8" w:tplc="476EB82E">
      <w:numFmt w:val="bullet"/>
      <w:lvlText w:val="•"/>
      <w:lvlJc w:val="left"/>
      <w:pPr>
        <w:ind w:left="8730" w:hanging="360"/>
      </w:pPr>
      <w:rPr>
        <w:rFonts w:hint="default"/>
        <w:lang w:val="en-US" w:eastAsia="en-US" w:bidi="en-US"/>
      </w:rPr>
    </w:lvl>
  </w:abstractNum>
  <w:abstractNum w:abstractNumId="1" w15:restartNumberingAfterBreak="0">
    <w:nsid w:val="228C0F5E"/>
    <w:multiLevelType w:val="hybridMultilevel"/>
    <w:tmpl w:val="62A6D376"/>
    <w:lvl w:ilvl="0" w:tplc="FD80A546">
      <w:start w:val="1"/>
      <w:numFmt w:val="decimal"/>
      <w:lvlText w:val="%1."/>
      <w:lvlJc w:val="left"/>
      <w:pPr>
        <w:ind w:left="311" w:hanging="183"/>
        <w:jc w:val="left"/>
      </w:pPr>
      <w:rPr>
        <w:rFonts w:ascii="Gill Sans MT" w:eastAsia="Gill Sans MT" w:hAnsi="Gill Sans MT" w:cs="Gill Sans MT" w:hint="default"/>
        <w:spacing w:val="0"/>
        <w:w w:val="100"/>
        <w:sz w:val="18"/>
        <w:szCs w:val="18"/>
        <w:lang w:val="en-US" w:eastAsia="en-US" w:bidi="en-US"/>
      </w:rPr>
    </w:lvl>
    <w:lvl w:ilvl="1" w:tplc="02A2709A">
      <w:start w:val="1"/>
      <w:numFmt w:val="lowerLetter"/>
      <w:lvlText w:val="%2)"/>
      <w:lvlJc w:val="left"/>
      <w:pPr>
        <w:ind w:left="1027" w:hanging="185"/>
        <w:jc w:val="left"/>
      </w:pPr>
      <w:rPr>
        <w:rFonts w:ascii="Gill Sans MT" w:eastAsia="Gill Sans MT" w:hAnsi="Gill Sans MT" w:cs="Gill Sans MT" w:hint="default"/>
        <w:w w:val="100"/>
        <w:sz w:val="18"/>
        <w:szCs w:val="18"/>
        <w:lang w:val="en-US" w:eastAsia="en-US" w:bidi="en-US"/>
      </w:rPr>
    </w:lvl>
    <w:lvl w:ilvl="2" w:tplc="564AB4AA">
      <w:numFmt w:val="bullet"/>
      <w:lvlText w:val="•"/>
      <w:lvlJc w:val="left"/>
      <w:pPr>
        <w:ind w:left="3000" w:hanging="360"/>
      </w:pPr>
      <w:rPr>
        <w:rFonts w:ascii="Arial" w:eastAsia="Arial" w:hAnsi="Arial" w:cs="Arial" w:hint="default"/>
        <w:spacing w:val="-4"/>
        <w:w w:val="100"/>
        <w:sz w:val="18"/>
        <w:szCs w:val="18"/>
        <w:lang w:val="en-US" w:eastAsia="en-US" w:bidi="en-US"/>
      </w:rPr>
    </w:lvl>
    <w:lvl w:ilvl="3" w:tplc="6B9005D8">
      <w:numFmt w:val="bullet"/>
      <w:lvlText w:val="•"/>
      <w:lvlJc w:val="left"/>
      <w:pPr>
        <w:ind w:left="4027" w:hanging="360"/>
      </w:pPr>
      <w:rPr>
        <w:rFonts w:hint="default"/>
        <w:lang w:val="en-US" w:eastAsia="en-US" w:bidi="en-US"/>
      </w:rPr>
    </w:lvl>
    <w:lvl w:ilvl="4" w:tplc="A978FD16">
      <w:numFmt w:val="bullet"/>
      <w:lvlText w:val="•"/>
      <w:lvlJc w:val="left"/>
      <w:pPr>
        <w:ind w:left="5055" w:hanging="360"/>
      </w:pPr>
      <w:rPr>
        <w:rFonts w:hint="default"/>
        <w:lang w:val="en-US" w:eastAsia="en-US" w:bidi="en-US"/>
      </w:rPr>
    </w:lvl>
    <w:lvl w:ilvl="5" w:tplc="F5E05D00">
      <w:numFmt w:val="bullet"/>
      <w:lvlText w:val="•"/>
      <w:lvlJc w:val="left"/>
      <w:pPr>
        <w:ind w:left="6082" w:hanging="360"/>
      </w:pPr>
      <w:rPr>
        <w:rFonts w:hint="default"/>
        <w:lang w:val="en-US" w:eastAsia="en-US" w:bidi="en-US"/>
      </w:rPr>
    </w:lvl>
    <w:lvl w:ilvl="6" w:tplc="5A7CAFD0">
      <w:numFmt w:val="bullet"/>
      <w:lvlText w:val="•"/>
      <w:lvlJc w:val="left"/>
      <w:pPr>
        <w:ind w:left="7110" w:hanging="360"/>
      </w:pPr>
      <w:rPr>
        <w:rFonts w:hint="default"/>
        <w:lang w:val="en-US" w:eastAsia="en-US" w:bidi="en-US"/>
      </w:rPr>
    </w:lvl>
    <w:lvl w:ilvl="7" w:tplc="41D4DEDE">
      <w:numFmt w:val="bullet"/>
      <w:lvlText w:val="•"/>
      <w:lvlJc w:val="left"/>
      <w:pPr>
        <w:ind w:left="8137" w:hanging="360"/>
      </w:pPr>
      <w:rPr>
        <w:rFonts w:hint="default"/>
        <w:lang w:val="en-US" w:eastAsia="en-US" w:bidi="en-US"/>
      </w:rPr>
    </w:lvl>
    <w:lvl w:ilvl="8" w:tplc="9CAE48A6">
      <w:numFmt w:val="bullet"/>
      <w:lvlText w:val="•"/>
      <w:lvlJc w:val="left"/>
      <w:pPr>
        <w:ind w:left="9165" w:hanging="360"/>
      </w:pPr>
      <w:rPr>
        <w:rFonts w:hint="default"/>
        <w:lang w:val="en-US" w:eastAsia="en-US" w:bidi="en-US"/>
      </w:rPr>
    </w:lvl>
  </w:abstractNum>
  <w:abstractNum w:abstractNumId="2" w15:restartNumberingAfterBreak="0">
    <w:nsid w:val="41DC51CF"/>
    <w:multiLevelType w:val="hybridMultilevel"/>
    <w:tmpl w:val="69E4B64A"/>
    <w:lvl w:ilvl="0" w:tplc="DB060F82">
      <w:start w:val="1"/>
      <w:numFmt w:val="lowerLetter"/>
      <w:lvlText w:val="%1)"/>
      <w:lvlJc w:val="left"/>
      <w:pPr>
        <w:ind w:left="331" w:hanging="202"/>
        <w:jc w:val="left"/>
      </w:pPr>
      <w:rPr>
        <w:rFonts w:ascii="Gill Sans MT" w:eastAsia="Gill Sans MT" w:hAnsi="Gill Sans MT" w:cs="Gill Sans MT" w:hint="default"/>
        <w:w w:val="100"/>
        <w:sz w:val="18"/>
        <w:szCs w:val="18"/>
        <w:lang w:val="en-US" w:eastAsia="en-US" w:bidi="en-US"/>
      </w:rPr>
    </w:lvl>
    <w:lvl w:ilvl="1" w:tplc="2CB8EBB2">
      <w:numFmt w:val="bullet"/>
      <w:lvlText w:val="•"/>
      <w:lvlJc w:val="left"/>
      <w:pPr>
        <w:ind w:left="590" w:hanging="113"/>
      </w:pPr>
      <w:rPr>
        <w:rFonts w:ascii="Arial" w:eastAsia="Arial" w:hAnsi="Arial" w:cs="Arial" w:hint="default"/>
        <w:w w:val="100"/>
        <w:sz w:val="18"/>
        <w:szCs w:val="18"/>
        <w:lang w:val="en-US" w:eastAsia="en-US" w:bidi="en-US"/>
      </w:rPr>
    </w:lvl>
    <w:lvl w:ilvl="2" w:tplc="902C9404">
      <w:numFmt w:val="bullet"/>
      <w:lvlText w:val=""/>
      <w:lvlJc w:val="left"/>
      <w:pPr>
        <w:ind w:left="969" w:hanging="360"/>
      </w:pPr>
      <w:rPr>
        <w:rFonts w:ascii="Wingdings" w:eastAsia="Wingdings" w:hAnsi="Wingdings" w:cs="Wingdings" w:hint="default"/>
        <w:w w:val="100"/>
        <w:sz w:val="22"/>
        <w:szCs w:val="22"/>
        <w:lang w:val="en-US" w:eastAsia="en-US" w:bidi="en-US"/>
      </w:rPr>
    </w:lvl>
    <w:lvl w:ilvl="3" w:tplc="C336691A">
      <w:numFmt w:val="bullet"/>
      <w:lvlText w:val="•"/>
      <w:lvlJc w:val="left"/>
      <w:pPr>
        <w:ind w:left="2242" w:hanging="360"/>
      </w:pPr>
      <w:rPr>
        <w:rFonts w:hint="default"/>
        <w:lang w:val="en-US" w:eastAsia="en-US" w:bidi="en-US"/>
      </w:rPr>
    </w:lvl>
    <w:lvl w:ilvl="4" w:tplc="AA4256A6">
      <w:numFmt w:val="bullet"/>
      <w:lvlText w:val="•"/>
      <w:lvlJc w:val="left"/>
      <w:pPr>
        <w:ind w:left="3525" w:hanging="360"/>
      </w:pPr>
      <w:rPr>
        <w:rFonts w:hint="default"/>
        <w:lang w:val="en-US" w:eastAsia="en-US" w:bidi="en-US"/>
      </w:rPr>
    </w:lvl>
    <w:lvl w:ilvl="5" w:tplc="A4061E14">
      <w:numFmt w:val="bullet"/>
      <w:lvlText w:val="•"/>
      <w:lvlJc w:val="left"/>
      <w:pPr>
        <w:ind w:left="4807" w:hanging="360"/>
      </w:pPr>
      <w:rPr>
        <w:rFonts w:hint="default"/>
        <w:lang w:val="en-US" w:eastAsia="en-US" w:bidi="en-US"/>
      </w:rPr>
    </w:lvl>
    <w:lvl w:ilvl="6" w:tplc="6062E614">
      <w:numFmt w:val="bullet"/>
      <w:lvlText w:val="•"/>
      <w:lvlJc w:val="left"/>
      <w:pPr>
        <w:ind w:left="6090" w:hanging="360"/>
      </w:pPr>
      <w:rPr>
        <w:rFonts w:hint="default"/>
        <w:lang w:val="en-US" w:eastAsia="en-US" w:bidi="en-US"/>
      </w:rPr>
    </w:lvl>
    <w:lvl w:ilvl="7" w:tplc="3B92B6CA">
      <w:numFmt w:val="bullet"/>
      <w:lvlText w:val="•"/>
      <w:lvlJc w:val="left"/>
      <w:pPr>
        <w:ind w:left="7372" w:hanging="360"/>
      </w:pPr>
      <w:rPr>
        <w:rFonts w:hint="default"/>
        <w:lang w:val="en-US" w:eastAsia="en-US" w:bidi="en-US"/>
      </w:rPr>
    </w:lvl>
    <w:lvl w:ilvl="8" w:tplc="F7CC070A">
      <w:numFmt w:val="bullet"/>
      <w:lvlText w:val="•"/>
      <w:lvlJc w:val="left"/>
      <w:pPr>
        <w:ind w:left="8655" w:hanging="360"/>
      </w:pPr>
      <w:rPr>
        <w:rFonts w:hint="default"/>
        <w:lang w:val="en-US" w:eastAsia="en-US" w:bidi="en-US"/>
      </w:rPr>
    </w:lvl>
  </w:abstractNum>
  <w:abstractNum w:abstractNumId="3" w15:restartNumberingAfterBreak="0">
    <w:nsid w:val="501905CA"/>
    <w:multiLevelType w:val="hybridMultilevel"/>
    <w:tmpl w:val="432C44E2"/>
    <w:lvl w:ilvl="0" w:tplc="A22E3032">
      <w:numFmt w:val="bullet"/>
      <w:lvlText w:val="•"/>
      <w:lvlJc w:val="left"/>
      <w:pPr>
        <w:ind w:left="580" w:hanging="370"/>
      </w:pPr>
      <w:rPr>
        <w:rFonts w:ascii="Arial" w:eastAsia="Arial" w:hAnsi="Arial" w:cs="Arial" w:hint="default"/>
        <w:spacing w:val="-3"/>
        <w:w w:val="100"/>
        <w:sz w:val="18"/>
        <w:szCs w:val="18"/>
        <w:lang w:val="en-US" w:eastAsia="en-US" w:bidi="en-US"/>
      </w:rPr>
    </w:lvl>
    <w:lvl w:ilvl="1" w:tplc="564AB4AA">
      <w:numFmt w:val="bullet"/>
      <w:lvlText w:val="•"/>
      <w:lvlJc w:val="left"/>
      <w:pPr>
        <w:ind w:left="2971" w:hanging="361"/>
      </w:pPr>
      <w:rPr>
        <w:rFonts w:ascii="Arial" w:eastAsia="Arial" w:hAnsi="Arial" w:cs="Arial" w:hint="default"/>
        <w:spacing w:val="-4"/>
        <w:w w:val="100"/>
        <w:sz w:val="18"/>
        <w:szCs w:val="18"/>
        <w:lang w:val="en-US" w:eastAsia="en-US" w:bidi="en-US"/>
      </w:rPr>
    </w:lvl>
    <w:lvl w:ilvl="2" w:tplc="4CA835C8">
      <w:numFmt w:val="bullet"/>
      <w:lvlText w:val="•"/>
      <w:lvlJc w:val="left"/>
      <w:pPr>
        <w:ind w:left="3020" w:hanging="361"/>
      </w:pPr>
      <w:rPr>
        <w:rFonts w:hint="default"/>
        <w:lang w:val="en-US" w:eastAsia="en-US" w:bidi="en-US"/>
      </w:rPr>
    </w:lvl>
    <w:lvl w:ilvl="3" w:tplc="C492C73C">
      <w:numFmt w:val="bullet"/>
      <w:lvlText w:val="•"/>
      <w:lvlJc w:val="left"/>
      <w:pPr>
        <w:ind w:left="3617" w:hanging="361"/>
      </w:pPr>
      <w:rPr>
        <w:rFonts w:hint="default"/>
        <w:lang w:val="en-US" w:eastAsia="en-US" w:bidi="en-US"/>
      </w:rPr>
    </w:lvl>
    <w:lvl w:ilvl="4" w:tplc="E1F06ACE">
      <w:numFmt w:val="bullet"/>
      <w:lvlText w:val="•"/>
      <w:lvlJc w:val="left"/>
      <w:pPr>
        <w:ind w:left="4215" w:hanging="361"/>
      </w:pPr>
      <w:rPr>
        <w:rFonts w:hint="default"/>
        <w:lang w:val="en-US" w:eastAsia="en-US" w:bidi="en-US"/>
      </w:rPr>
    </w:lvl>
    <w:lvl w:ilvl="5" w:tplc="DC4CE038">
      <w:numFmt w:val="bullet"/>
      <w:lvlText w:val="•"/>
      <w:lvlJc w:val="left"/>
      <w:pPr>
        <w:ind w:left="4812" w:hanging="361"/>
      </w:pPr>
      <w:rPr>
        <w:rFonts w:hint="default"/>
        <w:lang w:val="en-US" w:eastAsia="en-US" w:bidi="en-US"/>
      </w:rPr>
    </w:lvl>
    <w:lvl w:ilvl="6" w:tplc="68F05C96">
      <w:numFmt w:val="bullet"/>
      <w:lvlText w:val="•"/>
      <w:lvlJc w:val="left"/>
      <w:pPr>
        <w:ind w:left="5410" w:hanging="361"/>
      </w:pPr>
      <w:rPr>
        <w:rFonts w:hint="default"/>
        <w:lang w:val="en-US" w:eastAsia="en-US" w:bidi="en-US"/>
      </w:rPr>
    </w:lvl>
    <w:lvl w:ilvl="7" w:tplc="45D6AB4E">
      <w:numFmt w:val="bullet"/>
      <w:lvlText w:val="•"/>
      <w:lvlJc w:val="left"/>
      <w:pPr>
        <w:ind w:left="6008" w:hanging="361"/>
      </w:pPr>
      <w:rPr>
        <w:rFonts w:hint="default"/>
        <w:lang w:val="en-US" w:eastAsia="en-US" w:bidi="en-US"/>
      </w:rPr>
    </w:lvl>
    <w:lvl w:ilvl="8" w:tplc="6D467E1E">
      <w:numFmt w:val="bullet"/>
      <w:lvlText w:val="•"/>
      <w:lvlJc w:val="left"/>
      <w:pPr>
        <w:ind w:left="6605" w:hanging="361"/>
      </w:pPr>
      <w:rPr>
        <w:rFonts w:hint="default"/>
        <w:lang w:val="en-US" w:eastAsia="en-US" w:bidi="en-US"/>
      </w:rPr>
    </w:lvl>
  </w:abstractNum>
  <w:abstractNum w:abstractNumId="4" w15:restartNumberingAfterBreak="0">
    <w:nsid w:val="6A522833"/>
    <w:multiLevelType w:val="hybridMultilevel"/>
    <w:tmpl w:val="ED465DAC"/>
    <w:lvl w:ilvl="0" w:tplc="F800BC6A">
      <w:numFmt w:val="bullet"/>
      <w:lvlText w:val="•"/>
      <w:lvlJc w:val="left"/>
      <w:pPr>
        <w:ind w:left="585" w:hanging="421"/>
      </w:pPr>
      <w:rPr>
        <w:rFonts w:ascii="Segoe UI Symbol" w:eastAsia="Segoe UI Symbol" w:hAnsi="Segoe UI Symbol" w:cs="Segoe UI Symbol" w:hint="default"/>
        <w:color w:val="00AE50"/>
        <w:spacing w:val="-6"/>
        <w:w w:val="100"/>
        <w:sz w:val="18"/>
        <w:szCs w:val="18"/>
        <w:lang w:val="en-US" w:eastAsia="en-US" w:bidi="en-US"/>
      </w:rPr>
    </w:lvl>
    <w:lvl w:ilvl="1" w:tplc="C7127E06">
      <w:numFmt w:val="bullet"/>
      <w:lvlText w:val="•"/>
      <w:lvlJc w:val="left"/>
      <w:pPr>
        <w:ind w:left="1644" w:hanging="421"/>
      </w:pPr>
      <w:rPr>
        <w:rFonts w:hint="default"/>
        <w:lang w:val="en-US" w:eastAsia="en-US" w:bidi="en-US"/>
      </w:rPr>
    </w:lvl>
    <w:lvl w:ilvl="2" w:tplc="1990F5E0">
      <w:numFmt w:val="bullet"/>
      <w:lvlText w:val="•"/>
      <w:lvlJc w:val="left"/>
      <w:pPr>
        <w:ind w:left="2708" w:hanging="421"/>
      </w:pPr>
      <w:rPr>
        <w:rFonts w:hint="default"/>
        <w:lang w:val="en-US" w:eastAsia="en-US" w:bidi="en-US"/>
      </w:rPr>
    </w:lvl>
    <w:lvl w:ilvl="3" w:tplc="25AA2CC0">
      <w:numFmt w:val="bullet"/>
      <w:lvlText w:val="•"/>
      <w:lvlJc w:val="left"/>
      <w:pPr>
        <w:ind w:left="3772" w:hanging="421"/>
      </w:pPr>
      <w:rPr>
        <w:rFonts w:hint="default"/>
        <w:lang w:val="en-US" w:eastAsia="en-US" w:bidi="en-US"/>
      </w:rPr>
    </w:lvl>
    <w:lvl w:ilvl="4" w:tplc="2B84E8AC">
      <w:numFmt w:val="bullet"/>
      <w:lvlText w:val="•"/>
      <w:lvlJc w:val="left"/>
      <w:pPr>
        <w:ind w:left="4836" w:hanging="421"/>
      </w:pPr>
      <w:rPr>
        <w:rFonts w:hint="default"/>
        <w:lang w:val="en-US" w:eastAsia="en-US" w:bidi="en-US"/>
      </w:rPr>
    </w:lvl>
    <w:lvl w:ilvl="5" w:tplc="9394252C">
      <w:numFmt w:val="bullet"/>
      <w:lvlText w:val="•"/>
      <w:lvlJc w:val="left"/>
      <w:pPr>
        <w:ind w:left="5900" w:hanging="421"/>
      </w:pPr>
      <w:rPr>
        <w:rFonts w:hint="default"/>
        <w:lang w:val="en-US" w:eastAsia="en-US" w:bidi="en-US"/>
      </w:rPr>
    </w:lvl>
    <w:lvl w:ilvl="6" w:tplc="857C7BFC">
      <w:numFmt w:val="bullet"/>
      <w:lvlText w:val="•"/>
      <w:lvlJc w:val="left"/>
      <w:pPr>
        <w:ind w:left="6964" w:hanging="421"/>
      </w:pPr>
      <w:rPr>
        <w:rFonts w:hint="default"/>
        <w:lang w:val="en-US" w:eastAsia="en-US" w:bidi="en-US"/>
      </w:rPr>
    </w:lvl>
    <w:lvl w:ilvl="7" w:tplc="FFF4E594">
      <w:numFmt w:val="bullet"/>
      <w:lvlText w:val="•"/>
      <w:lvlJc w:val="left"/>
      <w:pPr>
        <w:ind w:left="8028" w:hanging="421"/>
      </w:pPr>
      <w:rPr>
        <w:rFonts w:hint="default"/>
        <w:lang w:val="en-US" w:eastAsia="en-US" w:bidi="en-US"/>
      </w:rPr>
    </w:lvl>
    <w:lvl w:ilvl="8" w:tplc="F1420980">
      <w:numFmt w:val="bullet"/>
      <w:lvlText w:val="•"/>
      <w:lvlJc w:val="left"/>
      <w:pPr>
        <w:ind w:left="9092" w:hanging="421"/>
      </w:pPr>
      <w:rPr>
        <w:rFonts w:hint="default"/>
        <w:lang w:val="en-US" w:eastAsia="en-US" w:bidi="en-US"/>
      </w:rPr>
    </w:lvl>
  </w:abstractNum>
  <w:abstractNum w:abstractNumId="5" w15:restartNumberingAfterBreak="0">
    <w:nsid w:val="6C9F630B"/>
    <w:multiLevelType w:val="multilevel"/>
    <w:tmpl w:val="F2C64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A8728E"/>
    <w:multiLevelType w:val="hybridMultilevel"/>
    <w:tmpl w:val="E09C49B2"/>
    <w:lvl w:ilvl="0" w:tplc="C2A23886">
      <w:numFmt w:val="bullet"/>
      <w:lvlText w:val="•"/>
      <w:lvlJc w:val="left"/>
      <w:pPr>
        <w:ind w:left="566" w:hanging="356"/>
      </w:pPr>
      <w:rPr>
        <w:rFonts w:ascii="Arial" w:eastAsia="Arial" w:hAnsi="Arial" w:cs="Arial" w:hint="default"/>
        <w:spacing w:val="-2"/>
        <w:w w:val="100"/>
        <w:sz w:val="18"/>
        <w:szCs w:val="18"/>
        <w:lang w:val="en-US" w:eastAsia="en-US" w:bidi="en-US"/>
      </w:rPr>
    </w:lvl>
    <w:lvl w:ilvl="1" w:tplc="CFC09DE4">
      <w:numFmt w:val="bullet"/>
      <w:lvlText w:val="•"/>
      <w:lvlJc w:val="left"/>
      <w:pPr>
        <w:ind w:left="1626" w:hanging="356"/>
      </w:pPr>
      <w:rPr>
        <w:rFonts w:hint="default"/>
        <w:lang w:val="en-US" w:eastAsia="en-US" w:bidi="en-US"/>
      </w:rPr>
    </w:lvl>
    <w:lvl w:ilvl="2" w:tplc="DFC05FF8">
      <w:numFmt w:val="bullet"/>
      <w:lvlText w:val="•"/>
      <w:lvlJc w:val="left"/>
      <w:pPr>
        <w:ind w:left="2692" w:hanging="356"/>
      </w:pPr>
      <w:rPr>
        <w:rFonts w:hint="default"/>
        <w:lang w:val="en-US" w:eastAsia="en-US" w:bidi="en-US"/>
      </w:rPr>
    </w:lvl>
    <w:lvl w:ilvl="3" w:tplc="18582D08">
      <w:numFmt w:val="bullet"/>
      <w:lvlText w:val="•"/>
      <w:lvlJc w:val="left"/>
      <w:pPr>
        <w:ind w:left="3758" w:hanging="356"/>
      </w:pPr>
      <w:rPr>
        <w:rFonts w:hint="default"/>
        <w:lang w:val="en-US" w:eastAsia="en-US" w:bidi="en-US"/>
      </w:rPr>
    </w:lvl>
    <w:lvl w:ilvl="4" w:tplc="01B2419E">
      <w:numFmt w:val="bullet"/>
      <w:lvlText w:val="•"/>
      <w:lvlJc w:val="left"/>
      <w:pPr>
        <w:ind w:left="4824" w:hanging="356"/>
      </w:pPr>
      <w:rPr>
        <w:rFonts w:hint="default"/>
        <w:lang w:val="en-US" w:eastAsia="en-US" w:bidi="en-US"/>
      </w:rPr>
    </w:lvl>
    <w:lvl w:ilvl="5" w:tplc="A76A3AA2">
      <w:numFmt w:val="bullet"/>
      <w:lvlText w:val="•"/>
      <w:lvlJc w:val="left"/>
      <w:pPr>
        <w:ind w:left="5890" w:hanging="356"/>
      </w:pPr>
      <w:rPr>
        <w:rFonts w:hint="default"/>
        <w:lang w:val="en-US" w:eastAsia="en-US" w:bidi="en-US"/>
      </w:rPr>
    </w:lvl>
    <w:lvl w:ilvl="6" w:tplc="CC22E7E4">
      <w:numFmt w:val="bullet"/>
      <w:lvlText w:val="•"/>
      <w:lvlJc w:val="left"/>
      <w:pPr>
        <w:ind w:left="6956" w:hanging="356"/>
      </w:pPr>
      <w:rPr>
        <w:rFonts w:hint="default"/>
        <w:lang w:val="en-US" w:eastAsia="en-US" w:bidi="en-US"/>
      </w:rPr>
    </w:lvl>
    <w:lvl w:ilvl="7" w:tplc="DD6E5BA4">
      <w:numFmt w:val="bullet"/>
      <w:lvlText w:val="•"/>
      <w:lvlJc w:val="left"/>
      <w:pPr>
        <w:ind w:left="8022" w:hanging="356"/>
      </w:pPr>
      <w:rPr>
        <w:rFonts w:hint="default"/>
        <w:lang w:val="en-US" w:eastAsia="en-US" w:bidi="en-US"/>
      </w:rPr>
    </w:lvl>
    <w:lvl w:ilvl="8" w:tplc="08F0509E">
      <w:numFmt w:val="bullet"/>
      <w:lvlText w:val="•"/>
      <w:lvlJc w:val="left"/>
      <w:pPr>
        <w:ind w:left="9088" w:hanging="356"/>
      </w:pPr>
      <w:rPr>
        <w:rFonts w:hint="default"/>
        <w:lang w:val="en-US" w:eastAsia="en-US" w:bidi="en-US"/>
      </w:rPr>
    </w:lvl>
  </w:abstractNum>
  <w:num w:numId="1">
    <w:abstractNumId w:val="2"/>
  </w:num>
  <w:num w:numId="2">
    <w:abstractNumId w:val="1"/>
  </w:num>
  <w:num w:numId="3">
    <w:abstractNumId w:val="3"/>
  </w:num>
  <w:num w:numId="4">
    <w:abstractNumId w:val="4"/>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03D"/>
    <w:rsid w:val="00000B38"/>
    <w:rsid w:val="00013580"/>
    <w:rsid w:val="00031A0D"/>
    <w:rsid w:val="000D7C56"/>
    <w:rsid w:val="00120AF6"/>
    <w:rsid w:val="00131122"/>
    <w:rsid w:val="00196A21"/>
    <w:rsid w:val="001F399C"/>
    <w:rsid w:val="0021152A"/>
    <w:rsid w:val="00212E9A"/>
    <w:rsid w:val="00232824"/>
    <w:rsid w:val="0025088F"/>
    <w:rsid w:val="00250D52"/>
    <w:rsid w:val="002A1E5B"/>
    <w:rsid w:val="002B597A"/>
    <w:rsid w:val="00325970"/>
    <w:rsid w:val="0036289F"/>
    <w:rsid w:val="00441624"/>
    <w:rsid w:val="0046518F"/>
    <w:rsid w:val="0049293C"/>
    <w:rsid w:val="004A4B1F"/>
    <w:rsid w:val="004C4815"/>
    <w:rsid w:val="004E4B80"/>
    <w:rsid w:val="00524EB6"/>
    <w:rsid w:val="00527DFC"/>
    <w:rsid w:val="005A5496"/>
    <w:rsid w:val="005F10AB"/>
    <w:rsid w:val="00630365"/>
    <w:rsid w:val="00640E7D"/>
    <w:rsid w:val="006840A3"/>
    <w:rsid w:val="00693DDD"/>
    <w:rsid w:val="006A5DC0"/>
    <w:rsid w:val="006A77A4"/>
    <w:rsid w:val="006D2A66"/>
    <w:rsid w:val="006F4E96"/>
    <w:rsid w:val="006F7A7C"/>
    <w:rsid w:val="0075670E"/>
    <w:rsid w:val="007679B6"/>
    <w:rsid w:val="00776492"/>
    <w:rsid w:val="007A3859"/>
    <w:rsid w:val="007A704D"/>
    <w:rsid w:val="007B1627"/>
    <w:rsid w:val="007B5F14"/>
    <w:rsid w:val="0081039F"/>
    <w:rsid w:val="00820118"/>
    <w:rsid w:val="008372AC"/>
    <w:rsid w:val="00853696"/>
    <w:rsid w:val="00857867"/>
    <w:rsid w:val="00865EA7"/>
    <w:rsid w:val="00913BA4"/>
    <w:rsid w:val="009211E0"/>
    <w:rsid w:val="00923914"/>
    <w:rsid w:val="00972D5A"/>
    <w:rsid w:val="0098096E"/>
    <w:rsid w:val="009D5D5D"/>
    <w:rsid w:val="00A23E54"/>
    <w:rsid w:val="00A26604"/>
    <w:rsid w:val="00A6124C"/>
    <w:rsid w:val="00AA1FA1"/>
    <w:rsid w:val="00AA75EE"/>
    <w:rsid w:val="00AB6472"/>
    <w:rsid w:val="00B0745F"/>
    <w:rsid w:val="00B10250"/>
    <w:rsid w:val="00B35109"/>
    <w:rsid w:val="00B6541B"/>
    <w:rsid w:val="00B73622"/>
    <w:rsid w:val="00BB66D0"/>
    <w:rsid w:val="00BE4885"/>
    <w:rsid w:val="00C528F1"/>
    <w:rsid w:val="00C76E5C"/>
    <w:rsid w:val="00CB6B38"/>
    <w:rsid w:val="00CF703D"/>
    <w:rsid w:val="00D34AB9"/>
    <w:rsid w:val="00D56BF7"/>
    <w:rsid w:val="00D92D86"/>
    <w:rsid w:val="00DB511C"/>
    <w:rsid w:val="00DC43D1"/>
    <w:rsid w:val="00DE387D"/>
    <w:rsid w:val="00E0674F"/>
    <w:rsid w:val="00E4059C"/>
    <w:rsid w:val="00E51245"/>
    <w:rsid w:val="00E515C0"/>
    <w:rsid w:val="00E66FF4"/>
    <w:rsid w:val="00E80207"/>
    <w:rsid w:val="00E85C8A"/>
    <w:rsid w:val="00EC526F"/>
    <w:rsid w:val="00EE2D68"/>
    <w:rsid w:val="00F14358"/>
    <w:rsid w:val="00F2456E"/>
    <w:rsid w:val="00F67DE3"/>
    <w:rsid w:val="00F76CC8"/>
    <w:rsid w:val="00F97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2E905"/>
  <w15:docId w15:val="{73A06481-D75B-433A-B42F-2F087C0F5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Gill Sans MT" w:eastAsia="Gill Sans MT" w:hAnsi="Gill Sans MT" w:cs="Gill Sans MT"/>
      <w:lang w:bidi="en-US"/>
    </w:rPr>
  </w:style>
  <w:style w:type="paragraph" w:styleId="Heading1">
    <w:name w:val="heading 1"/>
    <w:basedOn w:val="Normal"/>
    <w:uiPriority w:val="1"/>
    <w:qFormat/>
    <w:pPr>
      <w:ind w:left="120" w:right="2312"/>
      <w:outlineLvl w:val="0"/>
    </w:pPr>
    <w:rPr>
      <w:b/>
      <w:bCs/>
      <w:sz w:val="24"/>
      <w:szCs w:val="24"/>
    </w:rPr>
  </w:style>
  <w:style w:type="paragraph" w:styleId="Heading2">
    <w:name w:val="heading 2"/>
    <w:basedOn w:val="Normal"/>
    <w:uiPriority w:val="1"/>
    <w:qFormat/>
    <w:pPr>
      <w:ind w:left="264" w:hanging="360"/>
      <w:outlineLvl w:val="1"/>
    </w:pPr>
  </w:style>
  <w:style w:type="paragraph" w:styleId="Heading3">
    <w:name w:val="heading 3"/>
    <w:basedOn w:val="Normal"/>
    <w:uiPriority w:val="1"/>
    <w:qFormat/>
    <w:pPr>
      <w:ind w:left="124"/>
      <w:outlineLvl w:val="2"/>
    </w:pPr>
    <w:rPr>
      <w:sz w:val="20"/>
      <w:szCs w:val="20"/>
    </w:rPr>
  </w:style>
  <w:style w:type="paragraph" w:styleId="Heading4">
    <w:name w:val="heading 4"/>
    <w:basedOn w:val="Normal"/>
    <w:uiPriority w:val="1"/>
    <w:qFormat/>
    <w:pPr>
      <w:ind w:left="264"/>
      <w:outlineLvl w:val="3"/>
    </w:pPr>
    <w:rPr>
      <w:b/>
      <w:bCs/>
      <w:sz w:val="18"/>
      <w:szCs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564" w:hanging="361"/>
    </w:pPr>
  </w:style>
  <w:style w:type="paragraph" w:customStyle="1" w:styleId="TableParagraph">
    <w:name w:val="Table Paragraph"/>
    <w:basedOn w:val="Normal"/>
    <w:uiPriority w:val="1"/>
    <w:qFormat/>
    <w:rPr>
      <w:rFonts w:ascii="Calibri" w:eastAsia="Calibri" w:hAnsi="Calibri" w:cs="Calibri"/>
    </w:rPr>
  </w:style>
  <w:style w:type="character" w:styleId="Hyperlink">
    <w:name w:val="Hyperlink"/>
    <w:basedOn w:val="DefaultParagraphFont"/>
    <w:uiPriority w:val="99"/>
    <w:unhideWhenUsed/>
    <w:rsid w:val="00A26604"/>
    <w:rPr>
      <w:color w:val="0000FF" w:themeColor="hyperlink"/>
      <w:u w:val="single"/>
    </w:rPr>
  </w:style>
  <w:style w:type="character" w:styleId="FollowedHyperlink">
    <w:name w:val="FollowedHyperlink"/>
    <w:basedOn w:val="DefaultParagraphFont"/>
    <w:uiPriority w:val="99"/>
    <w:semiHidden/>
    <w:unhideWhenUsed/>
    <w:rsid w:val="00F14358"/>
    <w:rPr>
      <w:color w:val="800080" w:themeColor="followedHyperlink"/>
      <w:u w:val="single"/>
    </w:rPr>
  </w:style>
  <w:style w:type="character" w:styleId="Strong">
    <w:name w:val="Strong"/>
    <w:basedOn w:val="DefaultParagraphFont"/>
    <w:uiPriority w:val="22"/>
    <w:qFormat/>
    <w:rsid w:val="00B10250"/>
    <w:rPr>
      <w:b/>
      <w:bCs/>
    </w:rPr>
  </w:style>
  <w:style w:type="character" w:customStyle="1" w:styleId="UnresolvedMention">
    <w:name w:val="Unresolved Mention"/>
    <w:basedOn w:val="DefaultParagraphFont"/>
    <w:uiPriority w:val="99"/>
    <w:semiHidden/>
    <w:unhideWhenUsed/>
    <w:rsid w:val="00BE48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261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napavalley.edu/academics/HealthOccupations/Pages/HealthandSafetyRequirements.aspx" TargetMode="External"/><Relationship Id="rId18" Type="http://schemas.openxmlformats.org/officeDocument/2006/relationships/hyperlink" Target="http://www.rn.ca.gov/" TargetMode="External"/><Relationship Id="rId26" Type="http://schemas.openxmlformats.org/officeDocument/2006/relationships/hyperlink" Target="http://www.sonoma.edu/nursing/bsn-post/cnecm.html" TargetMode="External"/><Relationship Id="rId21" Type="http://schemas.openxmlformats.org/officeDocument/2006/relationships/image" Target="media/image2.png"/><Relationship Id="rId34" Type="http://schemas.openxmlformats.org/officeDocument/2006/relationships/hyperlink" Target="mailto:ttc@napavalley.edu" TargetMode="External"/><Relationship Id="rId7" Type="http://schemas.openxmlformats.org/officeDocument/2006/relationships/hyperlink" Target="https://www.napavalley.edu/programs-and-academics/divisions-and-departments/health-occupations/associates-degree-in-nursing/" TargetMode="External"/><Relationship Id="rId12" Type="http://schemas.openxmlformats.org/officeDocument/2006/relationships/hyperlink" Target="mailto:cmiller@napavalley.edu" TargetMode="External"/><Relationship Id="rId17" Type="http://schemas.openxmlformats.org/officeDocument/2006/relationships/hyperlink" Target="http://www.napavalley.edu/academics/HealthOccupations/Pages/HealthandSafetyRequirements.aspx" TargetMode="External"/><Relationship Id="rId25" Type="http://schemas.openxmlformats.org/officeDocument/2006/relationships/hyperlink" Target="http://www.sonoma.edu/nursing/bsn-post/cnecm.html" TargetMode="External"/><Relationship Id="rId33" Type="http://schemas.openxmlformats.org/officeDocument/2006/relationships/hyperlink" Target="http://www.napavalley.ed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apavalley.edu/programs-and-academics/divisions-and-departments/health-occupations/health-and-safety-requirements.html" TargetMode="External"/><Relationship Id="rId20" Type="http://schemas.openxmlformats.org/officeDocument/2006/relationships/hyperlink" Target="http://www.rn.ca.gov/" TargetMode="External"/><Relationship Id="rId29" Type="http://schemas.openxmlformats.org/officeDocument/2006/relationships/hyperlink" Target="mailto:hauntel.jacob@phoenix.ed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napavalley.edu/programs-and-academics/divisions-and-departments/health-occupations/associates-degree-in-nursing/applicant-information.html" TargetMode="External"/><Relationship Id="rId24" Type="http://schemas.openxmlformats.org/officeDocument/2006/relationships/image" Target="media/image5.jpeg"/><Relationship Id="rId32" Type="http://schemas.openxmlformats.org/officeDocument/2006/relationships/hyperlink" Target="http://www.napavalley.ed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apavalley.edu/academics/HealthOccupations/Pages/HealthandSafetyRequirements.aspx" TargetMode="External"/><Relationship Id="rId23" Type="http://schemas.openxmlformats.org/officeDocument/2006/relationships/image" Target="media/image4.png"/><Relationship Id="rId28" Type="http://schemas.openxmlformats.org/officeDocument/2006/relationships/hyperlink" Target="mailto:laura.burch@phoenix.edu" TargetMode="External"/><Relationship Id="rId36" Type="http://schemas.openxmlformats.org/officeDocument/2006/relationships/hyperlink" Target="mailto:Karen.canepa@napavalley.edu" TargetMode="External"/><Relationship Id="rId10" Type="http://schemas.openxmlformats.org/officeDocument/2006/relationships/hyperlink" Target="file:///D:\TEAS\NVC%20TEAS%20Policy%202023.pdf" TargetMode="External"/><Relationship Id="rId19" Type="http://schemas.openxmlformats.org/officeDocument/2006/relationships/hyperlink" Target="http://www.rn.ca.gov/" TargetMode="External"/><Relationship Id="rId31" Type="http://schemas.openxmlformats.org/officeDocument/2006/relationships/hyperlink" Target="mailto:monique.hollispatrick@gcu.edu" TargetMode="External"/><Relationship Id="rId4" Type="http://schemas.openxmlformats.org/officeDocument/2006/relationships/settings" Target="settings.xml"/><Relationship Id="rId9" Type="http://schemas.openxmlformats.org/officeDocument/2006/relationships/hyperlink" Target="http://www.napavalley.edu/" TargetMode="External"/><Relationship Id="rId14" Type="http://schemas.openxmlformats.org/officeDocument/2006/relationships/hyperlink" Target="https://www.napavalley.edu/programs-and-academics/divisions-and-departments/health-occupations/health-and-safety-requirements.html" TargetMode="External"/><Relationship Id="rId22" Type="http://schemas.openxmlformats.org/officeDocument/2006/relationships/image" Target="media/image3.jpeg"/><Relationship Id="rId27" Type="http://schemas.openxmlformats.org/officeDocument/2006/relationships/hyperlink" Target="mailto:gloria-peralta@phoenix.edu" TargetMode="External"/><Relationship Id="rId30" Type="http://schemas.openxmlformats.org/officeDocument/2006/relationships/hyperlink" Target="mailto:morris1@ohio.edu" TargetMode="External"/><Relationship Id="rId35" Type="http://schemas.openxmlformats.org/officeDocument/2006/relationships/hyperlink" Target="mailto:mceja@napavalley.edu" TargetMode="External"/><Relationship Id="rId8" Type="http://schemas.openxmlformats.org/officeDocument/2006/relationships/hyperlink" Target="http://www.napavalley.edu/"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8D82C-FAE4-4F91-9F3D-0AF01DFEA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3039</Words>
  <Characters>17328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NAPA VALLEY COLLEGE</vt:lpstr>
    </vt:vector>
  </TitlesOfParts>
  <Company/>
  <LinksUpToDate>false</LinksUpToDate>
  <CharactersWithSpaces>20327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NAPA VALLEY COLLEGE</dc:title>
  <dc:creator>Windows User</dc:creator>
  <cp:lastModifiedBy>Cindy Miller</cp:lastModifiedBy>
  <cp:revision>8</cp:revision>
  <cp:lastPrinted>2022-10-12T17:05:00Z</cp:lastPrinted>
  <dcterms:created xsi:type="dcterms:W3CDTF">2025-01-31T19:05:00Z</dcterms:created>
  <dcterms:modified xsi:type="dcterms:W3CDTF">2025-05-27T21:06:00Z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2022-03-10T00:00:00Z</vt:filetime>
  </property>
  <property fmtid="{D5CDD505-2E9C-101B-9397-08002B2CF9AE}" pid="3" name="Creator">
    <vt:lpwstr>Acrobat PDFMaker 20 for Word</vt:lpwstr>
  </property>
  <property fmtid="{D5CDD505-2E9C-101B-9397-08002B2CF9AE}" pid="4" name="LastSaved">
    <vt:filetime>2022-05-04T00:00:00Z</vt:filetime>
  </property>
</Properties>
</file>