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B078" w14:textId="77777777" w:rsidR="0088093D" w:rsidRPr="00A66F1F" w:rsidRDefault="0088093D" w:rsidP="0027537D">
      <w:pPr>
        <w:pStyle w:val="Heading2"/>
        <w:rPr>
          <w:color w:val="37453C" w:themeColor="accent1" w:themeShade="80"/>
          <w:sz w:val="32"/>
        </w:rPr>
      </w:pPr>
      <w:r w:rsidRPr="00A66F1F">
        <w:rPr>
          <w:rStyle w:val="TitleChar"/>
          <w:color w:val="37453C" w:themeColor="accent1" w:themeShade="80"/>
          <w:sz w:val="28"/>
        </w:rPr>
        <w:t>Program Review Summary Page</w:t>
      </w:r>
      <w:r w:rsidR="0027537D" w:rsidRPr="00A66F1F">
        <w:rPr>
          <w:color w:val="37453C" w:themeColor="accent1" w:themeShade="80"/>
        </w:rPr>
        <w:t xml:space="preserve">                                                                                                </w:t>
      </w:r>
      <w:r w:rsidR="00BE798C">
        <w:rPr>
          <w:rStyle w:val="Heading5Char"/>
          <w:color w:val="37453C" w:themeColor="accent1" w:themeShade="80"/>
          <w:sz w:val="28"/>
          <w:szCs w:val="24"/>
        </w:rPr>
        <w:t>Spring 2023</w:t>
      </w:r>
    </w:p>
    <w:p w14:paraId="21F0C4B0" w14:textId="77777777" w:rsidR="0088093D" w:rsidRPr="0027537D" w:rsidRDefault="0088093D" w:rsidP="006B391E">
      <w:pPr>
        <w:pStyle w:val="Heading5"/>
        <w:rPr>
          <w:rStyle w:val="Emphasis"/>
        </w:rPr>
      </w:pPr>
      <w:r w:rsidRPr="0027537D">
        <w:rPr>
          <w:rStyle w:val="Emphasis"/>
        </w:rPr>
        <w:t xml:space="preserve">Program or Area(s) of Study under Review:  </w:t>
      </w:r>
    </w:p>
    <w:p w14:paraId="2CB6464A" w14:textId="77777777" w:rsidR="006B391E" w:rsidRPr="00B43EF6" w:rsidRDefault="00F86B41" w:rsidP="006B391E">
      <w:pPr>
        <w:pStyle w:val="Subtitle"/>
        <w:rPr>
          <w:rStyle w:val="Strong"/>
          <w:sz w:val="32"/>
          <w:szCs w:val="32"/>
        </w:rPr>
      </w:pPr>
      <w:r w:rsidRPr="00B43EF6">
        <w:rPr>
          <w:rStyle w:val="Strong"/>
          <w:sz w:val="32"/>
          <w:szCs w:val="32"/>
        </w:rPr>
        <w:t>POLITICAL SCIENCE</w:t>
      </w:r>
    </w:p>
    <w:p w14:paraId="67B3611E" w14:textId="77777777" w:rsidR="0088093D" w:rsidRPr="00846B7E" w:rsidRDefault="0088093D" w:rsidP="0088093D">
      <w:pPr>
        <w:pStyle w:val="NoSpacing"/>
        <w:rPr>
          <w:rFonts w:ascii="Calibri" w:hAnsi="Calibri" w:cs="Calibri"/>
        </w:rPr>
      </w:pPr>
      <w:r w:rsidRPr="00846B7E">
        <w:rPr>
          <w:rFonts w:ascii="Calibri" w:hAnsi="Calibri" w:cs="Calibri"/>
        </w:rPr>
        <w:t xml:space="preserve">Summary of Program Review: </w:t>
      </w:r>
    </w:p>
    <w:p w14:paraId="67A1ACBD" w14:textId="77777777" w:rsidR="0088093D" w:rsidRPr="00846B7E" w:rsidRDefault="0088093D" w:rsidP="0088093D">
      <w:pPr>
        <w:pStyle w:val="ListParagraph"/>
        <w:spacing w:line="240" w:lineRule="auto"/>
        <w:rPr>
          <w:rFonts w:ascii="Calibri" w:hAnsi="Calibri" w:cs="Calibri"/>
        </w:rPr>
      </w:pPr>
    </w:p>
    <w:p w14:paraId="406CBDA1" w14:textId="77777777" w:rsidR="0088093D" w:rsidRPr="00846B7E" w:rsidRDefault="0088093D" w:rsidP="0088093D">
      <w:pPr>
        <w:pStyle w:val="ListParagraph"/>
        <w:numPr>
          <w:ilvl w:val="0"/>
          <w:numId w:val="2"/>
        </w:numPr>
        <w:spacing w:line="240" w:lineRule="auto"/>
        <w:rPr>
          <w:rFonts w:ascii="Calibri" w:hAnsi="Calibri" w:cs="Calibri"/>
        </w:rPr>
      </w:pPr>
      <w:r w:rsidRPr="00846B7E">
        <w:rPr>
          <w:rFonts w:ascii="Calibri" w:hAnsi="Calibri" w:cs="Calibri"/>
        </w:rPr>
        <w:t xml:space="preserve"> Major Findings </w:t>
      </w:r>
    </w:p>
    <w:p w14:paraId="26B3A3B4" w14:textId="77777777" w:rsidR="0088093D" w:rsidRPr="00846B7E" w:rsidRDefault="0088093D" w:rsidP="0088093D">
      <w:pPr>
        <w:pStyle w:val="ListParagraph"/>
        <w:spacing w:line="240" w:lineRule="auto"/>
        <w:ind w:left="360"/>
        <w:rPr>
          <w:rFonts w:ascii="Calibri" w:hAnsi="Calibri" w:cs="Calibri"/>
        </w:rPr>
      </w:pPr>
    </w:p>
    <w:p w14:paraId="549BFE8A" w14:textId="77777777" w:rsidR="0088093D" w:rsidRPr="00846B7E" w:rsidRDefault="0088093D" w:rsidP="0088093D">
      <w:pPr>
        <w:pStyle w:val="ListParagraph"/>
        <w:numPr>
          <w:ilvl w:val="1"/>
          <w:numId w:val="6"/>
        </w:numPr>
        <w:spacing w:line="240" w:lineRule="auto"/>
        <w:rPr>
          <w:rFonts w:ascii="Calibri" w:hAnsi="Calibri" w:cs="Calibri"/>
        </w:rPr>
      </w:pPr>
      <w:r w:rsidRPr="00846B7E">
        <w:rPr>
          <w:rFonts w:ascii="Calibri" w:hAnsi="Calibri" w:cs="Calibri"/>
        </w:rPr>
        <w:t xml:space="preserve">Strengths: </w:t>
      </w:r>
    </w:p>
    <w:tbl>
      <w:tblPr>
        <w:tblStyle w:val="TableGrid"/>
        <w:tblW w:w="0" w:type="auto"/>
        <w:tblInd w:w="1080" w:type="dxa"/>
        <w:tblLook w:val="04A0" w:firstRow="1" w:lastRow="0" w:firstColumn="1" w:lastColumn="0" w:noHBand="0" w:noVBand="1"/>
      </w:tblPr>
      <w:tblGrid>
        <w:gridCol w:w="9710"/>
      </w:tblGrid>
      <w:tr w:rsidR="0088093D" w:rsidRPr="00846B7E" w14:paraId="0EAE301E" w14:textId="77777777" w:rsidTr="00C66E4E">
        <w:tc>
          <w:tcPr>
            <w:tcW w:w="10070" w:type="dxa"/>
          </w:tcPr>
          <w:p w14:paraId="7F80DF47" w14:textId="77777777" w:rsidR="0088093D" w:rsidRDefault="005655B1" w:rsidP="00C66E4E">
            <w:pPr>
              <w:pStyle w:val="ListParagraph"/>
              <w:ind w:left="0"/>
              <w:rPr>
                <w:rFonts w:ascii="Calibri" w:hAnsi="Calibri" w:cs="Calibri"/>
                <w:sz w:val="24"/>
                <w:szCs w:val="24"/>
              </w:rPr>
            </w:pPr>
            <w:r w:rsidRPr="002A7033">
              <w:rPr>
                <w:rFonts w:ascii="Calibri" w:hAnsi="Calibri" w:cs="Calibri"/>
                <w:sz w:val="24"/>
                <w:szCs w:val="24"/>
              </w:rPr>
              <w:t>Excellent facult</w:t>
            </w:r>
            <w:r w:rsidR="007E4760" w:rsidRPr="002A7033">
              <w:rPr>
                <w:rFonts w:ascii="Calibri" w:hAnsi="Calibri" w:cs="Calibri"/>
                <w:sz w:val="24"/>
                <w:szCs w:val="24"/>
              </w:rPr>
              <w:t xml:space="preserve">y </w:t>
            </w:r>
            <w:r w:rsidR="002A7033">
              <w:rPr>
                <w:rFonts w:ascii="Calibri" w:hAnsi="Calibri" w:cs="Calibri"/>
                <w:sz w:val="24"/>
                <w:szCs w:val="24"/>
              </w:rPr>
              <w:t xml:space="preserve">with </w:t>
            </w:r>
            <w:r w:rsidR="007E4760" w:rsidRPr="002A7033">
              <w:rPr>
                <w:rFonts w:ascii="Calibri" w:hAnsi="Calibri" w:cs="Calibri"/>
                <w:sz w:val="24"/>
                <w:szCs w:val="24"/>
              </w:rPr>
              <w:t>f</w:t>
            </w:r>
            <w:r w:rsidRPr="002A7033">
              <w:rPr>
                <w:rFonts w:ascii="Calibri" w:hAnsi="Calibri" w:cs="Calibri"/>
                <w:sz w:val="24"/>
                <w:szCs w:val="24"/>
              </w:rPr>
              <w:t xml:space="preserve">idelity to the mission of Academia: the unfettered pursuit of truth via freedom of inquiry, freedom of conscience, and </w:t>
            </w:r>
            <w:r w:rsidR="007E4760" w:rsidRPr="002A7033">
              <w:rPr>
                <w:rFonts w:ascii="Calibri" w:hAnsi="Calibri" w:cs="Calibri"/>
                <w:sz w:val="24"/>
                <w:szCs w:val="24"/>
              </w:rPr>
              <w:t xml:space="preserve">the exchange of ideas through </w:t>
            </w:r>
            <w:r w:rsidRPr="002A7033">
              <w:rPr>
                <w:rFonts w:ascii="Calibri" w:hAnsi="Calibri" w:cs="Calibri"/>
                <w:sz w:val="24"/>
                <w:szCs w:val="24"/>
              </w:rPr>
              <w:t>civil discourse</w:t>
            </w:r>
            <w:r w:rsidR="007E4760" w:rsidRPr="002A7033">
              <w:rPr>
                <w:rFonts w:ascii="Calibri" w:hAnsi="Calibri" w:cs="Calibri"/>
                <w:sz w:val="24"/>
                <w:szCs w:val="24"/>
              </w:rPr>
              <w:t>.</w:t>
            </w:r>
          </w:p>
          <w:p w14:paraId="0E029D42" w14:textId="77777777" w:rsidR="00E82EB5" w:rsidRDefault="00E82EB5" w:rsidP="00C66E4E">
            <w:pPr>
              <w:pStyle w:val="ListParagraph"/>
              <w:ind w:left="0"/>
              <w:rPr>
                <w:rFonts w:ascii="Calibri" w:hAnsi="Calibri" w:cs="Calibri"/>
                <w:sz w:val="24"/>
                <w:szCs w:val="24"/>
              </w:rPr>
            </w:pPr>
          </w:p>
          <w:p w14:paraId="1557A733" w14:textId="77777777" w:rsidR="00E82EB5" w:rsidRDefault="00E82EB5" w:rsidP="00C66E4E">
            <w:pPr>
              <w:pStyle w:val="ListParagraph"/>
              <w:ind w:left="0"/>
              <w:rPr>
                <w:rFonts w:ascii="Calibri" w:hAnsi="Calibri" w:cs="Calibri"/>
                <w:sz w:val="24"/>
                <w:szCs w:val="24"/>
              </w:rPr>
            </w:pPr>
            <w:r>
              <w:rPr>
                <w:rFonts w:ascii="Calibri" w:hAnsi="Calibri" w:cs="Calibri"/>
                <w:sz w:val="24"/>
                <w:szCs w:val="24"/>
              </w:rPr>
              <w:t xml:space="preserve">Headcount/Enrollment/Class size remained </w:t>
            </w:r>
            <w:r w:rsidR="00097699">
              <w:rPr>
                <w:rFonts w:ascii="Calibri" w:hAnsi="Calibri" w:cs="Calibri"/>
                <w:sz w:val="24"/>
                <w:szCs w:val="24"/>
              </w:rPr>
              <w:t xml:space="preserve">comparatively </w:t>
            </w:r>
            <w:r>
              <w:rPr>
                <w:rFonts w:ascii="Calibri" w:hAnsi="Calibri" w:cs="Calibri"/>
                <w:sz w:val="24"/>
                <w:szCs w:val="24"/>
              </w:rPr>
              <w:t>robust during the pre-COVID period under review.</w:t>
            </w:r>
          </w:p>
          <w:p w14:paraId="5EB6082C" w14:textId="77777777" w:rsidR="00E82EB5" w:rsidRDefault="00E82EB5" w:rsidP="00C66E4E">
            <w:pPr>
              <w:pStyle w:val="ListParagraph"/>
              <w:ind w:left="0"/>
              <w:rPr>
                <w:rFonts w:ascii="Calibri" w:hAnsi="Calibri" w:cs="Calibri"/>
                <w:sz w:val="24"/>
                <w:szCs w:val="24"/>
              </w:rPr>
            </w:pPr>
          </w:p>
          <w:p w14:paraId="0864661E" w14:textId="77777777" w:rsidR="00E82EB5" w:rsidRPr="002A7033" w:rsidRDefault="00E82EB5" w:rsidP="00C66E4E">
            <w:pPr>
              <w:pStyle w:val="ListParagraph"/>
              <w:ind w:left="0"/>
              <w:rPr>
                <w:rFonts w:ascii="Calibri" w:hAnsi="Calibri" w:cs="Calibri"/>
                <w:sz w:val="24"/>
                <w:szCs w:val="24"/>
              </w:rPr>
            </w:pPr>
            <w:r>
              <w:rPr>
                <w:rFonts w:ascii="Calibri" w:hAnsi="Calibri" w:cs="Calibri"/>
                <w:sz w:val="24"/>
                <w:szCs w:val="24"/>
              </w:rPr>
              <w:t xml:space="preserve">Fill rate and Productivity remained </w:t>
            </w:r>
            <w:r w:rsidR="00097699">
              <w:rPr>
                <w:rFonts w:ascii="Calibri" w:hAnsi="Calibri" w:cs="Calibri"/>
                <w:sz w:val="24"/>
                <w:szCs w:val="24"/>
              </w:rPr>
              <w:t xml:space="preserve">comparatively </w:t>
            </w:r>
            <w:r>
              <w:rPr>
                <w:rFonts w:ascii="Calibri" w:hAnsi="Calibri" w:cs="Calibri"/>
                <w:sz w:val="24"/>
                <w:szCs w:val="24"/>
              </w:rPr>
              <w:t>robust through the entire period under review.</w:t>
            </w:r>
          </w:p>
        </w:tc>
      </w:tr>
    </w:tbl>
    <w:p w14:paraId="4B78B09C" w14:textId="77777777" w:rsidR="0088093D" w:rsidRPr="00846B7E" w:rsidRDefault="0088093D" w:rsidP="0088093D">
      <w:pPr>
        <w:pStyle w:val="ListParagraph"/>
        <w:spacing w:line="240" w:lineRule="auto"/>
        <w:ind w:left="1080"/>
        <w:rPr>
          <w:rFonts w:ascii="Calibri" w:hAnsi="Calibri" w:cs="Calibri"/>
        </w:rPr>
      </w:pPr>
    </w:p>
    <w:p w14:paraId="701C35F9" w14:textId="77777777" w:rsidR="0088093D" w:rsidRPr="00846B7E" w:rsidRDefault="0088093D" w:rsidP="0088093D">
      <w:pPr>
        <w:pStyle w:val="ListParagraph"/>
        <w:numPr>
          <w:ilvl w:val="1"/>
          <w:numId w:val="6"/>
        </w:numPr>
        <w:spacing w:line="240" w:lineRule="auto"/>
        <w:rPr>
          <w:rFonts w:ascii="Calibri" w:hAnsi="Calibri" w:cs="Calibri"/>
        </w:rPr>
      </w:pPr>
      <w:r w:rsidRPr="00846B7E">
        <w:rPr>
          <w:rFonts w:ascii="Calibri" w:hAnsi="Calibri" w:cs="Calibri"/>
        </w:rPr>
        <w:t xml:space="preserve">Areas for Improvement: </w:t>
      </w:r>
    </w:p>
    <w:tbl>
      <w:tblPr>
        <w:tblStyle w:val="TableGrid"/>
        <w:tblW w:w="0" w:type="auto"/>
        <w:tblInd w:w="1080" w:type="dxa"/>
        <w:tblLook w:val="04A0" w:firstRow="1" w:lastRow="0" w:firstColumn="1" w:lastColumn="0" w:noHBand="0" w:noVBand="1"/>
      </w:tblPr>
      <w:tblGrid>
        <w:gridCol w:w="9710"/>
      </w:tblGrid>
      <w:tr w:rsidR="0088093D" w:rsidRPr="00846B7E" w14:paraId="5626EE13" w14:textId="77777777" w:rsidTr="00C66E4E">
        <w:tc>
          <w:tcPr>
            <w:tcW w:w="10070" w:type="dxa"/>
          </w:tcPr>
          <w:p w14:paraId="054F817B" w14:textId="77777777" w:rsidR="0088093D" w:rsidRPr="002A7033" w:rsidRDefault="007E4760" w:rsidP="00C66E4E">
            <w:pPr>
              <w:pStyle w:val="ListParagraph"/>
              <w:ind w:left="0"/>
              <w:rPr>
                <w:rFonts w:ascii="Calibri" w:hAnsi="Calibri" w:cs="Calibri"/>
                <w:sz w:val="24"/>
                <w:szCs w:val="24"/>
              </w:rPr>
            </w:pPr>
            <w:r w:rsidRPr="002A7033">
              <w:rPr>
                <w:rFonts w:ascii="Calibri" w:hAnsi="Calibri" w:cs="Calibri"/>
                <w:sz w:val="24"/>
                <w:szCs w:val="24"/>
              </w:rPr>
              <w:t>Alignment of program supply with student demand.  More vigilant assessment of course materials.</w:t>
            </w:r>
          </w:p>
        </w:tc>
      </w:tr>
    </w:tbl>
    <w:p w14:paraId="2E88370E" w14:textId="77777777" w:rsidR="0088093D" w:rsidRPr="00846B7E" w:rsidRDefault="0088093D" w:rsidP="0088093D">
      <w:pPr>
        <w:pStyle w:val="ListParagraph"/>
        <w:spacing w:line="240" w:lineRule="auto"/>
        <w:ind w:left="1080"/>
        <w:rPr>
          <w:rFonts w:ascii="Calibri" w:hAnsi="Calibri" w:cs="Calibri"/>
        </w:rPr>
      </w:pPr>
    </w:p>
    <w:p w14:paraId="3AB4D9FF" w14:textId="77777777" w:rsidR="0088093D" w:rsidRPr="00846B7E" w:rsidRDefault="0088093D" w:rsidP="0088093D">
      <w:pPr>
        <w:pStyle w:val="ListParagraph"/>
        <w:numPr>
          <w:ilvl w:val="1"/>
          <w:numId w:val="6"/>
        </w:numPr>
        <w:spacing w:line="240" w:lineRule="auto"/>
        <w:rPr>
          <w:rFonts w:ascii="Calibri" w:hAnsi="Calibri" w:cs="Calibri"/>
        </w:rPr>
      </w:pPr>
      <w:r w:rsidRPr="00846B7E">
        <w:rPr>
          <w:rFonts w:ascii="Calibri" w:hAnsi="Calibri" w:cs="Calibri"/>
        </w:rPr>
        <w:t xml:space="preserve">Projected Program Growth, Stability, or Viability: </w:t>
      </w:r>
    </w:p>
    <w:tbl>
      <w:tblPr>
        <w:tblStyle w:val="TableGrid"/>
        <w:tblW w:w="0" w:type="auto"/>
        <w:tblInd w:w="1075" w:type="dxa"/>
        <w:tblLook w:val="04A0" w:firstRow="1" w:lastRow="0" w:firstColumn="1" w:lastColumn="0" w:noHBand="0" w:noVBand="1"/>
      </w:tblPr>
      <w:tblGrid>
        <w:gridCol w:w="8995"/>
      </w:tblGrid>
      <w:tr w:rsidR="0088093D" w:rsidRPr="00846B7E" w14:paraId="11344E0B" w14:textId="77777777" w:rsidTr="00C66E4E">
        <w:tc>
          <w:tcPr>
            <w:tcW w:w="8995" w:type="dxa"/>
          </w:tcPr>
          <w:p w14:paraId="471BD12C" w14:textId="77777777" w:rsidR="0088093D" w:rsidRPr="002A7033" w:rsidRDefault="00BF28C9" w:rsidP="00C66E4E">
            <w:pPr>
              <w:pStyle w:val="ListParagraph"/>
              <w:ind w:left="0"/>
              <w:rPr>
                <w:rFonts w:ascii="Calibri" w:hAnsi="Calibri" w:cs="Calibri"/>
                <w:sz w:val="24"/>
                <w:szCs w:val="24"/>
              </w:rPr>
            </w:pPr>
            <w:r w:rsidRPr="002A7033">
              <w:rPr>
                <w:rFonts w:ascii="Calibri" w:hAnsi="Calibri" w:cs="Calibri"/>
                <w:sz w:val="24"/>
                <w:szCs w:val="24"/>
              </w:rPr>
              <w:t>Viability with some limited growth in the post-COVID period</w:t>
            </w:r>
          </w:p>
        </w:tc>
      </w:tr>
    </w:tbl>
    <w:p w14:paraId="1EA2B34C" w14:textId="77777777" w:rsidR="0088093D" w:rsidRPr="00846B7E" w:rsidRDefault="0088093D" w:rsidP="0088093D">
      <w:pPr>
        <w:pStyle w:val="ListParagraph"/>
        <w:spacing w:line="240" w:lineRule="auto"/>
        <w:ind w:left="360"/>
        <w:rPr>
          <w:rFonts w:ascii="Calibri" w:hAnsi="Calibri" w:cs="Calibri"/>
        </w:rPr>
      </w:pPr>
    </w:p>
    <w:p w14:paraId="62C52008" w14:textId="77777777" w:rsidR="0088093D" w:rsidRPr="00846B7E" w:rsidRDefault="0088093D" w:rsidP="0088093D">
      <w:pPr>
        <w:pStyle w:val="ListParagraph"/>
        <w:numPr>
          <w:ilvl w:val="0"/>
          <w:numId w:val="2"/>
        </w:numPr>
        <w:spacing w:line="240" w:lineRule="auto"/>
        <w:rPr>
          <w:rFonts w:ascii="Calibri" w:hAnsi="Calibri" w:cs="Calibri"/>
        </w:rPr>
      </w:pPr>
      <w:r w:rsidRPr="00846B7E">
        <w:rPr>
          <w:rFonts w:ascii="Calibri" w:hAnsi="Calibri" w:cs="Calibri"/>
        </w:rPr>
        <w:t xml:space="preserve">Program’s Support of Institutional Mission and Goals </w:t>
      </w:r>
    </w:p>
    <w:p w14:paraId="3F6AC04D" w14:textId="77777777" w:rsidR="0088093D" w:rsidRPr="00846B7E" w:rsidRDefault="0088093D" w:rsidP="0088093D">
      <w:pPr>
        <w:pStyle w:val="ListParagraph"/>
        <w:spacing w:line="240" w:lineRule="auto"/>
        <w:ind w:left="360"/>
        <w:rPr>
          <w:rFonts w:ascii="Calibri" w:hAnsi="Calibri" w:cs="Calibri"/>
        </w:rPr>
      </w:pPr>
    </w:p>
    <w:p w14:paraId="7D602B4D" w14:textId="77777777" w:rsidR="0088093D" w:rsidRPr="00846B7E" w:rsidRDefault="0088093D" w:rsidP="0088093D">
      <w:pPr>
        <w:pStyle w:val="ListParagraph"/>
        <w:numPr>
          <w:ilvl w:val="0"/>
          <w:numId w:val="15"/>
        </w:numPr>
        <w:spacing w:line="240" w:lineRule="auto"/>
        <w:rPr>
          <w:rFonts w:ascii="Calibri" w:hAnsi="Calibri" w:cs="Calibri"/>
        </w:rPr>
      </w:pPr>
      <w:r w:rsidRPr="00846B7E">
        <w:rPr>
          <w:rFonts w:ascii="Calibri" w:hAnsi="Calibri" w:cs="Calibri"/>
        </w:rPr>
        <w:t xml:space="preserve"> Description of Alignment between Program and Institutional Mission:</w:t>
      </w:r>
    </w:p>
    <w:tbl>
      <w:tblPr>
        <w:tblStyle w:val="TableGrid"/>
        <w:tblW w:w="0" w:type="auto"/>
        <w:tblInd w:w="1080" w:type="dxa"/>
        <w:tblLook w:val="04A0" w:firstRow="1" w:lastRow="0" w:firstColumn="1" w:lastColumn="0" w:noHBand="0" w:noVBand="1"/>
      </w:tblPr>
      <w:tblGrid>
        <w:gridCol w:w="9710"/>
      </w:tblGrid>
      <w:tr w:rsidR="0088093D" w:rsidRPr="00846B7E" w14:paraId="1C729868" w14:textId="77777777" w:rsidTr="00C66E4E">
        <w:tc>
          <w:tcPr>
            <w:tcW w:w="10070" w:type="dxa"/>
          </w:tcPr>
          <w:p w14:paraId="6D6A274D" w14:textId="77777777" w:rsidR="0088093D" w:rsidRPr="002A7033" w:rsidRDefault="00AD0879" w:rsidP="00C66E4E">
            <w:pPr>
              <w:pStyle w:val="ListParagraph"/>
              <w:ind w:left="0"/>
              <w:rPr>
                <w:rFonts w:ascii="Calibri" w:hAnsi="Calibri" w:cs="Calibri"/>
                <w:sz w:val="24"/>
                <w:szCs w:val="24"/>
              </w:rPr>
            </w:pPr>
            <w:r w:rsidRPr="002A7033">
              <w:rPr>
                <w:rFonts w:ascii="Calibri" w:hAnsi="Calibri" w:cs="Calibri"/>
                <w:sz w:val="24"/>
                <w:szCs w:val="24"/>
              </w:rPr>
              <w:t xml:space="preserve">The Political Science program offers a range of courses which introduce students to a politically diverse, dynamic, and interdependent world and prepares </w:t>
            </w:r>
            <w:r w:rsidR="005655B1" w:rsidRPr="002A7033">
              <w:rPr>
                <w:rFonts w:ascii="Calibri" w:hAnsi="Calibri" w:cs="Calibri"/>
                <w:sz w:val="24"/>
                <w:szCs w:val="24"/>
              </w:rPr>
              <w:t>them</w:t>
            </w:r>
            <w:r w:rsidRPr="002A7033">
              <w:rPr>
                <w:rFonts w:ascii="Calibri" w:hAnsi="Calibri" w:cs="Calibri"/>
                <w:sz w:val="24"/>
                <w:szCs w:val="24"/>
              </w:rPr>
              <w:t xml:space="preserve"> </w:t>
            </w:r>
            <w:r w:rsidR="005655B1" w:rsidRPr="002A7033">
              <w:rPr>
                <w:rFonts w:ascii="Calibri" w:hAnsi="Calibri" w:cs="Calibri"/>
                <w:sz w:val="24"/>
                <w:szCs w:val="24"/>
              </w:rPr>
              <w:t xml:space="preserve">by augmenting their </w:t>
            </w:r>
            <w:r w:rsidRPr="002A7033">
              <w:rPr>
                <w:rFonts w:ascii="Calibri" w:hAnsi="Calibri" w:cs="Calibri"/>
                <w:sz w:val="24"/>
                <w:szCs w:val="24"/>
              </w:rPr>
              <w:t>political knowledge</w:t>
            </w:r>
            <w:r w:rsidR="005655B1" w:rsidRPr="002A7033">
              <w:rPr>
                <w:rFonts w:ascii="Calibri" w:hAnsi="Calibri" w:cs="Calibri"/>
                <w:sz w:val="24"/>
                <w:szCs w:val="24"/>
              </w:rPr>
              <w:t xml:space="preserve"> and awareness</w:t>
            </w:r>
            <w:r w:rsidRPr="002A7033">
              <w:rPr>
                <w:rFonts w:ascii="Calibri" w:hAnsi="Calibri" w:cs="Calibri"/>
                <w:sz w:val="24"/>
                <w:szCs w:val="24"/>
              </w:rPr>
              <w:t xml:space="preserve">, </w:t>
            </w:r>
            <w:r w:rsidR="005655B1" w:rsidRPr="002A7033">
              <w:rPr>
                <w:rFonts w:ascii="Calibri" w:hAnsi="Calibri" w:cs="Calibri"/>
                <w:sz w:val="24"/>
                <w:szCs w:val="24"/>
              </w:rPr>
              <w:t xml:space="preserve">analytical </w:t>
            </w:r>
            <w:r w:rsidRPr="002A7033">
              <w:rPr>
                <w:rFonts w:ascii="Calibri" w:hAnsi="Calibri" w:cs="Calibri"/>
                <w:sz w:val="24"/>
                <w:szCs w:val="24"/>
              </w:rPr>
              <w:t>abilities</w:t>
            </w:r>
            <w:r w:rsidR="005655B1" w:rsidRPr="002A7033">
              <w:rPr>
                <w:rFonts w:ascii="Calibri" w:hAnsi="Calibri" w:cs="Calibri"/>
                <w:sz w:val="24"/>
                <w:szCs w:val="24"/>
              </w:rPr>
              <w:t>, and communicative skills.</w:t>
            </w:r>
            <w:r w:rsidRPr="002A7033">
              <w:rPr>
                <w:rFonts w:ascii="Calibri" w:hAnsi="Calibri" w:cs="Calibri"/>
                <w:sz w:val="24"/>
                <w:szCs w:val="24"/>
              </w:rPr>
              <w:t xml:space="preserve">  </w:t>
            </w:r>
            <w:r w:rsidR="00BF28C9" w:rsidRPr="002A7033">
              <w:rPr>
                <w:rFonts w:ascii="Calibri" w:hAnsi="Calibri" w:cs="Calibri"/>
                <w:sz w:val="24"/>
                <w:szCs w:val="24"/>
              </w:rPr>
              <w:t xml:space="preserve">All five Political Science courses are transferable to the UC/CSU system.  </w:t>
            </w:r>
          </w:p>
        </w:tc>
      </w:tr>
    </w:tbl>
    <w:p w14:paraId="734D82C1" w14:textId="77777777" w:rsidR="0088093D" w:rsidRPr="00846B7E" w:rsidRDefault="0088093D" w:rsidP="0088093D">
      <w:pPr>
        <w:pStyle w:val="ListParagraph"/>
        <w:spacing w:line="240" w:lineRule="auto"/>
        <w:ind w:left="1080"/>
        <w:rPr>
          <w:rFonts w:ascii="Calibri" w:hAnsi="Calibri" w:cs="Calibri"/>
        </w:rPr>
      </w:pPr>
    </w:p>
    <w:p w14:paraId="7F9E100F" w14:textId="77777777" w:rsidR="0088093D" w:rsidRPr="00846B7E" w:rsidRDefault="0088093D" w:rsidP="0088093D">
      <w:pPr>
        <w:pStyle w:val="ListParagraph"/>
        <w:numPr>
          <w:ilvl w:val="0"/>
          <w:numId w:val="15"/>
        </w:numPr>
        <w:spacing w:line="240" w:lineRule="auto"/>
        <w:rPr>
          <w:rFonts w:ascii="Calibri" w:hAnsi="Calibri" w:cs="Calibri"/>
        </w:rPr>
      </w:pPr>
      <w:r w:rsidRPr="00846B7E">
        <w:rPr>
          <w:rFonts w:ascii="Calibri" w:hAnsi="Calibri" w:cs="Calibri"/>
        </w:rPr>
        <w:t>Assessment of Program’s Recent Contributions to Institutional Mission:</w:t>
      </w:r>
    </w:p>
    <w:tbl>
      <w:tblPr>
        <w:tblStyle w:val="TableGrid"/>
        <w:tblW w:w="0" w:type="auto"/>
        <w:tblInd w:w="1080" w:type="dxa"/>
        <w:tblLook w:val="04A0" w:firstRow="1" w:lastRow="0" w:firstColumn="1" w:lastColumn="0" w:noHBand="0" w:noVBand="1"/>
      </w:tblPr>
      <w:tblGrid>
        <w:gridCol w:w="9710"/>
      </w:tblGrid>
      <w:tr w:rsidR="0088093D" w:rsidRPr="00846B7E" w14:paraId="070E55C4" w14:textId="77777777" w:rsidTr="00C66E4E">
        <w:tc>
          <w:tcPr>
            <w:tcW w:w="10070" w:type="dxa"/>
          </w:tcPr>
          <w:p w14:paraId="6DDB09A8" w14:textId="77777777" w:rsidR="0088093D" w:rsidRPr="002A7033" w:rsidRDefault="005655B1" w:rsidP="00C66E4E">
            <w:pPr>
              <w:pStyle w:val="ListParagraph"/>
              <w:ind w:left="0"/>
              <w:rPr>
                <w:rFonts w:ascii="Calibri" w:hAnsi="Calibri" w:cs="Calibri"/>
                <w:sz w:val="24"/>
                <w:szCs w:val="24"/>
              </w:rPr>
            </w:pPr>
            <w:r w:rsidRPr="002A7033">
              <w:rPr>
                <w:rFonts w:ascii="Calibri" w:hAnsi="Calibri" w:cs="Calibri"/>
                <w:sz w:val="24"/>
                <w:szCs w:val="24"/>
              </w:rPr>
              <w:t>Recent contributions include a switch to a low-cost web-based text materials completely integrated and accessible on a wide variety of platforms.</w:t>
            </w:r>
          </w:p>
        </w:tc>
      </w:tr>
    </w:tbl>
    <w:p w14:paraId="4BFCEAB0" w14:textId="77777777" w:rsidR="0088093D" w:rsidRPr="00846B7E" w:rsidRDefault="0088093D" w:rsidP="0088093D">
      <w:pPr>
        <w:pStyle w:val="ListParagraph"/>
        <w:spacing w:line="240" w:lineRule="auto"/>
        <w:ind w:left="1080"/>
        <w:rPr>
          <w:rFonts w:ascii="Calibri" w:hAnsi="Calibri" w:cs="Calibri"/>
        </w:rPr>
      </w:pPr>
    </w:p>
    <w:p w14:paraId="40C43B67" w14:textId="77777777" w:rsidR="0088093D" w:rsidRPr="00846B7E" w:rsidRDefault="0088093D" w:rsidP="0088093D">
      <w:pPr>
        <w:pStyle w:val="ListParagraph"/>
        <w:numPr>
          <w:ilvl w:val="0"/>
          <w:numId w:val="15"/>
        </w:numPr>
        <w:spacing w:line="240" w:lineRule="auto"/>
        <w:rPr>
          <w:rFonts w:ascii="Calibri" w:hAnsi="Calibri" w:cs="Calibri"/>
        </w:rPr>
      </w:pPr>
      <w:r w:rsidRPr="00846B7E">
        <w:rPr>
          <w:rFonts w:ascii="Calibri" w:hAnsi="Calibri" w:cs="Calibri"/>
        </w:rPr>
        <w:t xml:space="preserve">Recent Program Activities Promoting the Goals of the Institutional Strategic Plan and Other Institutional Plans/Initiatives:  </w:t>
      </w:r>
    </w:p>
    <w:tbl>
      <w:tblPr>
        <w:tblStyle w:val="TableGrid"/>
        <w:tblW w:w="0" w:type="auto"/>
        <w:tblInd w:w="1075" w:type="dxa"/>
        <w:tblLook w:val="04A0" w:firstRow="1" w:lastRow="0" w:firstColumn="1" w:lastColumn="0" w:noHBand="0" w:noVBand="1"/>
      </w:tblPr>
      <w:tblGrid>
        <w:gridCol w:w="8995"/>
      </w:tblGrid>
      <w:tr w:rsidR="0088093D" w:rsidRPr="00846B7E" w14:paraId="652255AA" w14:textId="77777777" w:rsidTr="00C66E4E">
        <w:tc>
          <w:tcPr>
            <w:tcW w:w="8995" w:type="dxa"/>
          </w:tcPr>
          <w:p w14:paraId="4327B39D" w14:textId="77777777" w:rsidR="0088093D" w:rsidRPr="002A7033" w:rsidRDefault="007E4760" w:rsidP="00C66E4E">
            <w:pPr>
              <w:pStyle w:val="ListParagraph"/>
              <w:ind w:left="0"/>
              <w:rPr>
                <w:rFonts w:ascii="Calibri" w:hAnsi="Calibri" w:cs="Calibri"/>
                <w:sz w:val="24"/>
                <w:szCs w:val="24"/>
              </w:rPr>
            </w:pPr>
            <w:r w:rsidRPr="002A7033">
              <w:rPr>
                <w:rFonts w:ascii="Calibri" w:hAnsi="Calibri" w:cs="Calibri"/>
                <w:sz w:val="24"/>
                <w:szCs w:val="24"/>
              </w:rPr>
              <w:t>Lowering</w:t>
            </w:r>
            <w:r w:rsidR="005655B1" w:rsidRPr="002A7033">
              <w:rPr>
                <w:rFonts w:ascii="Calibri" w:hAnsi="Calibri" w:cs="Calibri"/>
                <w:sz w:val="24"/>
                <w:szCs w:val="24"/>
              </w:rPr>
              <w:t xml:space="preserve"> class caps</w:t>
            </w:r>
            <w:r w:rsidRPr="002A7033">
              <w:rPr>
                <w:rFonts w:ascii="Calibri" w:hAnsi="Calibri" w:cs="Calibri"/>
                <w:sz w:val="24"/>
                <w:szCs w:val="24"/>
              </w:rPr>
              <w:t xml:space="preserve"> and reallocating </w:t>
            </w:r>
            <w:r w:rsidR="005655B1" w:rsidRPr="002A7033">
              <w:rPr>
                <w:rFonts w:ascii="Calibri" w:hAnsi="Calibri" w:cs="Calibri"/>
                <w:sz w:val="24"/>
                <w:szCs w:val="24"/>
              </w:rPr>
              <w:t>course-offerin</w:t>
            </w:r>
            <w:r w:rsidRPr="002A7033">
              <w:rPr>
                <w:rFonts w:ascii="Calibri" w:hAnsi="Calibri" w:cs="Calibri"/>
                <w:sz w:val="24"/>
                <w:szCs w:val="24"/>
              </w:rPr>
              <w:t xml:space="preserve">gs to provide more individualized instruction and </w:t>
            </w:r>
            <w:r w:rsidR="005655B1" w:rsidRPr="002A7033">
              <w:rPr>
                <w:rFonts w:ascii="Calibri" w:hAnsi="Calibri" w:cs="Calibri"/>
                <w:sz w:val="24"/>
                <w:szCs w:val="24"/>
              </w:rPr>
              <w:t>more accurately reflect student demand</w:t>
            </w:r>
            <w:r w:rsidRPr="002A7033">
              <w:rPr>
                <w:rFonts w:ascii="Calibri" w:hAnsi="Calibri" w:cs="Calibri"/>
                <w:sz w:val="24"/>
                <w:szCs w:val="24"/>
              </w:rPr>
              <w:t>.</w:t>
            </w:r>
          </w:p>
        </w:tc>
      </w:tr>
    </w:tbl>
    <w:p w14:paraId="713D4D78" w14:textId="77777777" w:rsidR="0088093D" w:rsidRPr="00846B7E" w:rsidRDefault="0088093D" w:rsidP="0088093D">
      <w:pPr>
        <w:pStyle w:val="ListParagraph"/>
        <w:spacing w:line="240" w:lineRule="auto"/>
        <w:ind w:left="360"/>
        <w:rPr>
          <w:rFonts w:ascii="Calibri" w:hAnsi="Calibri" w:cs="Calibri"/>
        </w:rPr>
      </w:pPr>
    </w:p>
    <w:p w14:paraId="57D1F851" w14:textId="77777777" w:rsidR="0088093D" w:rsidRPr="00846B7E" w:rsidRDefault="0088093D" w:rsidP="0088093D">
      <w:pPr>
        <w:pStyle w:val="ListParagraph"/>
        <w:numPr>
          <w:ilvl w:val="0"/>
          <w:numId w:val="2"/>
        </w:numPr>
        <w:spacing w:line="240" w:lineRule="auto"/>
        <w:rPr>
          <w:rFonts w:ascii="Calibri" w:hAnsi="Calibri" w:cs="Calibri"/>
        </w:rPr>
      </w:pPr>
      <w:r w:rsidRPr="00846B7E">
        <w:rPr>
          <w:rFonts w:ascii="Calibri" w:hAnsi="Calibri" w:cs="Calibri"/>
        </w:rPr>
        <w:t>New Objectives/Goals:</w:t>
      </w:r>
    </w:p>
    <w:tbl>
      <w:tblPr>
        <w:tblStyle w:val="TableGrid"/>
        <w:tblW w:w="0" w:type="auto"/>
        <w:tblInd w:w="360" w:type="dxa"/>
        <w:tblLook w:val="04A0" w:firstRow="1" w:lastRow="0" w:firstColumn="1" w:lastColumn="0" w:noHBand="0" w:noVBand="1"/>
      </w:tblPr>
      <w:tblGrid>
        <w:gridCol w:w="10070"/>
      </w:tblGrid>
      <w:tr w:rsidR="0088093D" w:rsidRPr="00846B7E" w14:paraId="2A8F8DA6" w14:textId="77777777" w:rsidTr="00C66E4E">
        <w:tc>
          <w:tcPr>
            <w:tcW w:w="10070" w:type="dxa"/>
          </w:tcPr>
          <w:p w14:paraId="2D3021DB" w14:textId="77777777" w:rsidR="0088093D" w:rsidRPr="002A7033" w:rsidRDefault="00AD0879" w:rsidP="00C66E4E">
            <w:pPr>
              <w:pStyle w:val="ListParagraph"/>
              <w:ind w:left="0"/>
              <w:rPr>
                <w:rFonts w:ascii="Calibri" w:hAnsi="Calibri" w:cs="Calibri"/>
                <w:sz w:val="24"/>
                <w:szCs w:val="24"/>
              </w:rPr>
            </w:pPr>
            <w:r w:rsidRPr="002A7033">
              <w:rPr>
                <w:rFonts w:ascii="Calibri" w:hAnsi="Calibri" w:cs="Calibri"/>
                <w:sz w:val="24"/>
                <w:szCs w:val="24"/>
              </w:rPr>
              <w:t>Greater effort to precisely align programmatic offerings with student preference and demand</w:t>
            </w:r>
          </w:p>
        </w:tc>
      </w:tr>
    </w:tbl>
    <w:p w14:paraId="6039F0E5" w14:textId="77777777" w:rsidR="0088093D" w:rsidRPr="00846B7E" w:rsidRDefault="0088093D" w:rsidP="0088093D">
      <w:pPr>
        <w:pStyle w:val="ListParagraph"/>
        <w:spacing w:line="240" w:lineRule="auto"/>
        <w:ind w:left="360"/>
        <w:rPr>
          <w:rFonts w:ascii="Calibri" w:hAnsi="Calibri" w:cs="Calibri"/>
        </w:rPr>
      </w:pPr>
    </w:p>
    <w:p w14:paraId="29DB67FF" w14:textId="77777777" w:rsidR="0088093D" w:rsidRPr="00846B7E" w:rsidRDefault="0088093D" w:rsidP="0088093D">
      <w:pPr>
        <w:pStyle w:val="ListParagraph"/>
        <w:numPr>
          <w:ilvl w:val="0"/>
          <w:numId w:val="2"/>
        </w:numPr>
        <w:spacing w:line="240" w:lineRule="auto"/>
        <w:rPr>
          <w:rFonts w:ascii="Calibri" w:hAnsi="Calibri" w:cs="Calibri"/>
        </w:rPr>
      </w:pPr>
      <w:r w:rsidRPr="00846B7E">
        <w:rPr>
          <w:rFonts w:ascii="Calibri" w:hAnsi="Calibri" w:cs="Calibri"/>
        </w:rPr>
        <w:t>Description of Process Used to Ensure “Inclusive Program Review”</w:t>
      </w:r>
    </w:p>
    <w:tbl>
      <w:tblPr>
        <w:tblStyle w:val="TableGrid"/>
        <w:tblW w:w="0" w:type="auto"/>
        <w:tblInd w:w="360" w:type="dxa"/>
        <w:tblLook w:val="04A0" w:firstRow="1" w:lastRow="0" w:firstColumn="1" w:lastColumn="0" w:noHBand="0" w:noVBand="1"/>
      </w:tblPr>
      <w:tblGrid>
        <w:gridCol w:w="10070"/>
      </w:tblGrid>
      <w:tr w:rsidR="0088093D" w:rsidRPr="00846B7E" w14:paraId="3DD17D3E" w14:textId="77777777" w:rsidTr="00C66E4E">
        <w:tc>
          <w:tcPr>
            <w:tcW w:w="10070" w:type="dxa"/>
            <w:tcBorders>
              <w:top w:val="single" w:sz="4" w:space="0" w:color="auto"/>
              <w:left w:val="single" w:sz="4" w:space="0" w:color="auto"/>
              <w:bottom w:val="single" w:sz="4" w:space="0" w:color="auto"/>
              <w:right w:val="single" w:sz="4" w:space="0" w:color="auto"/>
            </w:tcBorders>
          </w:tcPr>
          <w:p w14:paraId="61315D34" w14:textId="77777777" w:rsidR="0088093D" w:rsidRPr="00846B7E" w:rsidRDefault="0088093D" w:rsidP="00C66E4E">
            <w:pPr>
              <w:pStyle w:val="ListParagraph"/>
              <w:ind w:left="0"/>
              <w:rPr>
                <w:rFonts w:ascii="Calibri" w:hAnsi="Calibri" w:cs="Calibri"/>
              </w:rPr>
            </w:pPr>
          </w:p>
        </w:tc>
      </w:tr>
    </w:tbl>
    <w:p w14:paraId="28BE75D6" w14:textId="77777777" w:rsidR="0088093D" w:rsidRPr="00953825" w:rsidRDefault="0088093D" w:rsidP="0088093D">
      <w:pPr>
        <w:spacing w:line="240" w:lineRule="auto"/>
        <w:outlineLvl w:val="0"/>
        <w:rPr>
          <w:rFonts w:ascii="Calibri" w:hAnsi="Calibri" w:cs="Calibri"/>
          <w:sz w:val="22"/>
        </w:rPr>
      </w:pPr>
      <w:r w:rsidRPr="00953825">
        <w:rPr>
          <w:rFonts w:ascii="Calibri" w:hAnsi="Calibri" w:cs="Calibri"/>
          <w:b/>
          <w:noProof/>
          <w:sz w:val="22"/>
        </w:rPr>
        <w:lastRenderedPageBreak/>
        <mc:AlternateContent>
          <mc:Choice Requires="wps">
            <w:drawing>
              <wp:anchor distT="0" distB="0" distL="114300" distR="114300" simplePos="0" relativeHeight="251658240" behindDoc="0" locked="0" layoutInCell="1" allowOverlap="1" wp14:anchorId="7552B1F0" wp14:editId="008132B6">
                <wp:simplePos x="0" y="0"/>
                <wp:positionH relativeFrom="column">
                  <wp:posOffset>1521725</wp:posOffset>
                </wp:positionH>
                <wp:positionV relativeFrom="paragraph">
                  <wp:posOffset>-156949</wp:posOffset>
                </wp:positionV>
                <wp:extent cx="1009650" cy="341194"/>
                <wp:effectExtent l="0" t="0" r="19050" b="20955"/>
                <wp:wrapNone/>
                <wp:docPr id="12" name="Text Box 12"/>
                <wp:cNvGraphicFramePr/>
                <a:graphic xmlns:a="http://schemas.openxmlformats.org/drawingml/2006/main">
                  <a:graphicData uri="http://schemas.microsoft.com/office/word/2010/wordprocessingShape">
                    <wps:wsp>
                      <wps:cNvSpPr txBox="1"/>
                      <wps:spPr>
                        <a:xfrm>
                          <a:off x="0" y="0"/>
                          <a:ext cx="1009650" cy="3411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32253A" w14:textId="77777777" w:rsidR="00E05ED3" w:rsidRDefault="00BE798C" w:rsidP="0088093D">
                            <w:pPr>
                              <w:jc w:val="center"/>
                            </w:pPr>
                            <w:r>
                              <w:t>Spring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52B1F0" id="_x0000_t202" coordsize="21600,21600" o:spt="202" path="m,l,21600r21600,l21600,xe">
                <v:stroke joinstyle="miter"/>
                <v:path gradientshapeok="t" o:connecttype="rect"/>
              </v:shapetype>
              <v:shape id="Text Box 12" o:spid="_x0000_s1026" type="#_x0000_t202" style="position:absolute;margin-left:119.8pt;margin-top:-12.35pt;width:79.5pt;height:2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" fillcolor="white [3201]" strokeweight=".5pt">
                <v:textbox>
                  <w:txbxContent>
                    <w:p w14:paraId="6232253A" w14:textId="77777777" w:rsidR="00E05ED3" w:rsidRDefault="00BE798C" w:rsidP="0088093D">
                      <w:pPr>
                        <w:jc w:val="center"/>
                      </w:pPr>
                      <w:r>
                        <w:t>Spring 2023</w:t>
                      </w:r>
                    </w:p>
                  </w:txbxContent>
                </v:textbox>
              </v:shape>
            </w:pict>
          </mc:Fallback>
        </mc:AlternateContent>
      </w:r>
      <w:r w:rsidRPr="00953825">
        <w:rPr>
          <w:rFonts w:ascii="Calibri" w:hAnsi="Calibri" w:cs="Calibri"/>
          <w:b/>
          <w:sz w:val="22"/>
        </w:rPr>
        <w:t xml:space="preserve">Program Review Report  </w:t>
      </w:r>
    </w:p>
    <w:p w14:paraId="2DBB6311" w14:textId="77777777" w:rsidR="00530028" w:rsidRDefault="0088093D" w:rsidP="00530028">
      <w:pPr>
        <w:pStyle w:val="NoSpacing"/>
        <w:rPr>
          <w:rFonts w:ascii="Calibri" w:hAnsi="Calibri" w:cs="Calibri"/>
          <w:sz w:val="22"/>
        </w:rPr>
      </w:pPr>
      <w:r w:rsidRPr="00953825">
        <w:rPr>
          <w:rFonts w:ascii="Calibri" w:hAnsi="Calibri" w:cs="Calibri"/>
          <w:sz w:val="22"/>
        </w:rPr>
        <w:t xml:space="preserve">This report covers the following program, degrees, certificates, area(s) of study, and courses (based on the Taxonomy of Programs on file with the Office of Academic Affairs):  </w:t>
      </w:r>
    </w:p>
    <w:p w14:paraId="08D4523B" w14:textId="77777777" w:rsidR="00A012C8" w:rsidRPr="00953825" w:rsidRDefault="00A012C8" w:rsidP="00530028">
      <w:pPr>
        <w:pStyle w:val="NoSpacing"/>
        <w:rPr>
          <w:rFonts w:ascii="Calibri" w:hAnsi="Calibri" w:cs="Calibri"/>
          <w:sz w:val="22"/>
        </w:rPr>
      </w:pPr>
    </w:p>
    <w:p w14:paraId="546346BF" w14:textId="77777777" w:rsidR="00BE4C25" w:rsidRPr="00953825" w:rsidRDefault="00BE4C25" w:rsidP="00530028">
      <w:pPr>
        <w:pStyle w:val="NoSpacing"/>
        <w:rPr>
          <w:rFonts w:ascii="Calibri" w:hAnsi="Calibri" w:cs="Calibri"/>
          <w:sz w:val="22"/>
        </w:rPr>
      </w:pPr>
    </w:p>
    <w:tbl>
      <w:tblPr>
        <w:tblW w:w="6400" w:type="dxa"/>
        <w:jc w:val="center"/>
        <w:tblLayout w:type="fixed"/>
        <w:tblCellMar>
          <w:top w:w="72" w:type="dxa"/>
          <w:bottom w:w="72" w:type="dxa"/>
        </w:tblCellMar>
        <w:tblLook w:val="04A0" w:firstRow="1" w:lastRow="0" w:firstColumn="1" w:lastColumn="0" w:noHBand="0" w:noVBand="1"/>
      </w:tblPr>
      <w:tblGrid>
        <w:gridCol w:w="3200"/>
        <w:gridCol w:w="3200"/>
      </w:tblGrid>
      <w:tr w:rsidR="00A012C8" w:rsidRPr="00A012C8" w14:paraId="0F27B5D5" w14:textId="77777777" w:rsidTr="00A012C8">
        <w:trPr>
          <w:trHeight w:val="548"/>
          <w:jc w:val="center"/>
        </w:trPr>
        <w:tc>
          <w:tcPr>
            <w:tcW w:w="3200" w:type="dxa"/>
            <w:tcBorders>
              <w:top w:val="single" w:sz="4" w:space="0" w:color="auto"/>
              <w:left w:val="single" w:sz="4" w:space="0" w:color="auto"/>
              <w:bottom w:val="single" w:sz="4" w:space="0" w:color="auto"/>
              <w:right w:val="single" w:sz="4" w:space="0" w:color="auto"/>
            </w:tcBorders>
            <w:shd w:val="clear" w:color="auto" w:fill="C2E49C"/>
            <w:noWrap/>
            <w:vAlign w:val="center"/>
            <w:hideMark/>
          </w:tcPr>
          <w:p w14:paraId="7F9DF8C1" w14:textId="77777777" w:rsidR="00A012C8" w:rsidRPr="00A012C8" w:rsidRDefault="00A012C8" w:rsidP="00A012C8">
            <w:pPr>
              <w:spacing w:before="0" w:after="0" w:line="240" w:lineRule="auto"/>
              <w:jc w:val="center"/>
              <w:rPr>
                <w:rFonts w:ascii="Calibri" w:eastAsia="Times New Roman" w:hAnsi="Calibri" w:cs="Calibri"/>
                <w:b/>
                <w:bCs/>
                <w:color w:val="000000"/>
                <w:sz w:val="24"/>
                <w:szCs w:val="24"/>
              </w:rPr>
            </w:pPr>
            <w:r w:rsidRPr="00A012C8">
              <w:rPr>
                <w:rFonts w:ascii="Calibri" w:eastAsia="Times New Roman" w:hAnsi="Calibri" w:cs="Calibri"/>
                <w:b/>
                <w:bCs/>
                <w:color w:val="000000"/>
                <w:sz w:val="24"/>
                <w:szCs w:val="24"/>
              </w:rPr>
              <w:t>Program</w:t>
            </w:r>
          </w:p>
        </w:tc>
        <w:tc>
          <w:tcPr>
            <w:tcW w:w="3200" w:type="dxa"/>
            <w:tcBorders>
              <w:top w:val="single" w:sz="4" w:space="0" w:color="auto"/>
              <w:left w:val="nil"/>
              <w:bottom w:val="single" w:sz="4" w:space="0" w:color="auto"/>
              <w:right w:val="single" w:sz="4" w:space="0" w:color="auto"/>
            </w:tcBorders>
            <w:shd w:val="clear" w:color="auto" w:fill="C2E49C"/>
            <w:vAlign w:val="center"/>
            <w:hideMark/>
          </w:tcPr>
          <w:p w14:paraId="6A5D0F7A" w14:textId="77777777" w:rsidR="00A012C8" w:rsidRPr="00A012C8" w:rsidRDefault="00A012C8" w:rsidP="00A012C8">
            <w:pPr>
              <w:spacing w:before="0" w:after="0" w:line="240" w:lineRule="auto"/>
              <w:jc w:val="center"/>
              <w:rPr>
                <w:rFonts w:ascii="Calibri" w:eastAsia="Times New Roman" w:hAnsi="Calibri" w:cs="Calibri"/>
                <w:b/>
                <w:bCs/>
                <w:color w:val="000000"/>
                <w:sz w:val="24"/>
                <w:szCs w:val="24"/>
              </w:rPr>
            </w:pPr>
            <w:r w:rsidRPr="00A012C8">
              <w:rPr>
                <w:rFonts w:ascii="Calibri" w:eastAsia="Times New Roman" w:hAnsi="Calibri" w:cs="Calibri"/>
                <w:b/>
                <w:bCs/>
                <w:color w:val="000000"/>
                <w:sz w:val="24"/>
                <w:szCs w:val="24"/>
              </w:rPr>
              <w:t>Political Science</w:t>
            </w:r>
          </w:p>
        </w:tc>
      </w:tr>
      <w:tr w:rsidR="00A012C8" w:rsidRPr="00A012C8" w14:paraId="093EC5D0" w14:textId="77777777" w:rsidTr="00A012C8">
        <w:trPr>
          <w:trHeight w:val="576"/>
          <w:jc w:val="center"/>
        </w:trPr>
        <w:tc>
          <w:tcPr>
            <w:tcW w:w="3200" w:type="dxa"/>
            <w:tcBorders>
              <w:top w:val="nil"/>
              <w:left w:val="single" w:sz="4" w:space="0" w:color="auto"/>
              <w:bottom w:val="single" w:sz="4" w:space="0" w:color="auto"/>
              <w:right w:val="single" w:sz="4" w:space="0" w:color="auto"/>
            </w:tcBorders>
            <w:shd w:val="clear" w:color="000000" w:fill="FCE4D6"/>
            <w:noWrap/>
            <w:vAlign w:val="center"/>
            <w:hideMark/>
          </w:tcPr>
          <w:p w14:paraId="01775F2F" w14:textId="77777777" w:rsidR="00A012C8" w:rsidRPr="00A012C8" w:rsidRDefault="00A012C8" w:rsidP="00A012C8">
            <w:pPr>
              <w:spacing w:before="0" w:after="0" w:line="240" w:lineRule="auto"/>
              <w:jc w:val="center"/>
              <w:rPr>
                <w:rFonts w:ascii="Calibri" w:eastAsia="Times New Roman" w:hAnsi="Calibri" w:cs="Calibri"/>
                <w:color w:val="000000"/>
                <w:sz w:val="24"/>
                <w:szCs w:val="24"/>
              </w:rPr>
            </w:pPr>
            <w:r w:rsidRPr="00A012C8">
              <w:rPr>
                <w:rFonts w:ascii="Calibri" w:eastAsia="Times New Roman" w:hAnsi="Calibri" w:cs="Calibri"/>
                <w:color w:val="000000"/>
                <w:sz w:val="24"/>
                <w:szCs w:val="24"/>
              </w:rPr>
              <w:t>Degree(s)/Certificate(s)</w:t>
            </w:r>
          </w:p>
        </w:tc>
        <w:tc>
          <w:tcPr>
            <w:tcW w:w="3200" w:type="dxa"/>
            <w:tcBorders>
              <w:top w:val="nil"/>
              <w:left w:val="nil"/>
              <w:bottom w:val="single" w:sz="4" w:space="0" w:color="auto"/>
              <w:right w:val="single" w:sz="4" w:space="0" w:color="auto"/>
            </w:tcBorders>
            <w:shd w:val="clear" w:color="000000" w:fill="FCE4D6"/>
            <w:vAlign w:val="center"/>
            <w:hideMark/>
          </w:tcPr>
          <w:p w14:paraId="5B8B4765" w14:textId="77777777" w:rsidR="00A012C8" w:rsidRPr="00A012C8" w:rsidRDefault="00A012C8" w:rsidP="00A012C8">
            <w:pPr>
              <w:spacing w:before="0" w:after="0" w:line="240" w:lineRule="auto"/>
              <w:jc w:val="center"/>
              <w:rPr>
                <w:rFonts w:ascii="Calibri" w:eastAsia="Times New Roman" w:hAnsi="Calibri" w:cs="Calibri"/>
                <w:sz w:val="24"/>
                <w:szCs w:val="24"/>
              </w:rPr>
            </w:pPr>
            <w:r w:rsidRPr="00A012C8">
              <w:rPr>
                <w:rFonts w:ascii="Calibri" w:eastAsia="Times New Roman" w:hAnsi="Calibri" w:cs="Calibri"/>
                <w:sz w:val="24"/>
                <w:szCs w:val="24"/>
              </w:rPr>
              <w:t>Political Science: AA-T</w:t>
            </w:r>
          </w:p>
        </w:tc>
      </w:tr>
      <w:tr w:rsidR="00A012C8" w:rsidRPr="00A012C8" w14:paraId="019B75DE" w14:textId="77777777" w:rsidTr="00BE5D0B">
        <w:trPr>
          <w:trHeight w:val="315"/>
          <w:jc w:val="center"/>
        </w:trPr>
        <w:tc>
          <w:tcPr>
            <w:tcW w:w="3200" w:type="dxa"/>
            <w:vMerge w:val="restart"/>
            <w:tcBorders>
              <w:top w:val="nil"/>
              <w:left w:val="single" w:sz="4" w:space="0" w:color="auto"/>
              <w:right w:val="single" w:sz="4" w:space="0" w:color="auto"/>
            </w:tcBorders>
            <w:shd w:val="clear" w:color="000000" w:fill="DDDDFF"/>
            <w:noWrap/>
            <w:vAlign w:val="center"/>
            <w:hideMark/>
          </w:tcPr>
          <w:p w14:paraId="48376C84" w14:textId="77777777" w:rsidR="00A012C8" w:rsidRPr="00A012C8" w:rsidRDefault="00A012C8" w:rsidP="00A012C8">
            <w:pPr>
              <w:spacing w:before="0" w:after="0" w:line="240" w:lineRule="auto"/>
              <w:jc w:val="center"/>
              <w:rPr>
                <w:rFonts w:ascii="Calibri" w:eastAsia="Times New Roman" w:hAnsi="Calibri" w:cs="Calibri"/>
                <w:color w:val="000000"/>
                <w:sz w:val="24"/>
                <w:szCs w:val="24"/>
              </w:rPr>
            </w:pPr>
            <w:r w:rsidRPr="00A012C8">
              <w:rPr>
                <w:rFonts w:ascii="Calibri" w:eastAsia="Times New Roman" w:hAnsi="Calibri" w:cs="Calibri"/>
                <w:color w:val="000000"/>
                <w:sz w:val="24"/>
                <w:szCs w:val="24"/>
              </w:rPr>
              <w:t>Courses</w:t>
            </w:r>
          </w:p>
        </w:tc>
        <w:tc>
          <w:tcPr>
            <w:tcW w:w="3200" w:type="dxa"/>
            <w:tcBorders>
              <w:top w:val="single" w:sz="4" w:space="0" w:color="auto"/>
              <w:left w:val="nil"/>
              <w:bottom w:val="single" w:sz="4" w:space="0" w:color="auto"/>
              <w:right w:val="single" w:sz="4" w:space="0" w:color="auto"/>
            </w:tcBorders>
            <w:shd w:val="clear" w:color="000000" w:fill="DDDDFF"/>
            <w:noWrap/>
            <w:vAlign w:val="center"/>
            <w:hideMark/>
          </w:tcPr>
          <w:p w14:paraId="114AE763" w14:textId="77777777" w:rsidR="00A012C8" w:rsidRPr="00A012C8" w:rsidRDefault="00A012C8" w:rsidP="00A012C8">
            <w:pPr>
              <w:spacing w:before="0" w:after="0" w:line="240" w:lineRule="auto"/>
              <w:jc w:val="center"/>
              <w:rPr>
                <w:rFonts w:ascii="Calibri" w:eastAsia="Times New Roman" w:hAnsi="Calibri" w:cs="Calibri"/>
                <w:color w:val="000000"/>
                <w:sz w:val="24"/>
                <w:szCs w:val="24"/>
              </w:rPr>
            </w:pPr>
            <w:r w:rsidRPr="00A012C8">
              <w:rPr>
                <w:rFonts w:ascii="Calibri" w:eastAsia="Times New Roman" w:hAnsi="Calibri" w:cs="Calibri"/>
                <w:color w:val="000000"/>
                <w:sz w:val="24"/>
                <w:szCs w:val="24"/>
              </w:rPr>
              <w:t>POLI 120</w:t>
            </w:r>
          </w:p>
        </w:tc>
      </w:tr>
      <w:tr w:rsidR="00A012C8" w:rsidRPr="00A012C8" w14:paraId="54FBC91F" w14:textId="77777777" w:rsidTr="00BE5D0B">
        <w:trPr>
          <w:trHeight w:val="315"/>
          <w:jc w:val="center"/>
        </w:trPr>
        <w:tc>
          <w:tcPr>
            <w:tcW w:w="3200" w:type="dxa"/>
            <w:vMerge/>
            <w:tcBorders>
              <w:left w:val="single" w:sz="4" w:space="0" w:color="auto"/>
              <w:right w:val="single" w:sz="4" w:space="0" w:color="auto"/>
            </w:tcBorders>
            <w:shd w:val="clear" w:color="000000" w:fill="DDDDFF"/>
            <w:noWrap/>
            <w:vAlign w:val="bottom"/>
            <w:hideMark/>
          </w:tcPr>
          <w:p w14:paraId="44058244" w14:textId="77777777" w:rsidR="00A012C8" w:rsidRPr="00A012C8" w:rsidRDefault="00A012C8" w:rsidP="00A012C8">
            <w:pPr>
              <w:spacing w:before="0" w:after="0" w:line="240" w:lineRule="auto"/>
              <w:jc w:val="center"/>
              <w:rPr>
                <w:rFonts w:ascii="Calibri" w:eastAsia="Times New Roman" w:hAnsi="Calibri" w:cs="Calibri"/>
                <w:color w:val="000000"/>
                <w:sz w:val="24"/>
                <w:szCs w:val="24"/>
              </w:rPr>
            </w:pPr>
          </w:p>
        </w:tc>
        <w:tc>
          <w:tcPr>
            <w:tcW w:w="3200" w:type="dxa"/>
            <w:tcBorders>
              <w:top w:val="nil"/>
              <w:left w:val="nil"/>
              <w:bottom w:val="single" w:sz="4" w:space="0" w:color="auto"/>
              <w:right w:val="single" w:sz="4" w:space="0" w:color="auto"/>
            </w:tcBorders>
            <w:shd w:val="clear" w:color="000000" w:fill="DDDDFF"/>
            <w:noWrap/>
            <w:vAlign w:val="center"/>
            <w:hideMark/>
          </w:tcPr>
          <w:p w14:paraId="22634286" w14:textId="77777777" w:rsidR="00A012C8" w:rsidRPr="00A012C8" w:rsidRDefault="00A012C8" w:rsidP="00A012C8">
            <w:pPr>
              <w:spacing w:before="0" w:after="0" w:line="240" w:lineRule="auto"/>
              <w:jc w:val="center"/>
              <w:rPr>
                <w:rFonts w:ascii="Calibri" w:eastAsia="Times New Roman" w:hAnsi="Calibri" w:cs="Calibri"/>
                <w:color w:val="000000"/>
                <w:sz w:val="24"/>
                <w:szCs w:val="24"/>
              </w:rPr>
            </w:pPr>
            <w:r w:rsidRPr="00A012C8">
              <w:rPr>
                <w:rFonts w:ascii="Calibri" w:eastAsia="Times New Roman" w:hAnsi="Calibri" w:cs="Calibri"/>
                <w:color w:val="000000"/>
                <w:sz w:val="24"/>
                <w:szCs w:val="24"/>
              </w:rPr>
              <w:t>POLI 125</w:t>
            </w:r>
          </w:p>
        </w:tc>
      </w:tr>
      <w:tr w:rsidR="00A012C8" w:rsidRPr="00A012C8" w14:paraId="4878693D" w14:textId="77777777" w:rsidTr="00BE5D0B">
        <w:trPr>
          <w:trHeight w:val="315"/>
          <w:jc w:val="center"/>
        </w:trPr>
        <w:tc>
          <w:tcPr>
            <w:tcW w:w="3200" w:type="dxa"/>
            <w:vMerge/>
            <w:tcBorders>
              <w:left w:val="single" w:sz="4" w:space="0" w:color="auto"/>
              <w:right w:val="single" w:sz="4" w:space="0" w:color="auto"/>
            </w:tcBorders>
            <w:shd w:val="clear" w:color="000000" w:fill="DDDDFF"/>
            <w:noWrap/>
            <w:vAlign w:val="bottom"/>
            <w:hideMark/>
          </w:tcPr>
          <w:p w14:paraId="5A5F9E2D" w14:textId="77777777" w:rsidR="00A012C8" w:rsidRPr="00A012C8" w:rsidRDefault="00A012C8" w:rsidP="00A012C8">
            <w:pPr>
              <w:spacing w:before="0" w:after="0" w:line="240" w:lineRule="auto"/>
              <w:jc w:val="center"/>
              <w:rPr>
                <w:rFonts w:ascii="Calibri" w:eastAsia="Times New Roman" w:hAnsi="Calibri" w:cs="Calibri"/>
                <w:color w:val="000000"/>
                <w:sz w:val="24"/>
                <w:szCs w:val="24"/>
              </w:rPr>
            </w:pPr>
          </w:p>
        </w:tc>
        <w:tc>
          <w:tcPr>
            <w:tcW w:w="3200" w:type="dxa"/>
            <w:tcBorders>
              <w:top w:val="nil"/>
              <w:left w:val="nil"/>
              <w:bottom w:val="single" w:sz="4" w:space="0" w:color="auto"/>
              <w:right w:val="single" w:sz="4" w:space="0" w:color="auto"/>
            </w:tcBorders>
            <w:shd w:val="clear" w:color="000000" w:fill="DDDDFF"/>
            <w:noWrap/>
            <w:vAlign w:val="center"/>
            <w:hideMark/>
          </w:tcPr>
          <w:p w14:paraId="2143FE1D" w14:textId="77777777" w:rsidR="00A012C8" w:rsidRPr="00A012C8" w:rsidRDefault="00A012C8" w:rsidP="00A012C8">
            <w:pPr>
              <w:spacing w:before="0" w:after="0" w:line="240" w:lineRule="auto"/>
              <w:jc w:val="center"/>
              <w:rPr>
                <w:rFonts w:ascii="Calibri" w:eastAsia="Times New Roman" w:hAnsi="Calibri" w:cs="Calibri"/>
                <w:color w:val="000000"/>
                <w:sz w:val="24"/>
                <w:szCs w:val="24"/>
              </w:rPr>
            </w:pPr>
            <w:r w:rsidRPr="00A012C8">
              <w:rPr>
                <w:rFonts w:ascii="Calibri" w:eastAsia="Times New Roman" w:hAnsi="Calibri" w:cs="Calibri"/>
                <w:color w:val="000000"/>
                <w:sz w:val="24"/>
                <w:szCs w:val="24"/>
              </w:rPr>
              <w:t>POLI 135</w:t>
            </w:r>
          </w:p>
        </w:tc>
      </w:tr>
      <w:tr w:rsidR="00A012C8" w:rsidRPr="00A012C8" w14:paraId="7B7B4C83" w14:textId="77777777" w:rsidTr="00BE5D0B">
        <w:trPr>
          <w:trHeight w:val="315"/>
          <w:jc w:val="center"/>
        </w:trPr>
        <w:tc>
          <w:tcPr>
            <w:tcW w:w="3200" w:type="dxa"/>
            <w:vMerge/>
            <w:tcBorders>
              <w:left w:val="single" w:sz="4" w:space="0" w:color="auto"/>
              <w:right w:val="single" w:sz="4" w:space="0" w:color="auto"/>
            </w:tcBorders>
            <w:shd w:val="clear" w:color="000000" w:fill="DDDDFF"/>
            <w:noWrap/>
            <w:vAlign w:val="bottom"/>
            <w:hideMark/>
          </w:tcPr>
          <w:p w14:paraId="4E6A26AC" w14:textId="77777777" w:rsidR="00A012C8" w:rsidRPr="00A012C8" w:rsidRDefault="00A012C8" w:rsidP="00A012C8">
            <w:pPr>
              <w:spacing w:before="0" w:after="0" w:line="240" w:lineRule="auto"/>
              <w:jc w:val="center"/>
              <w:rPr>
                <w:rFonts w:ascii="Calibri" w:eastAsia="Times New Roman" w:hAnsi="Calibri" w:cs="Calibri"/>
                <w:color w:val="000000"/>
                <w:sz w:val="24"/>
                <w:szCs w:val="24"/>
              </w:rPr>
            </w:pPr>
          </w:p>
        </w:tc>
        <w:tc>
          <w:tcPr>
            <w:tcW w:w="3200" w:type="dxa"/>
            <w:tcBorders>
              <w:top w:val="nil"/>
              <w:left w:val="nil"/>
              <w:bottom w:val="single" w:sz="4" w:space="0" w:color="auto"/>
              <w:right w:val="single" w:sz="4" w:space="0" w:color="auto"/>
            </w:tcBorders>
            <w:shd w:val="clear" w:color="000000" w:fill="DDDDFF"/>
            <w:noWrap/>
            <w:vAlign w:val="center"/>
            <w:hideMark/>
          </w:tcPr>
          <w:p w14:paraId="595A6255" w14:textId="77777777" w:rsidR="00A012C8" w:rsidRPr="00A012C8" w:rsidRDefault="00A012C8" w:rsidP="00A012C8">
            <w:pPr>
              <w:spacing w:before="0" w:after="0" w:line="240" w:lineRule="auto"/>
              <w:jc w:val="center"/>
              <w:rPr>
                <w:rFonts w:ascii="Calibri" w:eastAsia="Times New Roman" w:hAnsi="Calibri" w:cs="Calibri"/>
                <w:color w:val="000000"/>
                <w:sz w:val="24"/>
                <w:szCs w:val="24"/>
              </w:rPr>
            </w:pPr>
            <w:r w:rsidRPr="00A012C8">
              <w:rPr>
                <w:rFonts w:ascii="Calibri" w:eastAsia="Times New Roman" w:hAnsi="Calibri" w:cs="Calibri"/>
                <w:color w:val="000000"/>
                <w:sz w:val="24"/>
                <w:szCs w:val="24"/>
              </w:rPr>
              <w:t>POLI 140</w:t>
            </w:r>
          </w:p>
        </w:tc>
      </w:tr>
      <w:tr w:rsidR="00A012C8" w:rsidRPr="00A012C8" w14:paraId="0CE80A4B" w14:textId="77777777" w:rsidTr="00BE5D0B">
        <w:trPr>
          <w:trHeight w:val="315"/>
          <w:jc w:val="center"/>
        </w:trPr>
        <w:tc>
          <w:tcPr>
            <w:tcW w:w="3200" w:type="dxa"/>
            <w:vMerge/>
            <w:tcBorders>
              <w:left w:val="single" w:sz="4" w:space="0" w:color="auto"/>
              <w:bottom w:val="single" w:sz="4" w:space="0" w:color="auto"/>
              <w:right w:val="single" w:sz="4" w:space="0" w:color="auto"/>
            </w:tcBorders>
            <w:shd w:val="clear" w:color="000000" w:fill="DDDDFF"/>
            <w:noWrap/>
            <w:vAlign w:val="bottom"/>
            <w:hideMark/>
          </w:tcPr>
          <w:p w14:paraId="44334489" w14:textId="77777777" w:rsidR="00A012C8" w:rsidRPr="00A012C8" w:rsidRDefault="00A012C8" w:rsidP="00A012C8">
            <w:pPr>
              <w:spacing w:before="0" w:after="0" w:line="240" w:lineRule="auto"/>
              <w:jc w:val="center"/>
              <w:rPr>
                <w:rFonts w:ascii="Calibri" w:eastAsia="Times New Roman" w:hAnsi="Calibri" w:cs="Calibri"/>
                <w:color w:val="000000"/>
                <w:sz w:val="24"/>
                <w:szCs w:val="24"/>
              </w:rPr>
            </w:pPr>
          </w:p>
        </w:tc>
        <w:tc>
          <w:tcPr>
            <w:tcW w:w="3200" w:type="dxa"/>
            <w:tcBorders>
              <w:top w:val="nil"/>
              <w:left w:val="nil"/>
              <w:bottom w:val="single" w:sz="4" w:space="0" w:color="auto"/>
              <w:right w:val="single" w:sz="4" w:space="0" w:color="auto"/>
            </w:tcBorders>
            <w:shd w:val="clear" w:color="000000" w:fill="DDDDFF"/>
            <w:noWrap/>
            <w:vAlign w:val="center"/>
            <w:hideMark/>
          </w:tcPr>
          <w:p w14:paraId="7DD91ADA" w14:textId="77777777" w:rsidR="00A012C8" w:rsidRPr="00A012C8" w:rsidRDefault="00A012C8" w:rsidP="00A012C8">
            <w:pPr>
              <w:spacing w:before="0" w:after="0" w:line="240" w:lineRule="auto"/>
              <w:jc w:val="center"/>
              <w:rPr>
                <w:rFonts w:ascii="Calibri" w:eastAsia="Times New Roman" w:hAnsi="Calibri" w:cs="Calibri"/>
                <w:color w:val="000000"/>
                <w:sz w:val="24"/>
                <w:szCs w:val="24"/>
              </w:rPr>
            </w:pPr>
            <w:r w:rsidRPr="00A012C8">
              <w:rPr>
                <w:rFonts w:ascii="Calibri" w:eastAsia="Times New Roman" w:hAnsi="Calibri" w:cs="Calibri"/>
                <w:color w:val="000000"/>
                <w:sz w:val="24"/>
                <w:szCs w:val="24"/>
              </w:rPr>
              <w:t>POLI 145</w:t>
            </w:r>
          </w:p>
        </w:tc>
      </w:tr>
    </w:tbl>
    <w:p w14:paraId="3CDFA4B5" w14:textId="77777777" w:rsidR="00953825" w:rsidRDefault="00953825" w:rsidP="00341607">
      <w:pPr>
        <w:pStyle w:val="NoSpacing"/>
        <w:ind w:left="1080" w:firstLine="1170"/>
        <w:rPr>
          <w:rFonts w:ascii="Calibri" w:hAnsi="Calibri" w:cs="Calibri"/>
          <w:sz w:val="22"/>
        </w:rPr>
      </w:pPr>
      <w:r w:rsidRPr="00953825">
        <w:rPr>
          <w:rFonts w:ascii="Calibri" w:hAnsi="Calibri" w:cs="Calibri"/>
          <w:sz w:val="22"/>
        </w:rPr>
        <w:t xml:space="preserve">Taxonomy of Programs, July 2022     </w:t>
      </w:r>
    </w:p>
    <w:p w14:paraId="6ABE75D7" w14:textId="77777777" w:rsidR="00953825" w:rsidRDefault="00953825">
      <w:pPr>
        <w:rPr>
          <w:rFonts w:ascii="Calibri" w:hAnsi="Calibri" w:cs="Calibri"/>
          <w:sz w:val="22"/>
        </w:rPr>
      </w:pPr>
      <w:r>
        <w:rPr>
          <w:rFonts w:ascii="Calibri" w:hAnsi="Calibri" w:cs="Calibri"/>
          <w:sz w:val="22"/>
        </w:rPr>
        <w:br w:type="page"/>
      </w:r>
    </w:p>
    <w:p w14:paraId="27BB9AE4" w14:textId="77777777" w:rsidR="0088093D" w:rsidRPr="006B391E" w:rsidRDefault="0088093D" w:rsidP="0088093D">
      <w:pPr>
        <w:pStyle w:val="ListParagraph"/>
        <w:numPr>
          <w:ilvl w:val="0"/>
          <w:numId w:val="10"/>
        </w:numPr>
        <w:spacing w:after="0" w:line="240" w:lineRule="auto"/>
        <w:rPr>
          <w:rFonts w:ascii="Calibri" w:hAnsi="Calibri" w:cs="Calibri"/>
          <w:b/>
        </w:rPr>
      </w:pPr>
      <w:r w:rsidRPr="006B391E">
        <w:rPr>
          <w:rFonts w:ascii="Calibri" w:hAnsi="Calibri" w:cs="Calibri"/>
          <w:b/>
        </w:rPr>
        <w:t>PROGRAM DATA</w:t>
      </w:r>
    </w:p>
    <w:p w14:paraId="6331D1E0" w14:textId="77777777" w:rsidR="0088093D" w:rsidRPr="006B391E" w:rsidRDefault="0088093D" w:rsidP="0088093D">
      <w:pPr>
        <w:pStyle w:val="NoSpacing"/>
        <w:rPr>
          <w:rFonts w:ascii="Calibri" w:hAnsi="Calibri" w:cs="Calibri"/>
        </w:rPr>
      </w:pPr>
    </w:p>
    <w:p w14:paraId="094D6F4C" w14:textId="77777777" w:rsidR="0088093D" w:rsidRPr="006B391E" w:rsidRDefault="0088093D" w:rsidP="0088093D">
      <w:pPr>
        <w:pStyle w:val="NoSpacing"/>
        <w:numPr>
          <w:ilvl w:val="0"/>
          <w:numId w:val="3"/>
        </w:numPr>
        <w:spacing w:before="0"/>
        <w:rPr>
          <w:rFonts w:ascii="Calibri" w:hAnsi="Calibri" w:cs="Calibri"/>
          <w:b/>
        </w:rPr>
      </w:pPr>
      <w:r w:rsidRPr="006B391E">
        <w:rPr>
          <w:rFonts w:ascii="Calibri" w:hAnsi="Calibri" w:cs="Calibri"/>
          <w:b/>
        </w:rPr>
        <w:t>Demand</w:t>
      </w:r>
    </w:p>
    <w:p w14:paraId="7AB35FD1" w14:textId="77777777" w:rsidR="00BE798C" w:rsidRPr="006B391E" w:rsidRDefault="00BE798C" w:rsidP="0088093D">
      <w:pPr>
        <w:pStyle w:val="NoSpacing"/>
        <w:rPr>
          <w:rFonts w:ascii="Calibri" w:hAnsi="Calibri" w:cs="Calibri"/>
          <w:b/>
        </w:rPr>
      </w:pPr>
    </w:p>
    <w:p w14:paraId="4E6FD162" w14:textId="77777777" w:rsidR="0088093D" w:rsidRPr="00DE315C" w:rsidRDefault="0088093D" w:rsidP="0088093D">
      <w:pPr>
        <w:pStyle w:val="NoSpacing"/>
        <w:numPr>
          <w:ilvl w:val="0"/>
          <w:numId w:val="7"/>
        </w:numPr>
        <w:spacing w:before="0"/>
        <w:rPr>
          <w:rFonts w:ascii="Calibri" w:hAnsi="Calibri" w:cs="Calibri"/>
          <w:u w:val="single"/>
        </w:rPr>
      </w:pPr>
      <w:r w:rsidRPr="006B391E">
        <w:rPr>
          <w:rFonts w:ascii="Calibri" w:hAnsi="Calibri" w:cs="Calibri"/>
          <w:b/>
        </w:rPr>
        <w:t>Headcount and Enrollment</w:t>
      </w:r>
    </w:p>
    <w:tbl>
      <w:tblPr>
        <w:tblStyle w:val="TableGrid"/>
        <w:tblpPr w:leftFromText="180" w:rightFromText="180" w:vertAnchor="text" w:horzAnchor="margin" w:tblpXSpec="center" w:tblpY="100"/>
        <w:tblW w:w="8081" w:type="dxa"/>
        <w:tblLook w:val="04A0" w:firstRow="1" w:lastRow="0" w:firstColumn="1" w:lastColumn="0" w:noHBand="0" w:noVBand="1"/>
      </w:tblPr>
      <w:tblGrid>
        <w:gridCol w:w="2411"/>
        <w:gridCol w:w="1491"/>
        <w:gridCol w:w="1340"/>
        <w:gridCol w:w="1189"/>
        <w:gridCol w:w="1650"/>
      </w:tblGrid>
      <w:tr w:rsidR="00DE315C" w:rsidRPr="006B391E" w14:paraId="7766D21C" w14:textId="77777777" w:rsidTr="00AD5EBC">
        <w:tc>
          <w:tcPr>
            <w:tcW w:w="2411" w:type="dxa"/>
            <w:shd w:val="clear" w:color="auto" w:fill="9FAD9F"/>
            <w:vAlign w:val="center"/>
          </w:tcPr>
          <w:p w14:paraId="32C06B34" w14:textId="77777777" w:rsidR="00DE315C" w:rsidRPr="006B391E" w:rsidRDefault="00DE315C" w:rsidP="00AD5EBC">
            <w:pPr>
              <w:pStyle w:val="NoSpacing"/>
              <w:jc w:val="center"/>
              <w:rPr>
                <w:rFonts w:ascii="Calibri" w:hAnsi="Calibri" w:cs="Calibri"/>
              </w:rPr>
            </w:pPr>
          </w:p>
        </w:tc>
        <w:tc>
          <w:tcPr>
            <w:tcW w:w="1491" w:type="dxa"/>
            <w:shd w:val="clear" w:color="auto" w:fill="9FAD9F"/>
            <w:vAlign w:val="center"/>
          </w:tcPr>
          <w:p w14:paraId="1ADD7220" w14:textId="77777777" w:rsidR="00DE315C" w:rsidRPr="006B391E" w:rsidRDefault="00DE315C" w:rsidP="00AD5EBC">
            <w:pPr>
              <w:autoSpaceDE w:val="0"/>
              <w:autoSpaceDN w:val="0"/>
              <w:adjustRightInd w:val="0"/>
              <w:jc w:val="center"/>
              <w:rPr>
                <w:rFonts w:ascii="Calibri" w:hAnsi="Calibri" w:cs="Calibri"/>
                <w:b/>
              </w:rPr>
            </w:pPr>
            <w:r w:rsidRPr="006B391E">
              <w:rPr>
                <w:rFonts w:ascii="Calibri" w:hAnsi="Calibri" w:cs="Calibri"/>
                <w:b/>
              </w:rPr>
              <w:t>2019-2020</w:t>
            </w:r>
          </w:p>
        </w:tc>
        <w:tc>
          <w:tcPr>
            <w:tcW w:w="1340" w:type="dxa"/>
            <w:shd w:val="clear" w:color="auto" w:fill="9FAD9F"/>
            <w:vAlign w:val="center"/>
          </w:tcPr>
          <w:p w14:paraId="3C6FECFF" w14:textId="77777777" w:rsidR="00DE315C" w:rsidRPr="006B391E" w:rsidRDefault="00DE315C" w:rsidP="00AD5EBC">
            <w:pPr>
              <w:pStyle w:val="NoSpacing"/>
              <w:jc w:val="center"/>
              <w:rPr>
                <w:rFonts w:ascii="Calibri" w:hAnsi="Calibri" w:cs="Calibri"/>
                <w:b/>
              </w:rPr>
            </w:pPr>
            <w:r w:rsidRPr="006B391E">
              <w:rPr>
                <w:rFonts w:ascii="Calibri" w:hAnsi="Calibri" w:cs="Calibri"/>
                <w:b/>
              </w:rPr>
              <w:t>2020-2021</w:t>
            </w:r>
          </w:p>
        </w:tc>
        <w:tc>
          <w:tcPr>
            <w:tcW w:w="1189" w:type="dxa"/>
            <w:shd w:val="clear" w:color="auto" w:fill="9FAD9F"/>
            <w:vAlign w:val="center"/>
          </w:tcPr>
          <w:p w14:paraId="2CE3D565" w14:textId="77777777" w:rsidR="00DE315C" w:rsidRPr="006B391E" w:rsidRDefault="00DE315C" w:rsidP="00AD5EBC">
            <w:pPr>
              <w:pStyle w:val="NoSpacing"/>
              <w:jc w:val="center"/>
              <w:rPr>
                <w:rFonts w:ascii="Calibri" w:hAnsi="Calibri" w:cs="Calibri"/>
                <w:b/>
              </w:rPr>
            </w:pPr>
            <w:r w:rsidRPr="006B391E">
              <w:rPr>
                <w:rFonts w:ascii="Calibri" w:hAnsi="Calibri" w:cs="Calibri"/>
                <w:b/>
              </w:rPr>
              <w:t>2021-2022</w:t>
            </w:r>
          </w:p>
        </w:tc>
        <w:tc>
          <w:tcPr>
            <w:tcW w:w="1650" w:type="dxa"/>
            <w:shd w:val="clear" w:color="auto" w:fill="9FAD9F"/>
            <w:vAlign w:val="center"/>
          </w:tcPr>
          <w:p w14:paraId="3B7E469A" w14:textId="77777777" w:rsidR="00DE315C" w:rsidRPr="006B391E" w:rsidRDefault="00DE315C" w:rsidP="00AD5EBC">
            <w:pPr>
              <w:pStyle w:val="NoSpacing"/>
              <w:jc w:val="center"/>
              <w:rPr>
                <w:rFonts w:ascii="Calibri" w:hAnsi="Calibri" w:cs="Calibri"/>
                <w:b/>
              </w:rPr>
            </w:pPr>
            <w:r w:rsidRPr="006B391E">
              <w:rPr>
                <w:rFonts w:ascii="Calibri" w:hAnsi="Calibri" w:cs="Calibri"/>
                <w:b/>
              </w:rPr>
              <w:t>Change over</w:t>
            </w:r>
          </w:p>
          <w:p w14:paraId="766763A6" w14:textId="77777777" w:rsidR="00DE315C" w:rsidRPr="006B391E" w:rsidRDefault="00DE315C" w:rsidP="00AD5EBC">
            <w:pPr>
              <w:pStyle w:val="NoSpacing"/>
              <w:jc w:val="center"/>
              <w:rPr>
                <w:rFonts w:ascii="Calibri" w:hAnsi="Calibri" w:cs="Calibri"/>
                <w:b/>
              </w:rPr>
            </w:pPr>
            <w:r w:rsidRPr="006B391E">
              <w:rPr>
                <w:rFonts w:ascii="Calibri" w:hAnsi="Calibri" w:cs="Calibri"/>
                <w:b/>
              </w:rPr>
              <w:t>3-Year Period</w:t>
            </w:r>
          </w:p>
        </w:tc>
      </w:tr>
      <w:tr w:rsidR="00DE315C" w:rsidRPr="006B391E" w14:paraId="52E1D3C3" w14:textId="77777777" w:rsidTr="00AD5EBC">
        <w:tc>
          <w:tcPr>
            <w:tcW w:w="8081" w:type="dxa"/>
            <w:gridSpan w:val="5"/>
            <w:shd w:val="clear" w:color="auto" w:fill="9FAD9F"/>
            <w:vAlign w:val="bottom"/>
          </w:tcPr>
          <w:p w14:paraId="3E977149" w14:textId="77777777" w:rsidR="00DE315C" w:rsidRPr="006B391E" w:rsidRDefault="00DE315C" w:rsidP="00AD5EBC">
            <w:pPr>
              <w:autoSpaceDE w:val="0"/>
              <w:autoSpaceDN w:val="0"/>
              <w:adjustRightInd w:val="0"/>
              <w:jc w:val="center"/>
              <w:rPr>
                <w:rFonts w:ascii="Calibri" w:hAnsi="Calibri" w:cs="Calibri"/>
                <w:b/>
              </w:rPr>
            </w:pPr>
            <w:r w:rsidRPr="006B391E">
              <w:rPr>
                <w:rFonts w:ascii="Calibri" w:hAnsi="Calibri" w:cs="Calibri"/>
                <w:b/>
              </w:rPr>
              <w:t>Headcount</w:t>
            </w:r>
          </w:p>
        </w:tc>
      </w:tr>
      <w:tr w:rsidR="00DE315C" w:rsidRPr="006B391E" w14:paraId="61C3C8D0" w14:textId="77777777" w:rsidTr="00AD5EBC">
        <w:tc>
          <w:tcPr>
            <w:tcW w:w="2411" w:type="dxa"/>
            <w:shd w:val="clear" w:color="auto" w:fill="9FAD9F"/>
          </w:tcPr>
          <w:p w14:paraId="3C85BC4D" w14:textId="77777777" w:rsidR="00DE315C" w:rsidRPr="006B391E" w:rsidRDefault="00DE315C" w:rsidP="00AD5EBC">
            <w:pPr>
              <w:pStyle w:val="NoSpacing"/>
              <w:rPr>
                <w:rFonts w:ascii="Calibri" w:hAnsi="Calibri" w:cs="Calibri"/>
                <w:b/>
              </w:rPr>
            </w:pPr>
            <w:r w:rsidRPr="006B391E">
              <w:rPr>
                <w:rFonts w:ascii="Calibri" w:hAnsi="Calibri" w:cs="Calibri"/>
                <w:b/>
              </w:rPr>
              <w:t xml:space="preserve">Within the Program </w:t>
            </w:r>
          </w:p>
        </w:tc>
        <w:tc>
          <w:tcPr>
            <w:tcW w:w="1491" w:type="dxa"/>
            <w:tcBorders>
              <w:top w:val="single" w:sz="4" w:space="0" w:color="auto"/>
              <w:left w:val="nil"/>
              <w:bottom w:val="single" w:sz="4" w:space="0" w:color="auto"/>
              <w:right w:val="single" w:sz="4" w:space="0" w:color="auto"/>
            </w:tcBorders>
            <w:shd w:val="clear" w:color="auto" w:fill="auto"/>
            <w:vAlign w:val="bottom"/>
          </w:tcPr>
          <w:p w14:paraId="7195B55B" w14:textId="77777777" w:rsidR="00DE315C" w:rsidRPr="00DE315C" w:rsidRDefault="00DE315C" w:rsidP="00AD5EBC">
            <w:pPr>
              <w:ind w:right="288"/>
              <w:jc w:val="right"/>
              <w:rPr>
                <w:rFonts w:ascii="Calibri" w:hAnsi="Calibri" w:cs="Calibri"/>
                <w:b/>
                <w:bCs/>
                <w:color w:val="000000"/>
              </w:rPr>
            </w:pPr>
            <w:r w:rsidRPr="00DE315C">
              <w:rPr>
                <w:rFonts w:ascii="Calibri" w:hAnsi="Calibri" w:cs="Calibri"/>
                <w:b/>
                <w:bCs/>
                <w:color w:val="000000"/>
              </w:rPr>
              <w:t>722</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175B46AB" w14:textId="77777777" w:rsidR="00DE315C" w:rsidRPr="00DE315C" w:rsidRDefault="00DE315C" w:rsidP="00AD5EBC">
            <w:pPr>
              <w:ind w:right="288"/>
              <w:jc w:val="right"/>
              <w:rPr>
                <w:rFonts w:ascii="Calibri" w:hAnsi="Calibri" w:cs="Calibri"/>
                <w:b/>
                <w:bCs/>
                <w:color w:val="000000"/>
              </w:rPr>
            </w:pPr>
            <w:r w:rsidRPr="00DE315C">
              <w:rPr>
                <w:rFonts w:ascii="Calibri" w:hAnsi="Calibri" w:cs="Calibri"/>
                <w:b/>
                <w:bCs/>
                <w:color w:val="000000"/>
              </w:rPr>
              <w:t>637</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23B2C319" w14:textId="77777777" w:rsidR="00DE315C" w:rsidRPr="00DE315C" w:rsidRDefault="00DE315C" w:rsidP="00AD5EBC">
            <w:pPr>
              <w:ind w:right="216"/>
              <w:jc w:val="right"/>
              <w:rPr>
                <w:rFonts w:ascii="Calibri" w:hAnsi="Calibri" w:cs="Calibri"/>
                <w:b/>
                <w:bCs/>
                <w:color w:val="000000"/>
              </w:rPr>
            </w:pPr>
            <w:r w:rsidRPr="00DE315C">
              <w:rPr>
                <w:rFonts w:ascii="Calibri" w:hAnsi="Calibri" w:cs="Calibri"/>
                <w:b/>
                <w:bCs/>
                <w:color w:val="000000"/>
              </w:rPr>
              <w:t>446</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1BF359AB" w14:textId="77777777" w:rsidR="00DE315C" w:rsidRPr="00DE315C" w:rsidRDefault="00DE315C" w:rsidP="00AD5EBC">
            <w:pPr>
              <w:pStyle w:val="NoSpacing"/>
              <w:ind w:right="432"/>
              <w:jc w:val="right"/>
              <w:rPr>
                <w:rFonts w:ascii="Calibri" w:hAnsi="Calibri" w:cs="Calibri"/>
                <w:b/>
                <w:bCs/>
                <w:color w:val="000000"/>
              </w:rPr>
            </w:pPr>
            <w:r w:rsidRPr="00DE315C">
              <w:rPr>
                <w:rFonts w:ascii="Calibri" w:hAnsi="Calibri" w:cs="Calibri"/>
                <w:b/>
                <w:bCs/>
                <w:color w:val="000000"/>
              </w:rPr>
              <w:t>-38.2%</w:t>
            </w:r>
          </w:p>
        </w:tc>
      </w:tr>
      <w:tr w:rsidR="00DE315C" w:rsidRPr="006B391E" w14:paraId="7142919A" w14:textId="77777777" w:rsidTr="00AD5EBC">
        <w:tc>
          <w:tcPr>
            <w:tcW w:w="2411" w:type="dxa"/>
            <w:shd w:val="clear" w:color="auto" w:fill="9FAD9F"/>
          </w:tcPr>
          <w:p w14:paraId="2EFBCFA5" w14:textId="77777777" w:rsidR="00DE315C" w:rsidRPr="006B391E" w:rsidRDefault="00DE315C" w:rsidP="00AD5EBC">
            <w:pPr>
              <w:pStyle w:val="NoSpacing"/>
              <w:rPr>
                <w:rFonts w:ascii="Calibri" w:hAnsi="Calibri" w:cs="Calibri"/>
                <w:b/>
                <w:i/>
              </w:rPr>
            </w:pPr>
            <w:r w:rsidRPr="006B391E">
              <w:rPr>
                <w:rFonts w:ascii="Calibri" w:hAnsi="Calibri" w:cs="Calibri"/>
                <w:b/>
              </w:rPr>
              <w:t>Across the Institution</w:t>
            </w:r>
          </w:p>
        </w:tc>
        <w:tc>
          <w:tcPr>
            <w:tcW w:w="1491" w:type="dxa"/>
            <w:tcBorders>
              <w:top w:val="single" w:sz="4" w:space="0" w:color="auto"/>
              <w:left w:val="nil"/>
              <w:bottom w:val="nil"/>
              <w:right w:val="single" w:sz="4" w:space="0" w:color="auto"/>
            </w:tcBorders>
            <w:shd w:val="clear" w:color="auto" w:fill="auto"/>
            <w:vAlign w:val="bottom"/>
          </w:tcPr>
          <w:p w14:paraId="0D59BEFE" w14:textId="77777777" w:rsidR="00DE315C" w:rsidRPr="00DE315C" w:rsidRDefault="00DE315C" w:rsidP="00AD5EBC">
            <w:pPr>
              <w:ind w:right="288"/>
              <w:jc w:val="right"/>
              <w:rPr>
                <w:rFonts w:ascii="Calibri" w:hAnsi="Calibri" w:cs="Calibri"/>
                <w:b/>
                <w:bCs/>
                <w:color w:val="000000"/>
              </w:rPr>
            </w:pPr>
            <w:r w:rsidRPr="00DE315C">
              <w:rPr>
                <w:rFonts w:ascii="Calibri" w:hAnsi="Calibri"/>
                <w:b/>
                <w:bCs/>
                <w:color w:val="000000"/>
              </w:rPr>
              <w:t>8,285</w:t>
            </w:r>
          </w:p>
        </w:tc>
        <w:tc>
          <w:tcPr>
            <w:tcW w:w="1340" w:type="dxa"/>
            <w:tcBorders>
              <w:top w:val="single" w:sz="4" w:space="0" w:color="auto"/>
              <w:left w:val="single" w:sz="4" w:space="0" w:color="auto"/>
              <w:bottom w:val="nil"/>
              <w:right w:val="single" w:sz="4" w:space="0" w:color="auto"/>
            </w:tcBorders>
            <w:shd w:val="clear" w:color="auto" w:fill="auto"/>
            <w:vAlign w:val="bottom"/>
          </w:tcPr>
          <w:p w14:paraId="4700C5C7" w14:textId="77777777" w:rsidR="00DE315C" w:rsidRPr="00DE315C" w:rsidRDefault="00DE315C" w:rsidP="00AD5EBC">
            <w:pPr>
              <w:ind w:right="288"/>
              <w:jc w:val="right"/>
              <w:rPr>
                <w:rFonts w:ascii="Calibri" w:hAnsi="Calibri" w:cs="Calibri"/>
                <w:b/>
                <w:bCs/>
                <w:color w:val="000000"/>
              </w:rPr>
            </w:pPr>
            <w:r w:rsidRPr="00DE315C">
              <w:rPr>
                <w:rFonts w:ascii="Calibri" w:hAnsi="Calibri"/>
                <w:b/>
                <w:bCs/>
                <w:color w:val="000000"/>
              </w:rPr>
              <w:t>7,193</w:t>
            </w:r>
          </w:p>
        </w:tc>
        <w:tc>
          <w:tcPr>
            <w:tcW w:w="1189" w:type="dxa"/>
            <w:tcBorders>
              <w:top w:val="single" w:sz="4" w:space="0" w:color="auto"/>
              <w:left w:val="single" w:sz="4" w:space="0" w:color="auto"/>
              <w:bottom w:val="nil"/>
              <w:right w:val="single" w:sz="4" w:space="0" w:color="auto"/>
            </w:tcBorders>
            <w:shd w:val="clear" w:color="auto" w:fill="auto"/>
            <w:vAlign w:val="bottom"/>
          </w:tcPr>
          <w:p w14:paraId="03B04348" w14:textId="77777777" w:rsidR="00DE315C" w:rsidRPr="00DE315C" w:rsidRDefault="00DE315C" w:rsidP="00AD5EBC">
            <w:pPr>
              <w:ind w:right="216"/>
              <w:jc w:val="right"/>
              <w:rPr>
                <w:rFonts w:ascii="Calibri" w:hAnsi="Calibri" w:cs="Calibri"/>
                <w:b/>
                <w:bCs/>
                <w:color w:val="000000"/>
              </w:rPr>
            </w:pPr>
            <w:r w:rsidRPr="00DE315C">
              <w:rPr>
                <w:rFonts w:ascii="Calibri" w:hAnsi="Calibri"/>
                <w:b/>
                <w:bCs/>
                <w:color w:val="000000"/>
              </w:rPr>
              <w:t>6,646</w:t>
            </w:r>
          </w:p>
        </w:tc>
        <w:tc>
          <w:tcPr>
            <w:tcW w:w="1650" w:type="dxa"/>
            <w:tcBorders>
              <w:left w:val="single" w:sz="4" w:space="0" w:color="auto"/>
            </w:tcBorders>
            <w:shd w:val="clear" w:color="auto" w:fill="FFFFFF" w:themeFill="background1"/>
          </w:tcPr>
          <w:p w14:paraId="1C11C86C" w14:textId="77777777" w:rsidR="00DE315C" w:rsidRPr="00DE315C" w:rsidRDefault="00DE315C" w:rsidP="00AD5EBC">
            <w:pPr>
              <w:pStyle w:val="NoSpacing"/>
              <w:ind w:right="432"/>
              <w:jc w:val="right"/>
              <w:rPr>
                <w:rFonts w:ascii="Calibri" w:hAnsi="Calibri" w:cs="Calibri"/>
                <w:b/>
                <w:bCs/>
                <w:color w:val="000000"/>
              </w:rPr>
            </w:pPr>
            <w:r w:rsidRPr="00DE315C">
              <w:rPr>
                <w:rFonts w:ascii="Calibri" w:hAnsi="Calibri" w:cs="Calibri"/>
                <w:b/>
                <w:bCs/>
                <w:color w:val="000000"/>
              </w:rPr>
              <w:t>-19.8%</w:t>
            </w:r>
          </w:p>
        </w:tc>
      </w:tr>
      <w:tr w:rsidR="00DE315C" w:rsidRPr="006B391E" w14:paraId="1093E1DE" w14:textId="77777777" w:rsidTr="00AD5EBC">
        <w:tc>
          <w:tcPr>
            <w:tcW w:w="8081" w:type="dxa"/>
            <w:gridSpan w:val="5"/>
            <w:tcBorders>
              <w:bottom w:val="single" w:sz="4" w:space="0" w:color="auto"/>
            </w:tcBorders>
            <w:shd w:val="clear" w:color="auto" w:fill="9FAD9F"/>
            <w:vAlign w:val="bottom"/>
          </w:tcPr>
          <w:p w14:paraId="21D8ADE5" w14:textId="77777777" w:rsidR="00DE315C" w:rsidRPr="006B391E" w:rsidRDefault="00DE315C" w:rsidP="00AD5EBC">
            <w:pPr>
              <w:autoSpaceDE w:val="0"/>
              <w:autoSpaceDN w:val="0"/>
              <w:adjustRightInd w:val="0"/>
              <w:jc w:val="center"/>
              <w:rPr>
                <w:rFonts w:ascii="Calibri" w:hAnsi="Calibri" w:cs="Calibri"/>
                <w:b/>
                <w:color w:val="000000"/>
              </w:rPr>
            </w:pPr>
            <w:r>
              <w:rPr>
                <w:rFonts w:ascii="Calibri" w:hAnsi="Calibri" w:cs="Calibri"/>
                <w:b/>
                <w:color w:val="000000"/>
              </w:rPr>
              <w:t>Enrollments</w:t>
            </w:r>
          </w:p>
        </w:tc>
      </w:tr>
      <w:tr w:rsidR="00DE315C" w:rsidRPr="006B391E" w14:paraId="48BFA698" w14:textId="77777777" w:rsidTr="00AD5EBC">
        <w:tc>
          <w:tcPr>
            <w:tcW w:w="2411" w:type="dxa"/>
            <w:tcBorders>
              <w:top w:val="single" w:sz="4" w:space="0" w:color="auto"/>
              <w:bottom w:val="single" w:sz="4" w:space="0" w:color="auto"/>
              <w:right w:val="single" w:sz="4" w:space="0" w:color="auto"/>
            </w:tcBorders>
            <w:shd w:val="clear" w:color="auto" w:fill="9FAD9F"/>
          </w:tcPr>
          <w:p w14:paraId="144CB38E" w14:textId="77777777" w:rsidR="00DE315C" w:rsidRPr="00490623" w:rsidRDefault="00DE315C" w:rsidP="00AD5EBC">
            <w:pPr>
              <w:pStyle w:val="NoSpacing"/>
              <w:rPr>
                <w:rFonts w:ascii="Calibri" w:hAnsi="Calibri" w:cs="Calibri"/>
                <w:bCs/>
              </w:rPr>
            </w:pPr>
            <w:r>
              <w:rPr>
                <w:rFonts w:ascii="Calibri" w:hAnsi="Calibri" w:cs="Calibri"/>
                <w:bCs/>
              </w:rPr>
              <w:t>POLI-120</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5D910103" w14:textId="77777777" w:rsidR="00DE315C" w:rsidRPr="00490623" w:rsidRDefault="00DE315C" w:rsidP="00AD5EBC">
            <w:pPr>
              <w:autoSpaceDE w:val="0"/>
              <w:autoSpaceDN w:val="0"/>
              <w:adjustRightInd w:val="0"/>
              <w:ind w:right="288"/>
              <w:jc w:val="right"/>
              <w:rPr>
                <w:rFonts w:ascii="Calibri" w:hAnsi="Calibri" w:cs="Calibri"/>
                <w:bCs/>
                <w:color w:val="000000"/>
              </w:rPr>
            </w:pPr>
            <w:r>
              <w:rPr>
                <w:rFonts w:ascii="Calibri" w:hAnsi="Calibri" w:cs="Calibri"/>
                <w:bCs/>
                <w:color w:val="000000"/>
              </w:rPr>
              <w:t>690</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1EE0B34C" w14:textId="77777777" w:rsidR="00DE315C" w:rsidRPr="00490623" w:rsidRDefault="00DE315C" w:rsidP="00AD5EBC">
            <w:pPr>
              <w:pStyle w:val="NoSpacing"/>
              <w:ind w:right="288"/>
              <w:jc w:val="right"/>
              <w:rPr>
                <w:rFonts w:ascii="Calibri" w:hAnsi="Calibri" w:cs="Calibri"/>
                <w:bCs/>
                <w:color w:val="000000"/>
              </w:rPr>
            </w:pPr>
            <w:r>
              <w:rPr>
                <w:rFonts w:ascii="Calibri" w:hAnsi="Calibri" w:cs="Calibri"/>
                <w:bCs/>
                <w:color w:val="000000"/>
              </w:rPr>
              <w:t>590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2D4B30F8" w14:textId="77777777" w:rsidR="00DE315C" w:rsidRPr="00490623" w:rsidRDefault="00DE315C" w:rsidP="00AD5EBC">
            <w:pPr>
              <w:pStyle w:val="NoSpacing"/>
              <w:tabs>
                <w:tab w:val="left" w:pos="405"/>
                <w:tab w:val="left" w:pos="585"/>
              </w:tabs>
              <w:ind w:right="288"/>
              <w:jc w:val="right"/>
              <w:rPr>
                <w:rFonts w:ascii="Calibri" w:hAnsi="Calibri" w:cs="Calibri"/>
                <w:bCs/>
                <w:color w:val="000000"/>
              </w:rPr>
            </w:pPr>
            <w:r>
              <w:rPr>
                <w:rFonts w:ascii="Calibri" w:hAnsi="Calibri" w:cs="Calibri"/>
                <w:bCs/>
                <w:color w:val="000000"/>
              </w:rPr>
              <w:t>421</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38A26313" w14:textId="77777777" w:rsidR="00DE315C" w:rsidRPr="00DE315C" w:rsidRDefault="00DE315C" w:rsidP="00AD5EBC">
            <w:pPr>
              <w:pStyle w:val="NoSpacing"/>
              <w:ind w:right="432"/>
              <w:jc w:val="right"/>
              <w:rPr>
                <w:rFonts w:ascii="Calibri" w:hAnsi="Calibri" w:cs="Calibri"/>
                <w:bCs/>
                <w:color w:val="000000"/>
                <w:highlight w:val="yellow"/>
              </w:rPr>
            </w:pPr>
            <w:r w:rsidRPr="00DE315C">
              <w:rPr>
                <w:rFonts w:ascii="Calibri" w:hAnsi="Calibri" w:cs="Calibri"/>
                <w:bCs/>
                <w:color w:val="000000"/>
              </w:rPr>
              <w:t>-39.0%</w:t>
            </w:r>
          </w:p>
        </w:tc>
      </w:tr>
      <w:tr w:rsidR="00DE315C" w:rsidRPr="006B391E" w14:paraId="6A0FC597" w14:textId="77777777" w:rsidTr="00AD5EBC">
        <w:tc>
          <w:tcPr>
            <w:tcW w:w="2411" w:type="dxa"/>
            <w:tcBorders>
              <w:top w:val="single" w:sz="4" w:space="0" w:color="auto"/>
              <w:bottom w:val="single" w:sz="4" w:space="0" w:color="auto"/>
              <w:right w:val="single" w:sz="4" w:space="0" w:color="auto"/>
            </w:tcBorders>
            <w:shd w:val="clear" w:color="auto" w:fill="9FAD9F"/>
          </w:tcPr>
          <w:p w14:paraId="7B66F520" w14:textId="77777777" w:rsidR="00DE315C" w:rsidRPr="00490623" w:rsidRDefault="00DE315C" w:rsidP="00AD5EBC">
            <w:pPr>
              <w:pStyle w:val="NoSpacing"/>
              <w:rPr>
                <w:rFonts w:ascii="Calibri" w:hAnsi="Calibri" w:cs="Calibri"/>
                <w:bCs/>
              </w:rPr>
            </w:pPr>
            <w:r>
              <w:rPr>
                <w:rFonts w:ascii="Calibri" w:hAnsi="Calibri" w:cs="Calibri"/>
                <w:bCs/>
              </w:rPr>
              <w:t>POLI-125</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37D6B9A6" w14:textId="77777777" w:rsidR="00DE315C" w:rsidRPr="00490623" w:rsidRDefault="00DE315C" w:rsidP="00AD5EBC">
            <w:pPr>
              <w:autoSpaceDE w:val="0"/>
              <w:autoSpaceDN w:val="0"/>
              <w:adjustRightInd w:val="0"/>
              <w:ind w:right="288"/>
              <w:jc w:val="right"/>
              <w:rPr>
                <w:rFonts w:ascii="Calibri" w:hAnsi="Calibri" w:cs="Calibri"/>
                <w:bCs/>
                <w:color w:val="000000"/>
              </w:rPr>
            </w:pPr>
            <w:r>
              <w:rPr>
                <w:rFonts w:ascii="Calibri" w:hAnsi="Calibri" w:cs="Calibri"/>
                <w:bCs/>
                <w:color w:val="000000"/>
              </w:rPr>
              <w:t>29</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439CD3DF" w14:textId="77777777" w:rsidR="00DE315C" w:rsidRPr="00490623" w:rsidRDefault="00DE315C" w:rsidP="00AD5EBC">
            <w:pPr>
              <w:pStyle w:val="NoSpacing"/>
              <w:ind w:right="288"/>
              <w:jc w:val="right"/>
              <w:rPr>
                <w:rFonts w:ascii="Calibri" w:hAnsi="Calibri" w:cs="Calibri"/>
                <w:bCs/>
                <w:color w:val="000000"/>
              </w:rPr>
            </w:pPr>
            <w:r>
              <w:rPr>
                <w:rFonts w:ascii="Calibri" w:hAnsi="Calibri" w:cs="Calibri"/>
                <w:bCs/>
                <w:color w:val="000000"/>
              </w:rPr>
              <w:t>40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7278DF2F" w14:textId="77777777" w:rsidR="00DE315C" w:rsidRPr="00490623" w:rsidRDefault="00DE315C" w:rsidP="00AD5EBC">
            <w:pPr>
              <w:pStyle w:val="NoSpacing"/>
              <w:tabs>
                <w:tab w:val="left" w:pos="405"/>
                <w:tab w:val="left" w:pos="585"/>
              </w:tabs>
              <w:ind w:right="288"/>
              <w:jc w:val="right"/>
              <w:rPr>
                <w:rFonts w:ascii="Calibri" w:hAnsi="Calibri" w:cs="Calibri"/>
                <w:bCs/>
                <w:color w:val="000000"/>
              </w:rPr>
            </w:pPr>
            <w:r>
              <w:rPr>
                <w:rFonts w:ascii="Calibri" w:hAnsi="Calibri" w:cs="Calibri"/>
                <w:bCs/>
                <w:color w:val="000000"/>
              </w:rPr>
              <w:t>23</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221711BA" w14:textId="77777777" w:rsidR="00DE315C" w:rsidRPr="00DE315C" w:rsidRDefault="00DE315C" w:rsidP="00AD5EBC">
            <w:pPr>
              <w:pStyle w:val="NoSpacing"/>
              <w:ind w:right="432"/>
              <w:jc w:val="right"/>
              <w:rPr>
                <w:rFonts w:ascii="Calibri" w:hAnsi="Calibri" w:cs="Calibri"/>
                <w:bCs/>
                <w:color w:val="000000"/>
                <w:highlight w:val="yellow"/>
              </w:rPr>
            </w:pPr>
            <w:r w:rsidRPr="00DE315C">
              <w:rPr>
                <w:rFonts w:ascii="Calibri" w:hAnsi="Calibri" w:cs="Calibri"/>
                <w:bCs/>
                <w:color w:val="000000"/>
              </w:rPr>
              <w:t>-20.7%</w:t>
            </w:r>
          </w:p>
        </w:tc>
      </w:tr>
      <w:tr w:rsidR="00DE315C" w:rsidRPr="006B391E" w14:paraId="40EE650D" w14:textId="77777777" w:rsidTr="00AD5EBC">
        <w:tc>
          <w:tcPr>
            <w:tcW w:w="2411" w:type="dxa"/>
            <w:tcBorders>
              <w:top w:val="single" w:sz="4" w:space="0" w:color="auto"/>
              <w:bottom w:val="single" w:sz="4" w:space="0" w:color="auto"/>
              <w:right w:val="single" w:sz="4" w:space="0" w:color="auto"/>
            </w:tcBorders>
            <w:shd w:val="clear" w:color="auto" w:fill="9FAD9F"/>
          </w:tcPr>
          <w:p w14:paraId="7A1C1475" w14:textId="77777777" w:rsidR="00DE315C" w:rsidRPr="00490623" w:rsidRDefault="00DE315C" w:rsidP="00AD5EBC">
            <w:pPr>
              <w:pStyle w:val="NoSpacing"/>
              <w:rPr>
                <w:rFonts w:ascii="Calibri" w:hAnsi="Calibri" w:cs="Calibri"/>
                <w:bCs/>
              </w:rPr>
            </w:pPr>
            <w:r>
              <w:rPr>
                <w:rFonts w:ascii="Calibri" w:hAnsi="Calibri" w:cs="Calibri"/>
                <w:bCs/>
              </w:rPr>
              <w:t>POLI-135</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2249CE35" w14:textId="77777777" w:rsidR="00DE315C" w:rsidRPr="00490623" w:rsidRDefault="00DE315C" w:rsidP="00AD5EBC">
            <w:pPr>
              <w:autoSpaceDE w:val="0"/>
              <w:autoSpaceDN w:val="0"/>
              <w:adjustRightInd w:val="0"/>
              <w:ind w:right="288"/>
              <w:jc w:val="right"/>
              <w:rPr>
                <w:rFonts w:ascii="Calibri" w:hAnsi="Calibri" w:cs="Calibri"/>
                <w:bCs/>
                <w:color w:val="000000"/>
              </w:rPr>
            </w:pPr>
            <w:r>
              <w:rPr>
                <w:rFonts w:ascii="Calibri" w:hAnsi="Calibri" w:cs="Calibri"/>
                <w:bCs/>
                <w:color w:val="000000"/>
              </w:rPr>
              <w:t>24</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04788AEB" w14:textId="77777777" w:rsidR="00DE315C" w:rsidRPr="00490623" w:rsidRDefault="00DE315C" w:rsidP="00AD5EBC">
            <w:pPr>
              <w:pStyle w:val="NoSpacing"/>
              <w:ind w:right="288"/>
              <w:jc w:val="right"/>
              <w:rPr>
                <w:rFonts w:ascii="Calibri" w:hAnsi="Calibri" w:cs="Calibri"/>
                <w:bCs/>
                <w:color w:val="000000"/>
              </w:rPr>
            </w:pPr>
            <w:r>
              <w:rPr>
                <w:rFonts w:ascii="Calibri" w:hAnsi="Calibri" w:cs="Calibri"/>
                <w:bCs/>
                <w:color w:val="000000"/>
              </w:rPr>
              <w:t>29</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1F760DAC" w14:textId="77777777" w:rsidR="00DE315C" w:rsidRPr="00490623" w:rsidRDefault="00DE315C" w:rsidP="00AD5EBC">
            <w:pPr>
              <w:pStyle w:val="NoSpacing"/>
              <w:tabs>
                <w:tab w:val="left" w:pos="405"/>
                <w:tab w:val="left" w:pos="585"/>
              </w:tabs>
              <w:ind w:right="288"/>
              <w:jc w:val="right"/>
              <w:rPr>
                <w:rFonts w:ascii="Calibri" w:hAnsi="Calibri" w:cs="Calibri"/>
                <w:bCs/>
                <w:color w:val="000000"/>
              </w:rPr>
            </w:pPr>
            <w:r>
              <w:rPr>
                <w:rFonts w:ascii="Calibri" w:hAnsi="Calibri" w:cs="Calibri"/>
                <w:bCs/>
                <w:color w:val="000000"/>
              </w:rPr>
              <w:t>27</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0EF75116" w14:textId="77777777" w:rsidR="00DE315C" w:rsidRPr="00DE315C" w:rsidRDefault="00DE315C" w:rsidP="00AD5EBC">
            <w:pPr>
              <w:pStyle w:val="NoSpacing"/>
              <w:ind w:right="432"/>
              <w:jc w:val="right"/>
              <w:rPr>
                <w:rFonts w:ascii="Calibri" w:hAnsi="Calibri" w:cs="Calibri"/>
                <w:bCs/>
                <w:color w:val="000000"/>
                <w:highlight w:val="yellow"/>
              </w:rPr>
            </w:pPr>
            <w:r w:rsidRPr="00DE315C">
              <w:rPr>
                <w:rFonts w:ascii="Calibri" w:hAnsi="Calibri" w:cs="Calibri"/>
                <w:bCs/>
                <w:color w:val="000000"/>
              </w:rPr>
              <w:t>12.5%</w:t>
            </w:r>
          </w:p>
        </w:tc>
      </w:tr>
      <w:tr w:rsidR="00DE315C" w:rsidRPr="006B391E" w14:paraId="0AD53A91" w14:textId="77777777" w:rsidTr="00AD5EBC">
        <w:tc>
          <w:tcPr>
            <w:tcW w:w="2411" w:type="dxa"/>
            <w:tcBorders>
              <w:top w:val="single" w:sz="4" w:space="0" w:color="auto"/>
              <w:bottom w:val="single" w:sz="4" w:space="0" w:color="auto"/>
              <w:right w:val="single" w:sz="4" w:space="0" w:color="auto"/>
            </w:tcBorders>
            <w:shd w:val="clear" w:color="auto" w:fill="9FAD9F"/>
          </w:tcPr>
          <w:p w14:paraId="14A77612" w14:textId="77777777" w:rsidR="00DE315C" w:rsidRPr="00490623" w:rsidRDefault="00DE315C" w:rsidP="00AD5EBC">
            <w:pPr>
              <w:pStyle w:val="NoSpacing"/>
              <w:rPr>
                <w:rFonts w:ascii="Calibri" w:hAnsi="Calibri" w:cs="Calibri"/>
                <w:bCs/>
              </w:rPr>
            </w:pPr>
            <w:r>
              <w:rPr>
                <w:rFonts w:ascii="Calibri" w:hAnsi="Calibri" w:cs="Calibri"/>
                <w:bCs/>
              </w:rPr>
              <w:t>POLI-140</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77695BEA" w14:textId="77777777" w:rsidR="00DE315C" w:rsidRPr="00490623" w:rsidRDefault="00DE315C" w:rsidP="00AD5EBC">
            <w:pPr>
              <w:autoSpaceDE w:val="0"/>
              <w:autoSpaceDN w:val="0"/>
              <w:adjustRightInd w:val="0"/>
              <w:ind w:right="288"/>
              <w:jc w:val="right"/>
              <w:rPr>
                <w:rFonts w:ascii="Calibri" w:hAnsi="Calibri" w:cs="Calibri"/>
                <w:bCs/>
                <w:color w:val="000000"/>
              </w:rPr>
            </w:pPr>
            <w:r>
              <w:rPr>
                <w:rFonts w:ascii="Calibri" w:hAnsi="Calibri" w:cs="Calibri"/>
                <w:bCs/>
                <w:color w:val="000000"/>
              </w:rPr>
              <w:t>31</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1FF815DF" w14:textId="77777777" w:rsidR="00DE315C" w:rsidRPr="00490623" w:rsidRDefault="00DE315C" w:rsidP="00AD5EBC">
            <w:pPr>
              <w:pStyle w:val="NoSpacing"/>
              <w:ind w:right="288"/>
              <w:jc w:val="right"/>
              <w:rPr>
                <w:rFonts w:ascii="Calibri" w:hAnsi="Calibri" w:cs="Calibri"/>
                <w:bCs/>
                <w:color w:val="000000"/>
              </w:rPr>
            </w:pPr>
            <w:r>
              <w:rPr>
                <w:rFonts w:ascii="Calibri" w:hAnsi="Calibri" w:cs="Calibri"/>
                <w:bCs/>
                <w:color w:val="000000"/>
              </w:rPr>
              <w:t>38</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0B6BDB37" w14:textId="77777777" w:rsidR="00DE315C" w:rsidRPr="00490623" w:rsidRDefault="00DE315C" w:rsidP="00AD5EBC">
            <w:pPr>
              <w:pStyle w:val="NoSpacing"/>
              <w:tabs>
                <w:tab w:val="left" w:pos="405"/>
                <w:tab w:val="left" w:pos="585"/>
              </w:tabs>
              <w:ind w:right="288"/>
              <w:jc w:val="right"/>
              <w:rPr>
                <w:rFonts w:ascii="Calibri" w:hAnsi="Calibri" w:cs="Calibri"/>
                <w:bCs/>
                <w:color w:val="000000"/>
              </w:rPr>
            </w:pPr>
            <w:r>
              <w:rPr>
                <w:rFonts w:ascii="Calibri" w:hAnsi="Calibri" w:cs="Calibri"/>
                <w:bCs/>
                <w:color w:val="000000"/>
              </w:rPr>
              <w:t>12</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43C5803B" w14:textId="77777777" w:rsidR="00DE315C" w:rsidRPr="00DE315C" w:rsidRDefault="00DE315C" w:rsidP="00AD5EBC">
            <w:pPr>
              <w:pStyle w:val="NoSpacing"/>
              <w:ind w:right="432"/>
              <w:jc w:val="right"/>
              <w:rPr>
                <w:rFonts w:ascii="Calibri" w:hAnsi="Calibri" w:cs="Calibri"/>
                <w:bCs/>
                <w:color w:val="000000"/>
                <w:highlight w:val="yellow"/>
              </w:rPr>
            </w:pPr>
            <w:r w:rsidRPr="00DE315C">
              <w:rPr>
                <w:rFonts w:ascii="Calibri" w:hAnsi="Calibri" w:cs="Calibri"/>
                <w:bCs/>
                <w:color w:val="000000"/>
              </w:rPr>
              <w:t>-61.3%</w:t>
            </w:r>
          </w:p>
        </w:tc>
      </w:tr>
      <w:tr w:rsidR="00DE315C" w:rsidRPr="006B391E" w14:paraId="7218CB3B" w14:textId="77777777" w:rsidTr="00AD5EBC">
        <w:tc>
          <w:tcPr>
            <w:tcW w:w="2411" w:type="dxa"/>
            <w:tcBorders>
              <w:top w:val="single" w:sz="4" w:space="0" w:color="auto"/>
              <w:bottom w:val="single" w:sz="4" w:space="0" w:color="auto"/>
              <w:right w:val="single" w:sz="4" w:space="0" w:color="auto"/>
            </w:tcBorders>
            <w:shd w:val="clear" w:color="auto" w:fill="9FAD9F"/>
          </w:tcPr>
          <w:p w14:paraId="31348C11" w14:textId="77777777" w:rsidR="00DE315C" w:rsidRPr="00490623" w:rsidRDefault="00DE315C" w:rsidP="00AD5EBC">
            <w:pPr>
              <w:pStyle w:val="NoSpacing"/>
              <w:rPr>
                <w:rFonts w:ascii="Calibri" w:hAnsi="Calibri" w:cs="Calibri"/>
                <w:bCs/>
              </w:rPr>
            </w:pPr>
            <w:r>
              <w:rPr>
                <w:rFonts w:ascii="Calibri" w:hAnsi="Calibri" w:cs="Calibri"/>
                <w:bCs/>
              </w:rPr>
              <w:t>POLI-145</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47EE3547" w14:textId="77777777" w:rsidR="00DE315C" w:rsidRPr="00490623" w:rsidRDefault="00DE315C" w:rsidP="00AD5EBC">
            <w:pPr>
              <w:autoSpaceDE w:val="0"/>
              <w:autoSpaceDN w:val="0"/>
              <w:adjustRightInd w:val="0"/>
              <w:ind w:right="288"/>
              <w:jc w:val="right"/>
              <w:rPr>
                <w:rFonts w:ascii="Calibri" w:hAnsi="Calibri" w:cs="Calibri"/>
                <w:bCs/>
                <w:color w:val="000000"/>
              </w:rPr>
            </w:pPr>
            <w:r>
              <w:rPr>
                <w:rFonts w:ascii="Calibri" w:hAnsi="Calibri" w:cs="Calibri"/>
                <w:bCs/>
                <w:color w:val="000000"/>
              </w:rPr>
              <w:t>16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187EBB1D" w14:textId="77777777" w:rsidR="00DE315C" w:rsidRPr="00490623" w:rsidRDefault="00DE315C" w:rsidP="00AD5EBC">
            <w:pPr>
              <w:pStyle w:val="NoSpacing"/>
              <w:ind w:right="288"/>
              <w:jc w:val="right"/>
              <w:rPr>
                <w:rFonts w:ascii="Calibri" w:hAnsi="Calibri" w:cs="Calibri"/>
                <w:bCs/>
                <w:color w:val="000000"/>
              </w:rPr>
            </w:pPr>
            <w:r>
              <w:rPr>
                <w:rFonts w:ascii="Calibri" w:hAnsi="Calibri" w:cs="Calibri"/>
                <w:bCs/>
                <w:color w:val="000000"/>
              </w:rPr>
              <w:t>9</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50DD049A" w14:textId="77777777" w:rsidR="00DE315C" w:rsidRPr="00490623" w:rsidRDefault="00DE315C" w:rsidP="00AD5EBC">
            <w:pPr>
              <w:pStyle w:val="NoSpacing"/>
              <w:tabs>
                <w:tab w:val="left" w:pos="405"/>
                <w:tab w:val="left" w:pos="585"/>
              </w:tabs>
              <w:ind w:right="288"/>
              <w:jc w:val="right"/>
              <w:rPr>
                <w:rFonts w:ascii="Calibri" w:hAnsi="Calibri" w:cs="Calibri"/>
                <w:bCs/>
                <w:color w:val="000000"/>
              </w:rPr>
            </w:pPr>
            <w:r>
              <w:rPr>
                <w:rFonts w:ascii="Calibri" w:hAnsi="Calibri" w:cs="Calibri"/>
                <w:bCs/>
                <w:color w:val="000000"/>
              </w:rPr>
              <w:t>3</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4A066335" w14:textId="77777777" w:rsidR="00DE315C" w:rsidRPr="00DE315C" w:rsidRDefault="00DE315C" w:rsidP="00AD5EBC">
            <w:pPr>
              <w:pStyle w:val="NoSpacing"/>
              <w:ind w:right="432"/>
              <w:jc w:val="right"/>
              <w:rPr>
                <w:rFonts w:ascii="Calibri" w:hAnsi="Calibri" w:cs="Calibri"/>
                <w:bCs/>
                <w:color w:val="000000"/>
                <w:highlight w:val="yellow"/>
              </w:rPr>
            </w:pPr>
            <w:r w:rsidRPr="00DE315C">
              <w:rPr>
                <w:rFonts w:ascii="Calibri" w:hAnsi="Calibri" w:cs="Calibri"/>
                <w:bCs/>
                <w:color w:val="000000"/>
              </w:rPr>
              <w:t>-81.3%</w:t>
            </w:r>
          </w:p>
        </w:tc>
      </w:tr>
      <w:tr w:rsidR="00DE315C" w:rsidRPr="006B391E" w14:paraId="0C4D0F70" w14:textId="77777777" w:rsidTr="00AD5EBC">
        <w:tc>
          <w:tcPr>
            <w:tcW w:w="2411" w:type="dxa"/>
            <w:tcBorders>
              <w:top w:val="single" w:sz="4" w:space="0" w:color="auto"/>
              <w:bottom w:val="single" w:sz="4" w:space="0" w:color="auto"/>
              <w:right w:val="single" w:sz="4" w:space="0" w:color="auto"/>
            </w:tcBorders>
            <w:shd w:val="clear" w:color="auto" w:fill="9FAD9F"/>
          </w:tcPr>
          <w:p w14:paraId="3C39949D" w14:textId="77777777" w:rsidR="00DE315C" w:rsidRPr="006B391E" w:rsidRDefault="00DE315C" w:rsidP="00AD5EBC">
            <w:pPr>
              <w:pStyle w:val="NoSpacing"/>
              <w:ind w:left="427" w:hanging="427"/>
              <w:rPr>
                <w:rFonts w:ascii="Calibri" w:hAnsi="Calibri" w:cs="Calibri"/>
                <w:b/>
                <w:color w:val="000000"/>
              </w:rPr>
            </w:pPr>
            <w:r w:rsidRPr="006B391E">
              <w:rPr>
                <w:rFonts w:ascii="Calibri" w:hAnsi="Calibri" w:cs="Calibri"/>
                <w:b/>
                <w:color w:val="000000"/>
              </w:rPr>
              <w:t>Within the Program</w:t>
            </w:r>
          </w:p>
        </w:tc>
        <w:tc>
          <w:tcPr>
            <w:tcW w:w="1491" w:type="dxa"/>
            <w:tcBorders>
              <w:top w:val="single" w:sz="4" w:space="0" w:color="auto"/>
              <w:left w:val="single" w:sz="4" w:space="0" w:color="auto"/>
              <w:bottom w:val="single" w:sz="4" w:space="0" w:color="auto"/>
              <w:right w:val="single" w:sz="4" w:space="0" w:color="auto"/>
            </w:tcBorders>
            <w:shd w:val="clear" w:color="auto" w:fill="9FAD9F"/>
            <w:vAlign w:val="bottom"/>
          </w:tcPr>
          <w:p w14:paraId="08072062" w14:textId="77777777" w:rsidR="00DE315C" w:rsidRPr="00451D0E" w:rsidRDefault="00DE315C" w:rsidP="00AD5EBC">
            <w:pPr>
              <w:autoSpaceDE w:val="0"/>
              <w:autoSpaceDN w:val="0"/>
              <w:adjustRightInd w:val="0"/>
              <w:ind w:right="288"/>
              <w:jc w:val="right"/>
              <w:rPr>
                <w:rFonts w:ascii="Calibri" w:hAnsi="Calibri" w:cs="Calibri"/>
                <w:b/>
                <w:color w:val="000000"/>
              </w:rPr>
            </w:pPr>
            <w:r>
              <w:rPr>
                <w:rFonts w:ascii="Calibri" w:hAnsi="Calibri" w:cs="Calibri"/>
                <w:b/>
                <w:color w:val="000000"/>
              </w:rPr>
              <w:t>790</w:t>
            </w:r>
          </w:p>
        </w:tc>
        <w:tc>
          <w:tcPr>
            <w:tcW w:w="1340" w:type="dxa"/>
            <w:tcBorders>
              <w:top w:val="single" w:sz="4" w:space="0" w:color="auto"/>
              <w:left w:val="single" w:sz="4" w:space="0" w:color="auto"/>
              <w:bottom w:val="single" w:sz="4" w:space="0" w:color="auto"/>
              <w:right w:val="single" w:sz="4" w:space="0" w:color="auto"/>
            </w:tcBorders>
            <w:shd w:val="clear" w:color="auto" w:fill="9FAD9F"/>
            <w:vAlign w:val="bottom"/>
          </w:tcPr>
          <w:p w14:paraId="1471FECF" w14:textId="77777777" w:rsidR="00DE315C" w:rsidRPr="00451D0E" w:rsidRDefault="00DE315C" w:rsidP="00AD5EBC">
            <w:pPr>
              <w:pStyle w:val="NoSpacing"/>
              <w:ind w:right="288"/>
              <w:jc w:val="right"/>
              <w:rPr>
                <w:rFonts w:ascii="Calibri" w:hAnsi="Calibri" w:cs="Calibri"/>
                <w:b/>
                <w:color w:val="000000"/>
              </w:rPr>
            </w:pPr>
            <w:r>
              <w:rPr>
                <w:rFonts w:ascii="Calibri" w:hAnsi="Calibri" w:cs="Calibri"/>
                <w:b/>
                <w:color w:val="000000"/>
              </w:rPr>
              <w:t>706</w:t>
            </w:r>
          </w:p>
        </w:tc>
        <w:tc>
          <w:tcPr>
            <w:tcW w:w="1189" w:type="dxa"/>
            <w:tcBorders>
              <w:top w:val="single" w:sz="4" w:space="0" w:color="auto"/>
              <w:left w:val="single" w:sz="4" w:space="0" w:color="auto"/>
              <w:bottom w:val="single" w:sz="4" w:space="0" w:color="auto"/>
              <w:right w:val="single" w:sz="4" w:space="0" w:color="auto"/>
            </w:tcBorders>
            <w:shd w:val="clear" w:color="auto" w:fill="9FAD9F"/>
            <w:vAlign w:val="bottom"/>
          </w:tcPr>
          <w:p w14:paraId="74490F4E" w14:textId="77777777" w:rsidR="00DE315C" w:rsidRPr="00451D0E" w:rsidRDefault="00DE315C" w:rsidP="00AD5EBC">
            <w:pPr>
              <w:pStyle w:val="NoSpacing"/>
              <w:ind w:right="288"/>
              <w:jc w:val="right"/>
              <w:rPr>
                <w:rFonts w:ascii="Calibri" w:hAnsi="Calibri" w:cs="Calibri"/>
                <w:b/>
                <w:color w:val="000000"/>
              </w:rPr>
            </w:pPr>
            <w:r>
              <w:rPr>
                <w:rFonts w:ascii="Calibri" w:hAnsi="Calibri" w:cs="Calibri"/>
                <w:b/>
                <w:color w:val="000000"/>
              </w:rPr>
              <w:t>486</w:t>
            </w:r>
          </w:p>
        </w:tc>
        <w:tc>
          <w:tcPr>
            <w:tcW w:w="1650" w:type="dxa"/>
            <w:tcBorders>
              <w:top w:val="single" w:sz="4" w:space="0" w:color="auto"/>
              <w:left w:val="single" w:sz="4" w:space="0" w:color="auto"/>
              <w:bottom w:val="single" w:sz="4" w:space="0" w:color="auto"/>
              <w:right w:val="single" w:sz="4" w:space="0" w:color="auto"/>
            </w:tcBorders>
            <w:shd w:val="clear" w:color="auto" w:fill="9FAD9F"/>
            <w:vAlign w:val="bottom"/>
          </w:tcPr>
          <w:p w14:paraId="31DD27CF" w14:textId="77777777" w:rsidR="00DE315C" w:rsidRPr="00451D0E" w:rsidRDefault="00DE315C" w:rsidP="00AD5EBC">
            <w:pPr>
              <w:pStyle w:val="NoSpacing"/>
              <w:ind w:right="432"/>
              <w:jc w:val="right"/>
              <w:rPr>
                <w:rFonts w:ascii="Calibri" w:hAnsi="Calibri" w:cs="Calibri"/>
                <w:b/>
                <w:color w:val="000000"/>
              </w:rPr>
            </w:pPr>
            <w:r>
              <w:rPr>
                <w:rFonts w:ascii="Calibri" w:hAnsi="Calibri" w:cs="Calibri"/>
                <w:b/>
                <w:color w:val="000000"/>
              </w:rPr>
              <w:t>-38.5%</w:t>
            </w:r>
          </w:p>
        </w:tc>
      </w:tr>
      <w:tr w:rsidR="00DE315C" w:rsidRPr="006B391E" w14:paraId="448C0E37" w14:textId="77777777" w:rsidTr="00AD5EBC">
        <w:tc>
          <w:tcPr>
            <w:tcW w:w="2411" w:type="dxa"/>
            <w:tcBorders>
              <w:top w:val="single" w:sz="4" w:space="0" w:color="auto"/>
            </w:tcBorders>
            <w:shd w:val="clear" w:color="auto" w:fill="9FAD9F"/>
          </w:tcPr>
          <w:p w14:paraId="0355E9FF" w14:textId="77777777" w:rsidR="00DE315C" w:rsidRPr="006B391E" w:rsidRDefault="00DE315C" w:rsidP="00AD5EBC">
            <w:pPr>
              <w:pStyle w:val="NoSpacing"/>
              <w:rPr>
                <w:rFonts w:ascii="Calibri" w:hAnsi="Calibri" w:cs="Calibri"/>
                <w:b/>
              </w:rPr>
            </w:pPr>
            <w:r w:rsidRPr="006B391E">
              <w:rPr>
                <w:rFonts w:ascii="Calibri" w:hAnsi="Calibri" w:cs="Calibri"/>
                <w:b/>
              </w:rPr>
              <w:t>Across the Institution</w:t>
            </w:r>
          </w:p>
        </w:tc>
        <w:tc>
          <w:tcPr>
            <w:tcW w:w="1491" w:type="dxa"/>
            <w:tcBorders>
              <w:top w:val="single" w:sz="4" w:space="0" w:color="auto"/>
              <w:left w:val="nil"/>
              <w:bottom w:val="single" w:sz="4" w:space="0" w:color="auto"/>
              <w:right w:val="single" w:sz="4" w:space="0" w:color="auto"/>
            </w:tcBorders>
            <w:shd w:val="clear" w:color="auto" w:fill="9FAD9F"/>
            <w:vAlign w:val="center"/>
          </w:tcPr>
          <w:p w14:paraId="11FE98DB" w14:textId="77777777" w:rsidR="00DE315C" w:rsidRPr="00451D0E" w:rsidRDefault="00DE315C" w:rsidP="00AD5EBC">
            <w:pPr>
              <w:ind w:right="288"/>
              <w:jc w:val="right"/>
              <w:rPr>
                <w:rFonts w:ascii="Calibri" w:hAnsi="Calibri" w:cs="Calibri"/>
                <w:b/>
                <w:color w:val="000000"/>
              </w:rPr>
            </w:pPr>
            <w:r w:rsidRPr="00451D0E">
              <w:rPr>
                <w:rFonts w:ascii="Calibri" w:hAnsi="Calibri"/>
                <w:b/>
                <w:color w:val="000000"/>
              </w:rPr>
              <w:t>33</w:t>
            </w:r>
            <w:r>
              <w:rPr>
                <w:rFonts w:ascii="Calibri" w:hAnsi="Calibri"/>
                <w:b/>
                <w:color w:val="000000"/>
              </w:rPr>
              <w:t>,414</w:t>
            </w:r>
          </w:p>
        </w:tc>
        <w:tc>
          <w:tcPr>
            <w:tcW w:w="1340" w:type="dxa"/>
            <w:tcBorders>
              <w:top w:val="single" w:sz="4" w:space="0" w:color="auto"/>
              <w:left w:val="single" w:sz="4" w:space="0" w:color="auto"/>
              <w:bottom w:val="single" w:sz="4" w:space="0" w:color="auto"/>
              <w:right w:val="single" w:sz="4" w:space="0" w:color="auto"/>
            </w:tcBorders>
            <w:shd w:val="clear" w:color="auto" w:fill="9FAD9F"/>
            <w:vAlign w:val="center"/>
          </w:tcPr>
          <w:p w14:paraId="6F3ACC64" w14:textId="77777777" w:rsidR="00DE315C" w:rsidRPr="00451D0E" w:rsidRDefault="00DE315C" w:rsidP="00AD5EBC">
            <w:pPr>
              <w:ind w:right="288"/>
              <w:jc w:val="right"/>
              <w:rPr>
                <w:rFonts w:ascii="Calibri" w:hAnsi="Calibri" w:cs="Calibri"/>
                <w:b/>
                <w:color w:val="000000"/>
              </w:rPr>
            </w:pPr>
            <w:r w:rsidRPr="00451D0E">
              <w:rPr>
                <w:rFonts w:ascii="Calibri" w:hAnsi="Calibri"/>
                <w:b/>
                <w:color w:val="000000"/>
              </w:rPr>
              <w:t>30,</w:t>
            </w:r>
            <w:r>
              <w:rPr>
                <w:rFonts w:ascii="Calibri" w:hAnsi="Calibri"/>
                <w:b/>
                <w:color w:val="000000"/>
              </w:rPr>
              <w:t>381</w:t>
            </w:r>
          </w:p>
        </w:tc>
        <w:tc>
          <w:tcPr>
            <w:tcW w:w="1189" w:type="dxa"/>
            <w:tcBorders>
              <w:top w:val="single" w:sz="4" w:space="0" w:color="auto"/>
              <w:left w:val="single" w:sz="4" w:space="0" w:color="auto"/>
              <w:bottom w:val="single" w:sz="4" w:space="0" w:color="auto"/>
              <w:right w:val="single" w:sz="4" w:space="0" w:color="auto"/>
            </w:tcBorders>
            <w:shd w:val="clear" w:color="auto" w:fill="9FAD9F"/>
            <w:vAlign w:val="center"/>
          </w:tcPr>
          <w:p w14:paraId="3DC0196E" w14:textId="77777777" w:rsidR="00DE315C" w:rsidRPr="00451D0E" w:rsidRDefault="00DE315C" w:rsidP="00AD5EBC">
            <w:pPr>
              <w:ind w:right="288"/>
              <w:jc w:val="right"/>
              <w:rPr>
                <w:rFonts w:ascii="Calibri" w:hAnsi="Calibri" w:cs="Calibri"/>
                <w:b/>
                <w:color w:val="000000"/>
              </w:rPr>
            </w:pPr>
            <w:r w:rsidRPr="00451D0E">
              <w:rPr>
                <w:rFonts w:ascii="Calibri" w:hAnsi="Calibri"/>
                <w:b/>
                <w:color w:val="000000"/>
              </w:rPr>
              <w:t>25,</w:t>
            </w:r>
            <w:r>
              <w:rPr>
                <w:rFonts w:ascii="Calibri" w:hAnsi="Calibri"/>
                <w:b/>
                <w:color w:val="000000"/>
              </w:rPr>
              <w:t>203</w:t>
            </w:r>
          </w:p>
        </w:tc>
        <w:tc>
          <w:tcPr>
            <w:tcW w:w="1650" w:type="dxa"/>
            <w:tcBorders>
              <w:top w:val="single" w:sz="4" w:space="0" w:color="auto"/>
              <w:left w:val="single" w:sz="4" w:space="0" w:color="auto"/>
              <w:bottom w:val="single" w:sz="4" w:space="0" w:color="auto"/>
            </w:tcBorders>
            <w:shd w:val="clear" w:color="auto" w:fill="9FAD9F"/>
            <w:vAlign w:val="center"/>
          </w:tcPr>
          <w:p w14:paraId="0D9C699B" w14:textId="77777777" w:rsidR="00DE315C" w:rsidRPr="00451D0E" w:rsidRDefault="00DE315C" w:rsidP="00AD5EBC">
            <w:pPr>
              <w:pStyle w:val="NoSpacing"/>
              <w:ind w:right="432"/>
              <w:jc w:val="right"/>
              <w:rPr>
                <w:rFonts w:ascii="Calibri" w:hAnsi="Calibri" w:cs="Calibri"/>
                <w:b/>
                <w:color w:val="000000"/>
              </w:rPr>
            </w:pPr>
            <w:r w:rsidRPr="00451D0E">
              <w:rPr>
                <w:rFonts w:ascii="Calibri" w:hAnsi="Calibri" w:cs="Calibri"/>
                <w:b/>
                <w:color w:val="000000"/>
              </w:rPr>
              <w:t>-</w:t>
            </w:r>
            <w:r>
              <w:rPr>
                <w:rFonts w:ascii="Calibri" w:hAnsi="Calibri" w:cs="Calibri"/>
                <w:b/>
                <w:color w:val="000000"/>
              </w:rPr>
              <w:t>24.6%</w:t>
            </w:r>
          </w:p>
        </w:tc>
      </w:tr>
      <w:tr w:rsidR="00DE315C" w:rsidRPr="006B391E" w14:paraId="3BDD765C" w14:textId="77777777" w:rsidTr="00AD5EBC">
        <w:tc>
          <w:tcPr>
            <w:tcW w:w="8081" w:type="dxa"/>
            <w:gridSpan w:val="5"/>
            <w:shd w:val="clear" w:color="auto" w:fill="9FAD9F"/>
          </w:tcPr>
          <w:p w14:paraId="4C0A2294" w14:textId="77777777" w:rsidR="00DE315C" w:rsidRPr="006B391E" w:rsidRDefault="00DE315C" w:rsidP="00AD5EBC">
            <w:pPr>
              <w:rPr>
                <w:rFonts w:ascii="Calibri" w:hAnsi="Calibri" w:cs="Calibri"/>
                <w:i/>
                <w:color w:val="000000"/>
              </w:rPr>
            </w:pPr>
            <w:r w:rsidRPr="006B391E">
              <w:rPr>
                <w:rFonts w:ascii="Calibri" w:hAnsi="Calibri" w:cs="Calibri"/>
                <w:i/>
                <w:color w:val="000000"/>
              </w:rPr>
              <w:t xml:space="preserve">Source: SQL </w:t>
            </w:r>
            <w:r>
              <w:rPr>
                <w:rFonts w:ascii="Calibri" w:hAnsi="Calibri" w:cs="Calibri"/>
                <w:i/>
                <w:color w:val="000000"/>
              </w:rPr>
              <w:t>Queries for Spring 2023 Program Review</w:t>
            </w:r>
          </w:p>
        </w:tc>
      </w:tr>
    </w:tbl>
    <w:p w14:paraId="3A128528" w14:textId="77777777" w:rsidR="003941CA" w:rsidRDefault="003941CA" w:rsidP="0088093D">
      <w:pPr>
        <w:pStyle w:val="NoSpacing"/>
        <w:rPr>
          <w:rFonts w:ascii="Calibri" w:hAnsi="Calibri" w:cs="Calibri"/>
          <w:noProof/>
        </w:rPr>
      </w:pPr>
    </w:p>
    <w:p w14:paraId="738B3249" w14:textId="77777777" w:rsidR="003941CA" w:rsidRDefault="003941CA" w:rsidP="0088093D">
      <w:pPr>
        <w:pStyle w:val="NoSpacing"/>
        <w:rPr>
          <w:rFonts w:ascii="Calibri" w:hAnsi="Calibri" w:cs="Calibri"/>
          <w:noProof/>
        </w:rPr>
      </w:pPr>
    </w:p>
    <w:p w14:paraId="3E1503CB" w14:textId="77777777" w:rsidR="003941CA" w:rsidRDefault="003941CA" w:rsidP="0088093D">
      <w:pPr>
        <w:pStyle w:val="NoSpacing"/>
        <w:rPr>
          <w:rFonts w:ascii="Calibri" w:hAnsi="Calibri" w:cs="Calibri"/>
          <w:noProof/>
        </w:rPr>
      </w:pPr>
    </w:p>
    <w:p w14:paraId="473F6487" w14:textId="77777777" w:rsidR="003941CA" w:rsidRDefault="003941CA" w:rsidP="0088093D">
      <w:pPr>
        <w:pStyle w:val="NoSpacing"/>
        <w:rPr>
          <w:rFonts w:ascii="Calibri" w:hAnsi="Calibri" w:cs="Calibri"/>
          <w:noProof/>
        </w:rPr>
      </w:pPr>
    </w:p>
    <w:p w14:paraId="66006A74" w14:textId="77777777" w:rsidR="003941CA" w:rsidRPr="006B391E" w:rsidRDefault="003941CA" w:rsidP="0088093D">
      <w:pPr>
        <w:pStyle w:val="NoSpacing"/>
        <w:rPr>
          <w:rFonts w:ascii="Calibri" w:hAnsi="Calibri" w:cs="Calibri"/>
          <w:noProof/>
        </w:rPr>
      </w:pPr>
    </w:p>
    <w:p w14:paraId="3900D50F" w14:textId="77777777" w:rsidR="0088093D" w:rsidRPr="006B391E" w:rsidRDefault="0088093D" w:rsidP="0088093D">
      <w:pPr>
        <w:pStyle w:val="NoSpacing"/>
        <w:rPr>
          <w:rFonts w:ascii="Calibri" w:hAnsi="Calibri" w:cs="Calibri"/>
        </w:rPr>
      </w:pPr>
      <w:r w:rsidRPr="006B391E">
        <w:rPr>
          <w:rFonts w:ascii="Calibri" w:hAnsi="Calibri" w:cs="Calibri"/>
          <w:b/>
        </w:rPr>
        <w:t xml:space="preserve">                                                              </w:t>
      </w:r>
    </w:p>
    <w:p w14:paraId="6FFA7005" w14:textId="77777777" w:rsidR="0088093D" w:rsidRPr="006B391E" w:rsidRDefault="0088093D" w:rsidP="0088093D">
      <w:pPr>
        <w:pStyle w:val="NoSpacing"/>
        <w:rPr>
          <w:rFonts w:ascii="Calibri" w:hAnsi="Calibri" w:cs="Calibri"/>
          <w:noProof/>
        </w:rPr>
      </w:pPr>
    </w:p>
    <w:p w14:paraId="75A86C45" w14:textId="77777777" w:rsidR="0088093D" w:rsidRPr="006B391E" w:rsidRDefault="0088093D" w:rsidP="0088093D">
      <w:pPr>
        <w:pStyle w:val="NoSpacing"/>
        <w:rPr>
          <w:rFonts w:ascii="Calibri" w:hAnsi="Calibri" w:cs="Calibri"/>
          <w:noProof/>
        </w:rPr>
      </w:pPr>
    </w:p>
    <w:p w14:paraId="594E8807" w14:textId="77777777" w:rsidR="0088093D" w:rsidRPr="006B391E" w:rsidRDefault="0088093D" w:rsidP="0088093D">
      <w:pPr>
        <w:pStyle w:val="NoSpacing"/>
        <w:rPr>
          <w:rFonts w:ascii="Calibri" w:hAnsi="Calibri" w:cs="Calibri"/>
          <w:noProof/>
        </w:rPr>
      </w:pPr>
    </w:p>
    <w:p w14:paraId="34C56337" w14:textId="77777777" w:rsidR="0088093D" w:rsidRPr="006B391E" w:rsidRDefault="0088093D" w:rsidP="0088093D">
      <w:pPr>
        <w:pStyle w:val="NoSpacing"/>
        <w:rPr>
          <w:rFonts w:ascii="Calibri" w:hAnsi="Calibri" w:cs="Calibri"/>
          <w:noProof/>
        </w:rPr>
      </w:pPr>
    </w:p>
    <w:p w14:paraId="137BF353" w14:textId="77777777" w:rsidR="0088093D" w:rsidRPr="006B391E" w:rsidRDefault="0088093D" w:rsidP="0088093D">
      <w:pPr>
        <w:pStyle w:val="NoSpacing"/>
        <w:rPr>
          <w:rFonts w:ascii="Calibri" w:hAnsi="Calibri" w:cs="Calibri"/>
          <w:noProof/>
        </w:rPr>
      </w:pPr>
    </w:p>
    <w:p w14:paraId="15326F6D" w14:textId="77777777" w:rsidR="0088093D" w:rsidRPr="006B391E" w:rsidRDefault="0088093D" w:rsidP="0088093D">
      <w:pPr>
        <w:pStyle w:val="NoSpacing"/>
        <w:rPr>
          <w:rFonts w:ascii="Calibri" w:hAnsi="Calibri" w:cs="Calibri"/>
          <w:b/>
        </w:rPr>
      </w:pPr>
    </w:p>
    <w:tbl>
      <w:tblPr>
        <w:tblStyle w:val="TableGrid"/>
        <w:tblW w:w="0" w:type="auto"/>
        <w:tblInd w:w="1345" w:type="dxa"/>
        <w:tblLook w:val="04A0" w:firstRow="1" w:lastRow="0" w:firstColumn="1" w:lastColumn="0" w:noHBand="0" w:noVBand="1"/>
      </w:tblPr>
      <w:tblGrid>
        <w:gridCol w:w="8100"/>
      </w:tblGrid>
      <w:tr w:rsidR="0088093D" w:rsidRPr="006B391E" w14:paraId="6A4773F0" w14:textId="77777777" w:rsidTr="009F5C8C">
        <w:tc>
          <w:tcPr>
            <w:tcW w:w="8100" w:type="dxa"/>
            <w:shd w:val="clear" w:color="auto" w:fill="auto"/>
          </w:tcPr>
          <w:p w14:paraId="4AE96BE2" w14:textId="77777777" w:rsidR="00DE315C" w:rsidRDefault="0088093D" w:rsidP="00BE798C">
            <w:pPr>
              <w:pStyle w:val="NoSpacing"/>
              <w:rPr>
                <w:rFonts w:ascii="Calibri" w:hAnsi="Calibri" w:cs="Calibri"/>
                <w:i/>
              </w:rPr>
            </w:pPr>
            <w:bookmarkStart w:id="0" w:name="_Hlk48055996"/>
            <w:r w:rsidRPr="006B391E">
              <w:rPr>
                <w:rFonts w:ascii="Calibri" w:hAnsi="Calibri" w:cs="Calibri"/>
                <w:i/>
                <w:u w:val="single"/>
              </w:rPr>
              <w:t>RPIE Analysis</w:t>
            </w:r>
            <w:r w:rsidRPr="006B391E">
              <w:rPr>
                <w:rFonts w:ascii="Calibri" w:hAnsi="Calibri" w:cs="Calibri"/>
                <w:i/>
              </w:rPr>
              <w:t xml:space="preserve">:  </w:t>
            </w:r>
            <w:r w:rsidR="00DE315C">
              <w:rPr>
                <w:rFonts w:ascii="Calibri" w:hAnsi="Calibri" w:cs="Calibri"/>
                <w:i/>
              </w:rPr>
              <w:t>The number of students enrolled (headcount) in the Political Science Program decreased by 38.2% over the past three years, while headcount across the institution decreased by 19.8%.  Enrollment within the Political Science Program decreased by 38.5%, while enrollment across the institution decreased by 24.6%.</w:t>
            </w:r>
          </w:p>
          <w:p w14:paraId="77DC9B49" w14:textId="77777777" w:rsidR="00DE315C" w:rsidRDefault="00DE315C" w:rsidP="00BE798C">
            <w:pPr>
              <w:pStyle w:val="NoSpacing"/>
              <w:rPr>
                <w:rFonts w:ascii="Calibri" w:hAnsi="Calibri" w:cs="Calibri"/>
                <w:i/>
              </w:rPr>
            </w:pPr>
          </w:p>
          <w:p w14:paraId="653E25B8" w14:textId="77777777" w:rsidR="00DE315C" w:rsidRDefault="00DE315C" w:rsidP="00BE798C">
            <w:pPr>
              <w:pStyle w:val="NoSpacing"/>
              <w:rPr>
                <w:rFonts w:ascii="Calibri" w:hAnsi="Calibri" w:cs="Calibri"/>
                <w:i/>
              </w:rPr>
            </w:pPr>
            <w:r>
              <w:rPr>
                <w:rFonts w:ascii="Calibri" w:hAnsi="Calibri" w:cs="Calibri"/>
                <w:i/>
              </w:rPr>
              <w:t>Enrollment in the following courses changed by more than 10% (±10%) between 2019-2020 and 2021-2022:</w:t>
            </w:r>
          </w:p>
          <w:p w14:paraId="1C39FAC2" w14:textId="77777777" w:rsidR="00DE315C" w:rsidRDefault="00DE315C" w:rsidP="00BE798C">
            <w:pPr>
              <w:pStyle w:val="NoSpacing"/>
              <w:rPr>
                <w:rFonts w:ascii="Calibri" w:hAnsi="Calibri" w:cs="Calibri"/>
                <w:i/>
              </w:rPr>
            </w:pPr>
          </w:p>
          <w:p w14:paraId="7755A211" w14:textId="77777777" w:rsidR="00DE315C" w:rsidRDefault="00DE315C" w:rsidP="00BE798C">
            <w:pPr>
              <w:pStyle w:val="NoSpacing"/>
              <w:rPr>
                <w:rFonts w:ascii="Calibri" w:hAnsi="Calibri" w:cs="Calibri"/>
                <w:i/>
              </w:rPr>
            </w:pPr>
            <w:r>
              <w:rPr>
                <w:rFonts w:ascii="Calibri" w:hAnsi="Calibri" w:cs="Calibri"/>
                <w:i/>
              </w:rPr>
              <w:tab/>
              <w:t>Course with enrollment increase:</w:t>
            </w:r>
          </w:p>
          <w:p w14:paraId="2B374BDB" w14:textId="77777777" w:rsidR="00DE315C" w:rsidRDefault="00DE315C" w:rsidP="00DE315C">
            <w:pPr>
              <w:pStyle w:val="NoSpacing"/>
              <w:numPr>
                <w:ilvl w:val="0"/>
                <w:numId w:val="29"/>
              </w:numPr>
              <w:ind w:left="1515"/>
              <w:rPr>
                <w:rFonts w:ascii="Calibri" w:hAnsi="Calibri" w:cs="Calibri"/>
                <w:i/>
              </w:rPr>
            </w:pPr>
            <w:r>
              <w:rPr>
                <w:rFonts w:ascii="Calibri" w:hAnsi="Calibri" w:cs="Calibri"/>
                <w:i/>
              </w:rPr>
              <w:t>POLI-135 (12.5%)</w:t>
            </w:r>
          </w:p>
          <w:p w14:paraId="0365D6C5" w14:textId="77777777" w:rsidR="00DE315C" w:rsidRDefault="00DE315C" w:rsidP="00DE315C">
            <w:pPr>
              <w:pStyle w:val="NoSpacing"/>
              <w:rPr>
                <w:rFonts w:ascii="Calibri" w:hAnsi="Calibri" w:cs="Calibri"/>
                <w:i/>
              </w:rPr>
            </w:pPr>
          </w:p>
          <w:p w14:paraId="74ECFE9B" w14:textId="77777777" w:rsidR="00DE315C" w:rsidRDefault="00DE315C" w:rsidP="00DE315C">
            <w:pPr>
              <w:pStyle w:val="NoSpacing"/>
              <w:rPr>
                <w:rFonts w:ascii="Calibri" w:hAnsi="Calibri" w:cs="Calibri"/>
                <w:i/>
              </w:rPr>
            </w:pPr>
            <w:r>
              <w:rPr>
                <w:rFonts w:ascii="Calibri" w:hAnsi="Calibri" w:cs="Calibri"/>
                <w:i/>
              </w:rPr>
              <w:tab/>
              <w:t>Courses with enrollment decreases:</w:t>
            </w:r>
          </w:p>
          <w:p w14:paraId="42F0859B" w14:textId="77777777" w:rsidR="00DE315C" w:rsidRDefault="00DE315C" w:rsidP="00DE315C">
            <w:pPr>
              <w:pStyle w:val="NoSpacing"/>
              <w:numPr>
                <w:ilvl w:val="0"/>
                <w:numId w:val="29"/>
              </w:numPr>
              <w:ind w:left="1515"/>
              <w:rPr>
                <w:rFonts w:ascii="Calibri" w:hAnsi="Calibri" w:cs="Calibri"/>
                <w:i/>
              </w:rPr>
            </w:pPr>
            <w:r>
              <w:rPr>
                <w:rFonts w:ascii="Calibri" w:hAnsi="Calibri" w:cs="Calibri"/>
                <w:i/>
              </w:rPr>
              <w:t>POLI-145 (-81.3%)</w:t>
            </w:r>
          </w:p>
          <w:p w14:paraId="20426A8B" w14:textId="77777777" w:rsidR="00DE315C" w:rsidRDefault="00DE315C" w:rsidP="00DE315C">
            <w:pPr>
              <w:pStyle w:val="NoSpacing"/>
              <w:numPr>
                <w:ilvl w:val="0"/>
                <w:numId w:val="29"/>
              </w:numPr>
              <w:ind w:left="1515"/>
              <w:rPr>
                <w:rFonts w:ascii="Calibri" w:hAnsi="Calibri" w:cs="Calibri"/>
                <w:i/>
              </w:rPr>
            </w:pPr>
            <w:r>
              <w:rPr>
                <w:rFonts w:ascii="Calibri" w:hAnsi="Calibri" w:cs="Calibri"/>
                <w:i/>
              </w:rPr>
              <w:t>POLI-140 (-61.3%)</w:t>
            </w:r>
          </w:p>
          <w:p w14:paraId="2EFE2B2B" w14:textId="77777777" w:rsidR="00DE315C" w:rsidRDefault="00DE315C" w:rsidP="00DE315C">
            <w:pPr>
              <w:pStyle w:val="NoSpacing"/>
              <w:numPr>
                <w:ilvl w:val="0"/>
                <w:numId w:val="29"/>
              </w:numPr>
              <w:ind w:left="1515"/>
              <w:rPr>
                <w:rFonts w:ascii="Calibri" w:hAnsi="Calibri" w:cs="Calibri"/>
                <w:i/>
              </w:rPr>
            </w:pPr>
            <w:r>
              <w:rPr>
                <w:rFonts w:ascii="Calibri" w:hAnsi="Calibri" w:cs="Calibri"/>
                <w:i/>
              </w:rPr>
              <w:t>POLI-120 (-39.0%)</w:t>
            </w:r>
          </w:p>
          <w:p w14:paraId="67CACDD6" w14:textId="77777777" w:rsidR="0088093D" w:rsidRPr="00DE315C" w:rsidRDefault="00DE315C" w:rsidP="00C66E4E">
            <w:pPr>
              <w:pStyle w:val="NoSpacing"/>
              <w:numPr>
                <w:ilvl w:val="0"/>
                <w:numId w:val="29"/>
              </w:numPr>
              <w:ind w:left="1515"/>
              <w:rPr>
                <w:rFonts w:ascii="Calibri" w:hAnsi="Calibri" w:cs="Calibri"/>
                <w:i/>
              </w:rPr>
            </w:pPr>
            <w:r>
              <w:rPr>
                <w:rFonts w:ascii="Calibri" w:hAnsi="Calibri" w:cs="Calibri"/>
                <w:i/>
              </w:rPr>
              <w:t>POLI-125 (-20.7%)</w:t>
            </w:r>
          </w:p>
        </w:tc>
      </w:tr>
      <w:bookmarkEnd w:id="0"/>
    </w:tbl>
    <w:p w14:paraId="5237BF4A" w14:textId="77777777" w:rsidR="0088093D" w:rsidRPr="006B391E" w:rsidRDefault="0088093D" w:rsidP="0088093D">
      <w:pPr>
        <w:pStyle w:val="NoSpacing"/>
        <w:rPr>
          <w:rFonts w:ascii="Calibri" w:hAnsi="Calibri" w:cs="Calibri"/>
          <w:b/>
        </w:rPr>
      </w:pPr>
    </w:p>
    <w:p w14:paraId="3FB25273" w14:textId="77777777" w:rsidR="0088093D" w:rsidRPr="006B391E" w:rsidRDefault="0088093D" w:rsidP="0088093D">
      <w:pPr>
        <w:pStyle w:val="NoSpacing"/>
        <w:outlineLvl w:val="0"/>
        <w:rPr>
          <w:rFonts w:ascii="Calibri" w:hAnsi="Calibri" w:cs="Calibri"/>
          <w:i/>
          <w:color w:val="A6A6A6" w:themeColor="background1" w:themeShade="A6"/>
        </w:rPr>
      </w:pPr>
      <w:r w:rsidRPr="006B391E">
        <w:rPr>
          <w:rFonts w:ascii="Calibri" w:hAnsi="Calibri" w:cs="Calibri"/>
          <w:b/>
        </w:rPr>
        <w:t xml:space="preserve">Program Reflection: </w:t>
      </w:r>
    </w:p>
    <w:tbl>
      <w:tblPr>
        <w:tblStyle w:val="TableGrid"/>
        <w:tblW w:w="10350" w:type="dxa"/>
        <w:tblInd w:w="-5" w:type="dxa"/>
        <w:tblLook w:val="04A0" w:firstRow="1" w:lastRow="0" w:firstColumn="1" w:lastColumn="0" w:noHBand="0" w:noVBand="1"/>
      </w:tblPr>
      <w:tblGrid>
        <w:gridCol w:w="10350"/>
      </w:tblGrid>
      <w:tr w:rsidR="0088093D" w:rsidRPr="006B391E" w14:paraId="4201D5FD" w14:textId="77777777" w:rsidTr="00C66E4E">
        <w:tc>
          <w:tcPr>
            <w:tcW w:w="10350" w:type="dxa"/>
          </w:tcPr>
          <w:p w14:paraId="3711D414" w14:textId="77777777" w:rsidR="0088093D" w:rsidRPr="006B391E" w:rsidRDefault="006317EC" w:rsidP="00C66E4E">
            <w:pPr>
              <w:pStyle w:val="NoSpacing"/>
              <w:rPr>
                <w:rFonts w:ascii="Calibri" w:hAnsi="Calibri" w:cs="Calibri"/>
              </w:rPr>
            </w:pPr>
            <w:r w:rsidRPr="00B517B9">
              <w:rPr>
                <w:rFonts w:ascii="Calibri" w:hAnsi="Calibri" w:cs="Calibri"/>
                <w:sz w:val="24"/>
                <w:szCs w:val="24"/>
              </w:rPr>
              <w:t>These numbers reflect the l</w:t>
            </w:r>
            <w:r w:rsidR="004F37F7" w:rsidRPr="00B517B9">
              <w:rPr>
                <w:rFonts w:ascii="Calibri" w:hAnsi="Calibri" w:cs="Calibri"/>
                <w:sz w:val="24"/>
                <w:szCs w:val="24"/>
              </w:rPr>
              <w:t>ong-term enrollment declines</w:t>
            </w:r>
            <w:r w:rsidRPr="00B517B9">
              <w:rPr>
                <w:rFonts w:ascii="Calibri" w:hAnsi="Calibri" w:cs="Calibri"/>
                <w:sz w:val="24"/>
                <w:szCs w:val="24"/>
              </w:rPr>
              <w:t xml:space="preserve"> documented by the 2020 POLI SCI program review </w:t>
            </w:r>
            <w:r w:rsidR="004F37F7" w:rsidRPr="00B517B9">
              <w:rPr>
                <w:rFonts w:ascii="Calibri" w:hAnsi="Calibri" w:cs="Calibri"/>
                <w:sz w:val="24"/>
                <w:szCs w:val="24"/>
              </w:rPr>
              <w:t>exacerbated by COVID protocols.  According to 2020 POLI SCI Program Review, the program performed better than institutional</w:t>
            </w:r>
            <w:r w:rsidRPr="00B517B9">
              <w:rPr>
                <w:rFonts w:ascii="Calibri" w:hAnsi="Calibri" w:cs="Calibri"/>
                <w:sz w:val="24"/>
                <w:szCs w:val="24"/>
              </w:rPr>
              <w:t xml:space="preserve"> enrollment figures</w:t>
            </w:r>
            <w:r w:rsidR="004F37F7" w:rsidRPr="00B517B9">
              <w:rPr>
                <w:rFonts w:ascii="Calibri" w:hAnsi="Calibri" w:cs="Calibri"/>
                <w:sz w:val="24"/>
                <w:szCs w:val="24"/>
              </w:rPr>
              <w:t xml:space="preserve"> in terms of proportional headcount and enrollment.  That trend continued here from 2019-2021.  However, the drop-off in the POLI SCI program exceeded the institutional declines beginning in the 2021-22 school year.  </w:t>
            </w:r>
            <w:r w:rsidR="00F65747" w:rsidRPr="00B517B9">
              <w:rPr>
                <w:rFonts w:ascii="Calibri" w:hAnsi="Calibri" w:cs="Calibri"/>
                <w:sz w:val="24"/>
                <w:szCs w:val="24"/>
              </w:rPr>
              <w:t xml:space="preserve">A substantial portion of this decline can be accounted for by 2 courses (POLI 140 and 145) which have since been switched from an annual offering to a 2-year only offering </w:t>
            </w:r>
            <w:r w:rsidR="00B517B9" w:rsidRPr="00B517B9">
              <w:rPr>
                <w:rFonts w:ascii="Calibri" w:hAnsi="Calibri" w:cs="Calibri"/>
                <w:sz w:val="24"/>
                <w:szCs w:val="24"/>
              </w:rPr>
              <w:t>to</w:t>
            </w:r>
            <w:r w:rsidR="00F65747" w:rsidRPr="00B517B9">
              <w:rPr>
                <w:rFonts w:ascii="Calibri" w:hAnsi="Calibri" w:cs="Calibri"/>
                <w:sz w:val="24"/>
                <w:szCs w:val="24"/>
              </w:rPr>
              <w:t xml:space="preserve"> generate sufficient demand </w:t>
            </w:r>
            <w:r w:rsidR="00B517B9">
              <w:rPr>
                <w:rFonts w:ascii="Calibri" w:hAnsi="Calibri" w:cs="Calibri"/>
                <w:sz w:val="24"/>
                <w:szCs w:val="24"/>
              </w:rPr>
              <w:t>while</w:t>
            </w:r>
            <w:r w:rsidR="00F65747" w:rsidRPr="00B517B9">
              <w:rPr>
                <w:rFonts w:ascii="Calibri" w:hAnsi="Calibri" w:cs="Calibri"/>
                <w:sz w:val="24"/>
                <w:szCs w:val="24"/>
              </w:rPr>
              <w:t xml:space="preserve"> stay</w:t>
            </w:r>
            <w:r w:rsidR="00B517B9">
              <w:rPr>
                <w:rFonts w:ascii="Calibri" w:hAnsi="Calibri" w:cs="Calibri"/>
                <w:sz w:val="24"/>
                <w:szCs w:val="24"/>
              </w:rPr>
              <w:t>ing</w:t>
            </w:r>
            <w:r w:rsidR="00F65747" w:rsidRPr="00B517B9">
              <w:rPr>
                <w:rFonts w:ascii="Calibri" w:hAnsi="Calibri" w:cs="Calibri"/>
                <w:sz w:val="24"/>
                <w:szCs w:val="24"/>
              </w:rPr>
              <w:t xml:space="preserve"> within Ed Code requirements.</w:t>
            </w:r>
          </w:p>
        </w:tc>
      </w:tr>
    </w:tbl>
    <w:p w14:paraId="5B7B12C4" w14:textId="77777777" w:rsidR="0088093D" w:rsidRPr="006B391E" w:rsidRDefault="0088093D" w:rsidP="005B2A28">
      <w:pPr>
        <w:rPr>
          <w:rFonts w:ascii="Calibri" w:hAnsi="Calibri" w:cs="Calibri"/>
          <w:b/>
        </w:rPr>
      </w:pPr>
    </w:p>
    <w:p w14:paraId="1B8BCA76" w14:textId="77777777" w:rsidR="0088093D" w:rsidRDefault="0088093D" w:rsidP="0088093D">
      <w:pPr>
        <w:pStyle w:val="NoSpacing"/>
        <w:numPr>
          <w:ilvl w:val="0"/>
          <w:numId w:val="7"/>
        </w:numPr>
        <w:spacing w:before="0"/>
        <w:rPr>
          <w:rFonts w:ascii="Calibri" w:hAnsi="Calibri" w:cs="Calibri"/>
          <w:b/>
        </w:rPr>
      </w:pPr>
      <w:r w:rsidRPr="006B391E">
        <w:rPr>
          <w:rFonts w:ascii="Calibri" w:hAnsi="Calibri" w:cs="Calibri"/>
          <w:b/>
        </w:rPr>
        <w:t>Average Class Size</w:t>
      </w:r>
    </w:p>
    <w:tbl>
      <w:tblPr>
        <w:tblStyle w:val="TableGrid"/>
        <w:tblW w:w="10726" w:type="dxa"/>
        <w:tblInd w:w="-5" w:type="dxa"/>
        <w:tblLayout w:type="fixed"/>
        <w:tblLook w:val="04A0" w:firstRow="1" w:lastRow="0" w:firstColumn="1" w:lastColumn="0" w:noHBand="0" w:noVBand="1"/>
      </w:tblPr>
      <w:tblGrid>
        <w:gridCol w:w="2346"/>
        <w:gridCol w:w="1047"/>
        <w:gridCol w:w="1047"/>
        <w:gridCol w:w="1047"/>
        <w:gridCol w:w="1047"/>
        <w:gridCol w:w="1047"/>
        <w:gridCol w:w="1047"/>
        <w:gridCol w:w="1047"/>
        <w:gridCol w:w="1051"/>
      </w:tblGrid>
      <w:tr w:rsidR="002F28E5" w:rsidRPr="006B391E" w14:paraId="1CAF539D" w14:textId="77777777" w:rsidTr="006827E5">
        <w:trPr>
          <w:trHeight w:val="118"/>
        </w:trPr>
        <w:tc>
          <w:tcPr>
            <w:tcW w:w="2346" w:type="dxa"/>
            <w:tcBorders>
              <w:bottom w:val="single" w:sz="4" w:space="0" w:color="auto"/>
            </w:tcBorders>
            <w:shd w:val="clear" w:color="auto" w:fill="9FAD9F"/>
          </w:tcPr>
          <w:p w14:paraId="5CE2E1DD" w14:textId="77777777" w:rsidR="002F28E5" w:rsidRPr="006B391E" w:rsidRDefault="002F28E5" w:rsidP="006827E5">
            <w:pPr>
              <w:pStyle w:val="NoSpacing"/>
              <w:rPr>
                <w:rFonts w:ascii="Calibri" w:hAnsi="Calibri" w:cs="Calibri"/>
                <w:b/>
              </w:rPr>
            </w:pPr>
          </w:p>
        </w:tc>
        <w:tc>
          <w:tcPr>
            <w:tcW w:w="2094" w:type="dxa"/>
            <w:gridSpan w:val="2"/>
            <w:tcBorders>
              <w:bottom w:val="single" w:sz="4" w:space="0" w:color="auto"/>
            </w:tcBorders>
            <w:shd w:val="clear" w:color="auto" w:fill="9FAD9F"/>
            <w:vAlign w:val="bottom"/>
          </w:tcPr>
          <w:p w14:paraId="06FFC2B1" w14:textId="77777777" w:rsidR="002F28E5" w:rsidRPr="006B391E" w:rsidRDefault="002F28E5" w:rsidP="006827E5">
            <w:pPr>
              <w:autoSpaceDE w:val="0"/>
              <w:autoSpaceDN w:val="0"/>
              <w:adjustRightInd w:val="0"/>
              <w:jc w:val="center"/>
              <w:rPr>
                <w:rFonts w:ascii="Calibri" w:hAnsi="Calibri" w:cs="Calibri"/>
                <w:b/>
              </w:rPr>
            </w:pPr>
            <w:r w:rsidRPr="006B391E">
              <w:rPr>
                <w:rFonts w:ascii="Calibri" w:hAnsi="Calibri" w:cs="Calibri"/>
                <w:b/>
              </w:rPr>
              <w:t>2019-2020</w:t>
            </w:r>
          </w:p>
        </w:tc>
        <w:tc>
          <w:tcPr>
            <w:tcW w:w="2094" w:type="dxa"/>
            <w:gridSpan w:val="2"/>
            <w:tcBorders>
              <w:bottom w:val="single" w:sz="4" w:space="0" w:color="auto"/>
            </w:tcBorders>
            <w:shd w:val="clear" w:color="auto" w:fill="9FAD9F"/>
            <w:vAlign w:val="bottom"/>
          </w:tcPr>
          <w:p w14:paraId="1CDCA6E4" w14:textId="77777777" w:rsidR="002F28E5" w:rsidRPr="006B391E" w:rsidRDefault="002F28E5" w:rsidP="006827E5">
            <w:pPr>
              <w:pStyle w:val="NoSpacing"/>
              <w:jc w:val="center"/>
              <w:rPr>
                <w:rFonts w:ascii="Calibri" w:hAnsi="Calibri" w:cs="Calibri"/>
                <w:b/>
              </w:rPr>
            </w:pPr>
            <w:r w:rsidRPr="006B391E">
              <w:rPr>
                <w:rFonts w:ascii="Calibri" w:hAnsi="Calibri" w:cs="Calibri"/>
                <w:b/>
              </w:rPr>
              <w:t>2020-2021</w:t>
            </w:r>
          </w:p>
        </w:tc>
        <w:tc>
          <w:tcPr>
            <w:tcW w:w="2094" w:type="dxa"/>
            <w:gridSpan w:val="2"/>
            <w:tcBorders>
              <w:bottom w:val="single" w:sz="4" w:space="0" w:color="auto"/>
            </w:tcBorders>
            <w:shd w:val="clear" w:color="auto" w:fill="9FAD9F"/>
            <w:vAlign w:val="bottom"/>
          </w:tcPr>
          <w:p w14:paraId="57FB4135" w14:textId="77777777" w:rsidR="002F28E5" w:rsidRPr="006B391E" w:rsidRDefault="002F28E5" w:rsidP="006827E5">
            <w:pPr>
              <w:pStyle w:val="NoSpacing"/>
              <w:jc w:val="center"/>
              <w:rPr>
                <w:rFonts w:ascii="Calibri" w:hAnsi="Calibri" w:cs="Calibri"/>
                <w:b/>
              </w:rPr>
            </w:pPr>
            <w:r w:rsidRPr="006B391E">
              <w:rPr>
                <w:rFonts w:ascii="Calibri" w:hAnsi="Calibri" w:cs="Calibri"/>
                <w:b/>
              </w:rPr>
              <w:t>2021-2022</w:t>
            </w:r>
          </w:p>
        </w:tc>
        <w:tc>
          <w:tcPr>
            <w:tcW w:w="2098" w:type="dxa"/>
            <w:gridSpan w:val="2"/>
            <w:tcBorders>
              <w:bottom w:val="single" w:sz="4" w:space="0" w:color="auto"/>
            </w:tcBorders>
            <w:shd w:val="clear" w:color="auto" w:fill="9FAD9F"/>
          </w:tcPr>
          <w:p w14:paraId="5D0179ED" w14:textId="77777777" w:rsidR="002F28E5" w:rsidRPr="006B391E" w:rsidRDefault="002F28E5" w:rsidP="006827E5">
            <w:pPr>
              <w:pStyle w:val="NoSpacing"/>
              <w:jc w:val="center"/>
              <w:rPr>
                <w:rFonts w:ascii="Calibri" w:hAnsi="Calibri" w:cs="Calibri"/>
                <w:b/>
              </w:rPr>
            </w:pPr>
            <w:r w:rsidRPr="006B391E">
              <w:rPr>
                <w:rFonts w:ascii="Calibri" w:hAnsi="Calibri" w:cs="Calibri"/>
                <w:b/>
              </w:rPr>
              <w:t>Three-Year</w:t>
            </w:r>
          </w:p>
        </w:tc>
      </w:tr>
      <w:tr w:rsidR="002F28E5" w:rsidRPr="006B391E" w14:paraId="4174BBE5" w14:textId="77777777" w:rsidTr="006827E5">
        <w:trPr>
          <w:trHeight w:val="359"/>
        </w:trPr>
        <w:tc>
          <w:tcPr>
            <w:tcW w:w="2346" w:type="dxa"/>
            <w:shd w:val="clear" w:color="auto" w:fill="9FAD9F"/>
          </w:tcPr>
          <w:p w14:paraId="0D2771B3" w14:textId="77777777" w:rsidR="002F28E5" w:rsidRPr="006B391E" w:rsidRDefault="002F28E5" w:rsidP="006827E5">
            <w:pPr>
              <w:pStyle w:val="NoSpacing"/>
              <w:rPr>
                <w:rFonts w:ascii="Calibri" w:hAnsi="Calibri" w:cs="Calibri"/>
                <w:b/>
              </w:rPr>
            </w:pPr>
          </w:p>
        </w:tc>
        <w:tc>
          <w:tcPr>
            <w:tcW w:w="1047" w:type="dxa"/>
            <w:tcBorders>
              <w:bottom w:val="single" w:sz="4" w:space="0" w:color="auto"/>
            </w:tcBorders>
            <w:shd w:val="clear" w:color="auto" w:fill="9FAD9F"/>
          </w:tcPr>
          <w:p w14:paraId="3D419454" w14:textId="77777777" w:rsidR="002F28E5" w:rsidRPr="006B391E" w:rsidRDefault="002F28E5" w:rsidP="006827E5">
            <w:pPr>
              <w:pStyle w:val="NoSpacing"/>
              <w:jc w:val="center"/>
              <w:rPr>
                <w:rFonts w:ascii="Calibri" w:hAnsi="Calibri" w:cs="Calibri"/>
                <w:b/>
              </w:rPr>
            </w:pPr>
            <w:r w:rsidRPr="006B391E">
              <w:rPr>
                <w:rFonts w:ascii="Calibri" w:hAnsi="Calibri" w:cs="Calibri"/>
                <w:b/>
              </w:rPr>
              <w:t>Sections</w:t>
            </w:r>
          </w:p>
        </w:tc>
        <w:tc>
          <w:tcPr>
            <w:tcW w:w="1047" w:type="dxa"/>
            <w:tcBorders>
              <w:bottom w:val="single" w:sz="4" w:space="0" w:color="auto"/>
            </w:tcBorders>
            <w:shd w:val="clear" w:color="auto" w:fill="9FAD9F"/>
          </w:tcPr>
          <w:p w14:paraId="17E42C1E" w14:textId="77777777" w:rsidR="002F28E5" w:rsidRPr="006B391E" w:rsidRDefault="002F28E5" w:rsidP="006827E5">
            <w:pPr>
              <w:pStyle w:val="NoSpacing"/>
              <w:jc w:val="center"/>
              <w:rPr>
                <w:rFonts w:ascii="Calibri" w:hAnsi="Calibri" w:cs="Calibri"/>
                <w:b/>
              </w:rPr>
            </w:pPr>
            <w:r w:rsidRPr="006B391E">
              <w:rPr>
                <w:rFonts w:ascii="Calibri" w:hAnsi="Calibri" w:cs="Calibri"/>
                <w:b/>
              </w:rPr>
              <w:t>Average Size</w:t>
            </w:r>
          </w:p>
        </w:tc>
        <w:tc>
          <w:tcPr>
            <w:tcW w:w="1047" w:type="dxa"/>
            <w:tcBorders>
              <w:bottom w:val="single" w:sz="4" w:space="0" w:color="auto"/>
            </w:tcBorders>
            <w:shd w:val="clear" w:color="auto" w:fill="9FAD9F"/>
          </w:tcPr>
          <w:p w14:paraId="277D26F5" w14:textId="77777777" w:rsidR="002F28E5" w:rsidRPr="006B391E" w:rsidRDefault="002F28E5" w:rsidP="006827E5">
            <w:pPr>
              <w:pStyle w:val="NoSpacing"/>
              <w:jc w:val="center"/>
              <w:rPr>
                <w:rFonts w:ascii="Calibri" w:hAnsi="Calibri" w:cs="Calibri"/>
                <w:b/>
              </w:rPr>
            </w:pPr>
            <w:r w:rsidRPr="006B391E">
              <w:rPr>
                <w:rFonts w:ascii="Calibri" w:hAnsi="Calibri" w:cs="Calibri"/>
                <w:b/>
              </w:rPr>
              <w:t>Sections</w:t>
            </w:r>
          </w:p>
        </w:tc>
        <w:tc>
          <w:tcPr>
            <w:tcW w:w="1047" w:type="dxa"/>
            <w:tcBorders>
              <w:bottom w:val="single" w:sz="4" w:space="0" w:color="auto"/>
            </w:tcBorders>
            <w:shd w:val="clear" w:color="auto" w:fill="9FAD9F"/>
          </w:tcPr>
          <w:p w14:paraId="074C575B" w14:textId="77777777" w:rsidR="002F28E5" w:rsidRPr="006B391E" w:rsidRDefault="002F28E5" w:rsidP="006827E5">
            <w:pPr>
              <w:pStyle w:val="NoSpacing"/>
              <w:jc w:val="center"/>
              <w:rPr>
                <w:rFonts w:ascii="Calibri" w:hAnsi="Calibri" w:cs="Calibri"/>
                <w:b/>
              </w:rPr>
            </w:pPr>
            <w:r w:rsidRPr="006B391E">
              <w:rPr>
                <w:rFonts w:ascii="Calibri" w:hAnsi="Calibri" w:cs="Calibri"/>
                <w:b/>
              </w:rPr>
              <w:t>Average Size</w:t>
            </w:r>
          </w:p>
        </w:tc>
        <w:tc>
          <w:tcPr>
            <w:tcW w:w="1047" w:type="dxa"/>
            <w:tcBorders>
              <w:bottom w:val="single" w:sz="4" w:space="0" w:color="auto"/>
            </w:tcBorders>
            <w:shd w:val="clear" w:color="auto" w:fill="9FAD9F"/>
          </w:tcPr>
          <w:p w14:paraId="16BFE313" w14:textId="77777777" w:rsidR="002F28E5" w:rsidRPr="006B391E" w:rsidRDefault="002F28E5" w:rsidP="006827E5">
            <w:pPr>
              <w:pStyle w:val="NoSpacing"/>
              <w:jc w:val="center"/>
              <w:rPr>
                <w:rFonts w:ascii="Calibri" w:hAnsi="Calibri" w:cs="Calibri"/>
                <w:b/>
              </w:rPr>
            </w:pPr>
            <w:r w:rsidRPr="006B391E">
              <w:rPr>
                <w:rFonts w:ascii="Calibri" w:hAnsi="Calibri" w:cs="Calibri"/>
                <w:b/>
              </w:rPr>
              <w:t>Sections</w:t>
            </w:r>
          </w:p>
        </w:tc>
        <w:tc>
          <w:tcPr>
            <w:tcW w:w="1047" w:type="dxa"/>
            <w:tcBorders>
              <w:bottom w:val="single" w:sz="4" w:space="0" w:color="auto"/>
            </w:tcBorders>
            <w:shd w:val="clear" w:color="auto" w:fill="9FAD9F"/>
          </w:tcPr>
          <w:p w14:paraId="5A771F66" w14:textId="77777777" w:rsidR="002F28E5" w:rsidRPr="006B391E" w:rsidRDefault="002F28E5" w:rsidP="006827E5">
            <w:pPr>
              <w:pStyle w:val="NoSpacing"/>
              <w:jc w:val="center"/>
              <w:rPr>
                <w:rFonts w:ascii="Calibri" w:hAnsi="Calibri" w:cs="Calibri"/>
                <w:b/>
              </w:rPr>
            </w:pPr>
            <w:r w:rsidRPr="006B391E">
              <w:rPr>
                <w:rFonts w:ascii="Calibri" w:hAnsi="Calibri" w:cs="Calibri"/>
                <w:b/>
              </w:rPr>
              <w:t xml:space="preserve">Average </w:t>
            </w:r>
          </w:p>
          <w:p w14:paraId="26FC818B" w14:textId="77777777" w:rsidR="002F28E5" w:rsidRPr="006B391E" w:rsidRDefault="002F28E5" w:rsidP="006827E5">
            <w:pPr>
              <w:pStyle w:val="NoSpacing"/>
              <w:jc w:val="center"/>
              <w:rPr>
                <w:rFonts w:ascii="Calibri" w:hAnsi="Calibri" w:cs="Calibri"/>
                <w:b/>
              </w:rPr>
            </w:pPr>
            <w:r w:rsidRPr="006B391E">
              <w:rPr>
                <w:rFonts w:ascii="Calibri" w:hAnsi="Calibri" w:cs="Calibri"/>
                <w:b/>
              </w:rPr>
              <w:t>Size</w:t>
            </w:r>
          </w:p>
        </w:tc>
        <w:tc>
          <w:tcPr>
            <w:tcW w:w="1047" w:type="dxa"/>
            <w:tcBorders>
              <w:bottom w:val="single" w:sz="4" w:space="0" w:color="auto"/>
            </w:tcBorders>
            <w:shd w:val="clear" w:color="auto" w:fill="9FAD9F"/>
          </w:tcPr>
          <w:p w14:paraId="40028424" w14:textId="77777777" w:rsidR="002F28E5" w:rsidRPr="006B391E" w:rsidRDefault="002F28E5" w:rsidP="006827E5">
            <w:pPr>
              <w:pStyle w:val="NoSpacing"/>
              <w:jc w:val="center"/>
              <w:rPr>
                <w:rFonts w:ascii="Calibri" w:hAnsi="Calibri" w:cs="Calibri"/>
                <w:b/>
              </w:rPr>
            </w:pPr>
            <w:r w:rsidRPr="006B391E">
              <w:rPr>
                <w:rFonts w:ascii="Calibri" w:hAnsi="Calibri" w:cs="Calibri"/>
                <w:b/>
              </w:rPr>
              <w:t>Average Section Size</w:t>
            </w:r>
          </w:p>
        </w:tc>
        <w:tc>
          <w:tcPr>
            <w:tcW w:w="1051" w:type="dxa"/>
            <w:tcBorders>
              <w:bottom w:val="single" w:sz="4" w:space="0" w:color="auto"/>
            </w:tcBorders>
            <w:shd w:val="clear" w:color="auto" w:fill="9FAD9F"/>
          </w:tcPr>
          <w:p w14:paraId="3B944054" w14:textId="77777777" w:rsidR="002F28E5" w:rsidRPr="006B391E" w:rsidRDefault="002F28E5" w:rsidP="006827E5">
            <w:pPr>
              <w:pStyle w:val="NoSpacing"/>
              <w:jc w:val="center"/>
              <w:rPr>
                <w:rFonts w:ascii="Calibri" w:hAnsi="Calibri" w:cs="Calibri"/>
                <w:b/>
              </w:rPr>
            </w:pPr>
            <w:r w:rsidRPr="006B391E">
              <w:rPr>
                <w:rFonts w:ascii="Calibri" w:hAnsi="Calibri" w:cs="Calibri"/>
                <w:b/>
              </w:rPr>
              <w:t>Trend</w:t>
            </w:r>
          </w:p>
        </w:tc>
      </w:tr>
      <w:tr w:rsidR="002F28E5" w:rsidRPr="006B391E" w14:paraId="50D18C1B" w14:textId="77777777" w:rsidTr="006827E5">
        <w:trPr>
          <w:trHeight w:val="236"/>
        </w:trPr>
        <w:tc>
          <w:tcPr>
            <w:tcW w:w="2346" w:type="dxa"/>
            <w:tcBorders>
              <w:top w:val="single" w:sz="4" w:space="0" w:color="auto"/>
              <w:bottom w:val="single" w:sz="4" w:space="0" w:color="auto"/>
              <w:right w:val="single" w:sz="4" w:space="0" w:color="auto"/>
            </w:tcBorders>
            <w:shd w:val="clear" w:color="auto" w:fill="9FAD9F"/>
          </w:tcPr>
          <w:p w14:paraId="365910D1" w14:textId="77777777" w:rsidR="002F28E5" w:rsidRPr="004713C0" w:rsidRDefault="002F28E5" w:rsidP="006827E5">
            <w:pPr>
              <w:pStyle w:val="NoSpacing"/>
              <w:rPr>
                <w:rFonts w:ascii="Calibri" w:hAnsi="Calibri" w:cs="Calibri"/>
                <w:bCs/>
                <w:color w:val="000000"/>
              </w:rPr>
            </w:pPr>
            <w:r>
              <w:rPr>
                <w:rFonts w:ascii="Calibri" w:hAnsi="Calibri" w:cs="Calibri"/>
                <w:bCs/>
              </w:rPr>
              <w:t>POLI-120</w:t>
            </w:r>
          </w:p>
        </w:tc>
        <w:tc>
          <w:tcPr>
            <w:tcW w:w="1047" w:type="dxa"/>
            <w:tcBorders>
              <w:top w:val="single" w:sz="4" w:space="0" w:color="auto"/>
              <w:left w:val="nil"/>
              <w:bottom w:val="single" w:sz="4" w:space="0" w:color="auto"/>
              <w:right w:val="single" w:sz="4" w:space="0" w:color="auto"/>
            </w:tcBorders>
            <w:shd w:val="clear" w:color="auto" w:fill="auto"/>
            <w:vAlign w:val="bottom"/>
          </w:tcPr>
          <w:p w14:paraId="11E6E67D" w14:textId="77777777" w:rsidR="002F28E5" w:rsidRPr="00585A01" w:rsidRDefault="002F28E5" w:rsidP="006827E5">
            <w:pPr>
              <w:pStyle w:val="NoSpacing"/>
              <w:jc w:val="center"/>
              <w:rPr>
                <w:rFonts w:ascii="Calibri" w:hAnsi="Calibri" w:cs="Calibri"/>
                <w:bCs/>
              </w:rPr>
            </w:pPr>
            <w:r w:rsidRPr="00585A01">
              <w:rPr>
                <w:rFonts w:ascii="Calibri" w:hAnsi="Calibri" w:cs="Calibri"/>
                <w:bCs/>
              </w:rPr>
              <w:t>17</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225049A" w14:textId="77777777" w:rsidR="002F28E5" w:rsidRPr="00585A01" w:rsidRDefault="002F28E5" w:rsidP="006827E5">
            <w:pPr>
              <w:pStyle w:val="NoSpacing"/>
              <w:ind w:right="288"/>
              <w:jc w:val="right"/>
              <w:rPr>
                <w:rFonts w:ascii="Calibri" w:hAnsi="Calibri" w:cs="Calibri"/>
                <w:bCs/>
              </w:rPr>
            </w:pPr>
            <w:r w:rsidRPr="00585A01">
              <w:rPr>
                <w:rFonts w:ascii="Calibri" w:hAnsi="Calibri" w:cs="Calibri"/>
                <w:bCs/>
              </w:rPr>
              <w:t>40.6</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12E74D1" w14:textId="77777777" w:rsidR="002F28E5" w:rsidRPr="00585A01" w:rsidRDefault="002F28E5" w:rsidP="006827E5">
            <w:pPr>
              <w:pStyle w:val="NoSpacing"/>
              <w:jc w:val="center"/>
              <w:rPr>
                <w:rFonts w:ascii="Calibri" w:hAnsi="Calibri" w:cs="Calibri"/>
                <w:bCs/>
              </w:rPr>
            </w:pPr>
            <w:r>
              <w:rPr>
                <w:rFonts w:ascii="Calibri" w:hAnsi="Calibri" w:cs="Calibri"/>
                <w:bCs/>
              </w:rPr>
              <w:t>15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E444CD8" w14:textId="77777777" w:rsidR="002F28E5" w:rsidRPr="00585A01" w:rsidRDefault="002F28E5" w:rsidP="006827E5">
            <w:pPr>
              <w:pStyle w:val="NoSpacing"/>
              <w:ind w:right="288"/>
              <w:jc w:val="right"/>
              <w:rPr>
                <w:rFonts w:ascii="Calibri" w:hAnsi="Calibri" w:cs="Calibri"/>
                <w:bCs/>
              </w:rPr>
            </w:pPr>
            <w:r>
              <w:rPr>
                <w:rFonts w:ascii="Calibri" w:hAnsi="Calibri" w:cs="Calibri"/>
                <w:bCs/>
              </w:rPr>
              <w:t>39.3</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D44C8EC" w14:textId="77777777" w:rsidR="002F28E5" w:rsidRPr="00585A01" w:rsidRDefault="002F28E5" w:rsidP="006827E5">
            <w:pPr>
              <w:pStyle w:val="NoSpacing"/>
              <w:jc w:val="center"/>
              <w:rPr>
                <w:rFonts w:ascii="Calibri" w:hAnsi="Calibri" w:cs="Calibri"/>
                <w:bCs/>
              </w:rPr>
            </w:pPr>
            <w:r>
              <w:rPr>
                <w:rFonts w:ascii="Calibri" w:hAnsi="Calibri" w:cs="Calibri"/>
                <w:bCs/>
              </w:rPr>
              <w:t>12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2DCC008" w14:textId="77777777" w:rsidR="002F28E5" w:rsidRPr="00585A01" w:rsidRDefault="002F28E5" w:rsidP="006827E5">
            <w:pPr>
              <w:pStyle w:val="NoSpacing"/>
              <w:ind w:right="288"/>
              <w:jc w:val="right"/>
              <w:rPr>
                <w:rFonts w:ascii="Calibri" w:hAnsi="Calibri" w:cs="Calibri"/>
                <w:bCs/>
              </w:rPr>
            </w:pPr>
            <w:r>
              <w:rPr>
                <w:rFonts w:ascii="Calibri" w:hAnsi="Calibri" w:cs="Calibri"/>
                <w:bCs/>
              </w:rPr>
              <w:t>35.1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9BFB286" w14:textId="77777777" w:rsidR="002F28E5" w:rsidRPr="00585A01" w:rsidRDefault="002F28E5" w:rsidP="006827E5">
            <w:pPr>
              <w:ind w:right="288"/>
              <w:jc w:val="right"/>
              <w:rPr>
                <w:rFonts w:ascii="Calibri" w:hAnsi="Calibri" w:cs="Calibri"/>
                <w:bCs/>
                <w:color w:val="000000"/>
              </w:rPr>
            </w:pPr>
            <w:r>
              <w:rPr>
                <w:rFonts w:ascii="Calibri" w:hAnsi="Calibri" w:cs="Calibri"/>
                <w:bCs/>
                <w:color w:val="000000"/>
              </w:rPr>
              <w:t>38.7</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1A307A53" w14:textId="77777777" w:rsidR="002F28E5" w:rsidRPr="007D2A1E" w:rsidRDefault="002F28E5" w:rsidP="006827E5">
            <w:pPr>
              <w:ind w:right="181"/>
              <w:jc w:val="right"/>
              <w:rPr>
                <w:rFonts w:ascii="Calibri" w:hAnsi="Calibri" w:cs="Calibri"/>
                <w:bCs/>
                <w:color w:val="000000"/>
              </w:rPr>
            </w:pPr>
            <w:r w:rsidRPr="007D2A1E">
              <w:rPr>
                <w:rFonts w:ascii="Calibri" w:hAnsi="Calibri" w:cs="Calibri"/>
                <w:bCs/>
                <w:color w:val="000000"/>
              </w:rPr>
              <w:t>-13.5%</w:t>
            </w:r>
          </w:p>
        </w:tc>
      </w:tr>
      <w:tr w:rsidR="002F28E5" w:rsidRPr="006B391E" w14:paraId="7C5EEDB1" w14:textId="77777777" w:rsidTr="006827E5">
        <w:trPr>
          <w:trHeight w:val="241"/>
        </w:trPr>
        <w:tc>
          <w:tcPr>
            <w:tcW w:w="2346" w:type="dxa"/>
            <w:tcBorders>
              <w:top w:val="single" w:sz="4" w:space="0" w:color="auto"/>
              <w:bottom w:val="single" w:sz="4" w:space="0" w:color="auto"/>
              <w:right w:val="single" w:sz="4" w:space="0" w:color="auto"/>
            </w:tcBorders>
            <w:shd w:val="clear" w:color="auto" w:fill="9FAD9F"/>
          </w:tcPr>
          <w:p w14:paraId="11F8CC5E" w14:textId="77777777" w:rsidR="002F28E5" w:rsidRPr="004713C0" w:rsidRDefault="002F28E5" w:rsidP="006827E5">
            <w:pPr>
              <w:pStyle w:val="NoSpacing"/>
              <w:rPr>
                <w:rFonts w:ascii="Calibri" w:hAnsi="Calibri" w:cs="Calibri"/>
                <w:bCs/>
                <w:color w:val="000000"/>
              </w:rPr>
            </w:pPr>
            <w:r>
              <w:rPr>
                <w:rFonts w:ascii="Calibri" w:hAnsi="Calibri" w:cs="Calibri"/>
                <w:bCs/>
                <w:color w:val="000000"/>
              </w:rPr>
              <w:t>POLI-125</w:t>
            </w:r>
          </w:p>
        </w:tc>
        <w:tc>
          <w:tcPr>
            <w:tcW w:w="1047" w:type="dxa"/>
            <w:tcBorders>
              <w:top w:val="single" w:sz="4" w:space="0" w:color="auto"/>
              <w:left w:val="nil"/>
              <w:bottom w:val="single" w:sz="4" w:space="0" w:color="auto"/>
              <w:right w:val="single" w:sz="4" w:space="0" w:color="auto"/>
            </w:tcBorders>
            <w:shd w:val="clear" w:color="auto" w:fill="auto"/>
            <w:vAlign w:val="bottom"/>
          </w:tcPr>
          <w:p w14:paraId="10C4DC7C" w14:textId="77777777" w:rsidR="002F28E5" w:rsidRPr="00585A01" w:rsidRDefault="002F28E5" w:rsidP="006827E5">
            <w:pPr>
              <w:pStyle w:val="NoSpacing"/>
              <w:jc w:val="center"/>
              <w:rPr>
                <w:rFonts w:ascii="Calibri" w:hAnsi="Calibri" w:cs="Calibri"/>
                <w:bCs/>
              </w:rPr>
            </w:pPr>
            <w:r w:rsidRPr="00585A01">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B4B4C93" w14:textId="77777777" w:rsidR="002F28E5" w:rsidRPr="00585A01" w:rsidRDefault="002F28E5" w:rsidP="006827E5">
            <w:pPr>
              <w:pStyle w:val="NoSpacing"/>
              <w:ind w:right="288"/>
              <w:jc w:val="right"/>
              <w:rPr>
                <w:rFonts w:ascii="Calibri" w:hAnsi="Calibri" w:cs="Calibri"/>
                <w:bCs/>
              </w:rPr>
            </w:pPr>
            <w:r w:rsidRPr="00585A01">
              <w:rPr>
                <w:rFonts w:ascii="Calibri" w:hAnsi="Calibri" w:cs="Calibri"/>
                <w:bCs/>
              </w:rPr>
              <w:t>29.0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2C580D7" w14:textId="77777777" w:rsidR="002F28E5" w:rsidRPr="00585A01" w:rsidRDefault="002F28E5" w:rsidP="006827E5">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DEC7F10" w14:textId="77777777" w:rsidR="002F28E5" w:rsidRPr="00585A01" w:rsidRDefault="002F28E5" w:rsidP="006827E5">
            <w:pPr>
              <w:pStyle w:val="NoSpacing"/>
              <w:ind w:right="288"/>
              <w:jc w:val="right"/>
              <w:rPr>
                <w:rFonts w:ascii="Calibri" w:hAnsi="Calibri" w:cs="Calibri"/>
                <w:bCs/>
              </w:rPr>
            </w:pPr>
            <w:r>
              <w:rPr>
                <w:rFonts w:ascii="Calibri" w:hAnsi="Calibri" w:cs="Calibri"/>
                <w:bCs/>
              </w:rPr>
              <w:t>40.0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4D3632D" w14:textId="77777777" w:rsidR="002F28E5" w:rsidRPr="00585A01" w:rsidRDefault="002F28E5" w:rsidP="006827E5">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C909170" w14:textId="77777777" w:rsidR="002F28E5" w:rsidRPr="00585A01" w:rsidRDefault="002F28E5" w:rsidP="006827E5">
            <w:pPr>
              <w:pStyle w:val="NoSpacing"/>
              <w:ind w:right="288"/>
              <w:jc w:val="right"/>
              <w:rPr>
                <w:rFonts w:ascii="Calibri" w:hAnsi="Calibri" w:cs="Calibri"/>
                <w:bCs/>
              </w:rPr>
            </w:pPr>
            <w:r>
              <w:rPr>
                <w:rFonts w:ascii="Calibri" w:hAnsi="Calibri" w:cs="Calibri"/>
                <w:bCs/>
              </w:rPr>
              <w:t>23.0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128323A" w14:textId="77777777" w:rsidR="002F28E5" w:rsidRPr="00585A01" w:rsidRDefault="002F28E5" w:rsidP="006827E5">
            <w:pPr>
              <w:ind w:right="288"/>
              <w:jc w:val="right"/>
              <w:rPr>
                <w:rFonts w:ascii="Calibri" w:hAnsi="Calibri" w:cs="Calibri"/>
                <w:bCs/>
                <w:color w:val="000000"/>
              </w:rPr>
            </w:pPr>
            <w:r>
              <w:rPr>
                <w:rFonts w:ascii="Calibri" w:hAnsi="Calibri" w:cs="Calibri"/>
                <w:bCs/>
                <w:color w:val="000000"/>
              </w:rPr>
              <w:t>30.7</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2E1BD248" w14:textId="77777777" w:rsidR="002F28E5" w:rsidRPr="007D2A1E" w:rsidRDefault="002F28E5" w:rsidP="006827E5">
            <w:pPr>
              <w:ind w:right="181"/>
              <w:jc w:val="right"/>
              <w:rPr>
                <w:rFonts w:ascii="Calibri" w:hAnsi="Calibri" w:cs="Calibri"/>
                <w:bCs/>
                <w:color w:val="000000"/>
              </w:rPr>
            </w:pPr>
            <w:r w:rsidRPr="007D2A1E">
              <w:rPr>
                <w:rFonts w:ascii="Calibri" w:hAnsi="Calibri" w:cs="Calibri"/>
                <w:bCs/>
                <w:color w:val="000000"/>
              </w:rPr>
              <w:t>-20.7%</w:t>
            </w:r>
          </w:p>
        </w:tc>
      </w:tr>
      <w:tr w:rsidR="002F28E5" w:rsidRPr="006B391E" w14:paraId="5E7D20DF" w14:textId="77777777" w:rsidTr="006827E5">
        <w:trPr>
          <w:trHeight w:val="236"/>
        </w:trPr>
        <w:tc>
          <w:tcPr>
            <w:tcW w:w="2346" w:type="dxa"/>
            <w:tcBorders>
              <w:top w:val="single" w:sz="4" w:space="0" w:color="auto"/>
              <w:bottom w:val="single" w:sz="4" w:space="0" w:color="auto"/>
              <w:right w:val="single" w:sz="4" w:space="0" w:color="auto"/>
            </w:tcBorders>
            <w:shd w:val="clear" w:color="auto" w:fill="9FAD9F"/>
          </w:tcPr>
          <w:p w14:paraId="60D1A1D3" w14:textId="77777777" w:rsidR="002F28E5" w:rsidRPr="004713C0" w:rsidRDefault="002F28E5" w:rsidP="006827E5">
            <w:pPr>
              <w:pStyle w:val="NoSpacing"/>
              <w:rPr>
                <w:rFonts w:ascii="Calibri" w:hAnsi="Calibri" w:cs="Calibri"/>
                <w:bCs/>
                <w:color w:val="000000"/>
              </w:rPr>
            </w:pPr>
            <w:r>
              <w:rPr>
                <w:rFonts w:ascii="Calibri" w:hAnsi="Calibri" w:cs="Calibri"/>
                <w:bCs/>
                <w:color w:val="000000"/>
              </w:rPr>
              <w:t>POLI-135</w:t>
            </w:r>
          </w:p>
        </w:tc>
        <w:tc>
          <w:tcPr>
            <w:tcW w:w="1047" w:type="dxa"/>
            <w:tcBorders>
              <w:top w:val="single" w:sz="4" w:space="0" w:color="auto"/>
              <w:left w:val="nil"/>
              <w:bottom w:val="single" w:sz="4" w:space="0" w:color="auto"/>
              <w:right w:val="single" w:sz="4" w:space="0" w:color="auto"/>
            </w:tcBorders>
            <w:shd w:val="clear" w:color="auto" w:fill="auto"/>
            <w:vAlign w:val="bottom"/>
          </w:tcPr>
          <w:p w14:paraId="653A05AD" w14:textId="77777777" w:rsidR="002F28E5" w:rsidRPr="00585A01" w:rsidRDefault="002F28E5" w:rsidP="006827E5">
            <w:pPr>
              <w:pStyle w:val="NoSpacing"/>
              <w:jc w:val="center"/>
              <w:rPr>
                <w:rFonts w:ascii="Calibri" w:hAnsi="Calibri" w:cs="Calibri"/>
                <w:bCs/>
              </w:rPr>
            </w:pPr>
            <w:r w:rsidRPr="00585A01">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DF89882" w14:textId="77777777" w:rsidR="002F28E5" w:rsidRPr="00585A01" w:rsidRDefault="002F28E5" w:rsidP="006827E5">
            <w:pPr>
              <w:pStyle w:val="NoSpacing"/>
              <w:ind w:right="288"/>
              <w:jc w:val="right"/>
              <w:rPr>
                <w:rFonts w:ascii="Calibri" w:hAnsi="Calibri" w:cs="Calibri"/>
                <w:bCs/>
              </w:rPr>
            </w:pPr>
            <w:r w:rsidRPr="00585A01">
              <w:rPr>
                <w:rFonts w:ascii="Calibri" w:hAnsi="Calibri" w:cs="Calibri"/>
                <w:bCs/>
              </w:rPr>
              <w:t>24.0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4FFAB30" w14:textId="77777777" w:rsidR="002F28E5" w:rsidRPr="00585A01" w:rsidRDefault="002F28E5" w:rsidP="006827E5">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F5722F0" w14:textId="77777777" w:rsidR="002F28E5" w:rsidRPr="00585A01" w:rsidRDefault="002F28E5" w:rsidP="006827E5">
            <w:pPr>
              <w:pStyle w:val="NoSpacing"/>
              <w:ind w:right="288"/>
              <w:jc w:val="right"/>
              <w:rPr>
                <w:rFonts w:ascii="Calibri" w:hAnsi="Calibri" w:cs="Calibri"/>
                <w:bCs/>
              </w:rPr>
            </w:pPr>
            <w:r>
              <w:rPr>
                <w:rFonts w:ascii="Calibri" w:hAnsi="Calibri" w:cs="Calibri"/>
                <w:bCs/>
              </w:rPr>
              <w:t>29.0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CE40423" w14:textId="77777777" w:rsidR="002F28E5" w:rsidRPr="00585A01" w:rsidRDefault="002F28E5" w:rsidP="006827E5">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27FA057" w14:textId="77777777" w:rsidR="002F28E5" w:rsidRPr="00585A01" w:rsidRDefault="002F28E5" w:rsidP="006827E5">
            <w:pPr>
              <w:pStyle w:val="NoSpacing"/>
              <w:ind w:right="288"/>
              <w:jc w:val="right"/>
              <w:rPr>
                <w:rFonts w:ascii="Calibri" w:hAnsi="Calibri" w:cs="Calibri"/>
                <w:bCs/>
              </w:rPr>
            </w:pPr>
            <w:r>
              <w:rPr>
                <w:rFonts w:ascii="Calibri" w:hAnsi="Calibri" w:cs="Calibri"/>
                <w:bCs/>
              </w:rPr>
              <w:t>27.0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536D330" w14:textId="77777777" w:rsidR="002F28E5" w:rsidRPr="00585A01" w:rsidRDefault="002F28E5" w:rsidP="006827E5">
            <w:pPr>
              <w:ind w:right="288"/>
              <w:jc w:val="right"/>
              <w:rPr>
                <w:rFonts w:ascii="Calibri" w:hAnsi="Calibri" w:cs="Calibri"/>
                <w:bCs/>
                <w:color w:val="000000"/>
              </w:rPr>
            </w:pPr>
            <w:r>
              <w:rPr>
                <w:rFonts w:ascii="Calibri" w:hAnsi="Calibri" w:cs="Calibri"/>
                <w:bCs/>
                <w:color w:val="000000"/>
              </w:rPr>
              <w:t>26.7</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5350D160" w14:textId="77777777" w:rsidR="002F28E5" w:rsidRPr="0082038C" w:rsidRDefault="002F28E5" w:rsidP="006827E5">
            <w:pPr>
              <w:ind w:right="181"/>
              <w:jc w:val="right"/>
              <w:rPr>
                <w:rFonts w:ascii="Calibri" w:hAnsi="Calibri" w:cs="Calibri"/>
                <w:bCs/>
                <w:color w:val="000000"/>
                <w:highlight w:val="yellow"/>
              </w:rPr>
            </w:pPr>
            <w:r w:rsidRPr="00F5023B">
              <w:rPr>
                <w:rFonts w:ascii="Calibri" w:hAnsi="Calibri" w:cs="Calibri"/>
                <w:bCs/>
                <w:color w:val="000000"/>
              </w:rPr>
              <w:t>12.5%</w:t>
            </w:r>
          </w:p>
        </w:tc>
      </w:tr>
      <w:tr w:rsidR="002F28E5" w:rsidRPr="006B391E" w14:paraId="7FF5ECCC" w14:textId="77777777" w:rsidTr="006827E5">
        <w:trPr>
          <w:trHeight w:val="236"/>
        </w:trPr>
        <w:tc>
          <w:tcPr>
            <w:tcW w:w="2346" w:type="dxa"/>
            <w:tcBorders>
              <w:top w:val="single" w:sz="4" w:space="0" w:color="auto"/>
              <w:bottom w:val="single" w:sz="4" w:space="0" w:color="auto"/>
              <w:right w:val="single" w:sz="4" w:space="0" w:color="auto"/>
            </w:tcBorders>
            <w:shd w:val="clear" w:color="auto" w:fill="9FAD9F"/>
          </w:tcPr>
          <w:p w14:paraId="0162F26B" w14:textId="77777777" w:rsidR="002F28E5" w:rsidRPr="004713C0" w:rsidRDefault="002F28E5" w:rsidP="006827E5">
            <w:pPr>
              <w:pStyle w:val="NoSpacing"/>
              <w:rPr>
                <w:rFonts w:ascii="Calibri" w:hAnsi="Calibri" w:cs="Calibri"/>
                <w:bCs/>
                <w:color w:val="000000"/>
              </w:rPr>
            </w:pPr>
            <w:r>
              <w:rPr>
                <w:rFonts w:ascii="Calibri" w:hAnsi="Calibri" w:cs="Calibri"/>
                <w:bCs/>
                <w:color w:val="000000"/>
              </w:rPr>
              <w:t>POLI-140</w:t>
            </w:r>
          </w:p>
        </w:tc>
        <w:tc>
          <w:tcPr>
            <w:tcW w:w="1047" w:type="dxa"/>
            <w:tcBorders>
              <w:top w:val="single" w:sz="4" w:space="0" w:color="auto"/>
              <w:left w:val="nil"/>
              <w:bottom w:val="single" w:sz="4" w:space="0" w:color="auto"/>
              <w:right w:val="single" w:sz="4" w:space="0" w:color="auto"/>
            </w:tcBorders>
            <w:shd w:val="clear" w:color="auto" w:fill="auto"/>
            <w:vAlign w:val="bottom"/>
          </w:tcPr>
          <w:p w14:paraId="4BFA9975" w14:textId="77777777" w:rsidR="002F28E5" w:rsidRPr="00585A01" w:rsidRDefault="002F28E5" w:rsidP="006827E5">
            <w:pPr>
              <w:pStyle w:val="NoSpacing"/>
              <w:jc w:val="center"/>
              <w:rPr>
                <w:rFonts w:ascii="Calibri" w:hAnsi="Calibri" w:cs="Calibri"/>
                <w:bCs/>
              </w:rPr>
            </w:pPr>
            <w:r w:rsidRPr="00585A01">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7DE0C3F" w14:textId="77777777" w:rsidR="002F28E5" w:rsidRPr="00585A01" w:rsidRDefault="002F28E5" w:rsidP="006827E5">
            <w:pPr>
              <w:pStyle w:val="NoSpacing"/>
              <w:ind w:right="288"/>
              <w:jc w:val="right"/>
              <w:rPr>
                <w:rFonts w:ascii="Calibri" w:hAnsi="Calibri" w:cs="Calibri"/>
                <w:bCs/>
              </w:rPr>
            </w:pPr>
            <w:r w:rsidRPr="00585A01">
              <w:rPr>
                <w:rFonts w:ascii="Calibri" w:hAnsi="Calibri" w:cs="Calibri"/>
                <w:bCs/>
              </w:rPr>
              <w:t>31.0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C88C406" w14:textId="77777777" w:rsidR="002F28E5" w:rsidRPr="00585A01" w:rsidRDefault="002F28E5" w:rsidP="006827E5">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5D4ECAD" w14:textId="77777777" w:rsidR="002F28E5" w:rsidRPr="00585A01" w:rsidRDefault="002F28E5" w:rsidP="006827E5">
            <w:pPr>
              <w:pStyle w:val="NoSpacing"/>
              <w:ind w:right="288"/>
              <w:jc w:val="right"/>
              <w:rPr>
                <w:rFonts w:ascii="Calibri" w:hAnsi="Calibri" w:cs="Calibri"/>
                <w:bCs/>
              </w:rPr>
            </w:pPr>
            <w:r>
              <w:rPr>
                <w:rFonts w:ascii="Calibri" w:hAnsi="Calibri" w:cs="Calibri"/>
                <w:bCs/>
              </w:rPr>
              <w:t>38.0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488822A" w14:textId="77777777" w:rsidR="002F28E5" w:rsidRPr="00585A01" w:rsidRDefault="002F28E5" w:rsidP="006827E5">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3F64C84" w14:textId="77777777" w:rsidR="002F28E5" w:rsidRPr="00585A01" w:rsidRDefault="002F28E5" w:rsidP="006827E5">
            <w:pPr>
              <w:pStyle w:val="NoSpacing"/>
              <w:ind w:right="288"/>
              <w:jc w:val="right"/>
              <w:rPr>
                <w:rFonts w:ascii="Calibri" w:hAnsi="Calibri" w:cs="Calibri"/>
                <w:bCs/>
              </w:rPr>
            </w:pPr>
            <w:r>
              <w:rPr>
                <w:rFonts w:ascii="Calibri" w:hAnsi="Calibri" w:cs="Calibri"/>
                <w:bCs/>
              </w:rPr>
              <w:t>12.0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AE233D3" w14:textId="77777777" w:rsidR="002F28E5" w:rsidRPr="00585A01" w:rsidRDefault="002F28E5" w:rsidP="006827E5">
            <w:pPr>
              <w:ind w:right="288"/>
              <w:jc w:val="right"/>
              <w:rPr>
                <w:rFonts w:ascii="Calibri" w:hAnsi="Calibri" w:cs="Calibri"/>
                <w:bCs/>
                <w:color w:val="000000"/>
              </w:rPr>
            </w:pPr>
            <w:r>
              <w:rPr>
                <w:rFonts w:ascii="Calibri" w:hAnsi="Calibri" w:cs="Calibri"/>
                <w:bCs/>
                <w:color w:val="000000"/>
              </w:rPr>
              <w:t>27.0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32EB179F" w14:textId="77777777" w:rsidR="002F28E5" w:rsidRPr="0082038C" w:rsidRDefault="002F28E5" w:rsidP="006827E5">
            <w:pPr>
              <w:ind w:right="181"/>
              <w:jc w:val="right"/>
              <w:rPr>
                <w:rFonts w:ascii="Calibri" w:hAnsi="Calibri" w:cs="Calibri"/>
                <w:bCs/>
                <w:color w:val="000000"/>
                <w:highlight w:val="yellow"/>
              </w:rPr>
            </w:pPr>
            <w:r w:rsidRPr="00F5023B">
              <w:rPr>
                <w:rFonts w:ascii="Calibri" w:hAnsi="Calibri" w:cs="Calibri"/>
                <w:bCs/>
                <w:color w:val="000000"/>
              </w:rPr>
              <w:t>-61.3%</w:t>
            </w:r>
          </w:p>
        </w:tc>
      </w:tr>
      <w:tr w:rsidR="002F28E5" w:rsidRPr="006B391E" w14:paraId="5D19E885" w14:textId="77777777" w:rsidTr="006827E5">
        <w:trPr>
          <w:trHeight w:val="118"/>
        </w:trPr>
        <w:tc>
          <w:tcPr>
            <w:tcW w:w="2346" w:type="dxa"/>
            <w:tcBorders>
              <w:top w:val="single" w:sz="4" w:space="0" w:color="auto"/>
              <w:bottom w:val="single" w:sz="4" w:space="0" w:color="auto"/>
              <w:right w:val="single" w:sz="4" w:space="0" w:color="auto"/>
            </w:tcBorders>
            <w:shd w:val="clear" w:color="auto" w:fill="9FAD9F"/>
          </w:tcPr>
          <w:p w14:paraId="188A5D9A" w14:textId="77777777" w:rsidR="002F28E5" w:rsidRPr="004713C0" w:rsidRDefault="002F28E5" w:rsidP="006827E5">
            <w:pPr>
              <w:pStyle w:val="NoSpacing"/>
              <w:rPr>
                <w:rFonts w:ascii="Calibri" w:hAnsi="Calibri" w:cs="Calibri"/>
                <w:bCs/>
                <w:color w:val="000000"/>
              </w:rPr>
            </w:pPr>
            <w:r>
              <w:rPr>
                <w:rFonts w:ascii="Calibri" w:hAnsi="Calibri" w:cs="Calibri"/>
                <w:bCs/>
                <w:color w:val="000000"/>
              </w:rPr>
              <w:t>POLI-145</w:t>
            </w:r>
          </w:p>
        </w:tc>
        <w:tc>
          <w:tcPr>
            <w:tcW w:w="1047" w:type="dxa"/>
            <w:tcBorders>
              <w:top w:val="single" w:sz="4" w:space="0" w:color="auto"/>
              <w:left w:val="nil"/>
              <w:bottom w:val="single" w:sz="4" w:space="0" w:color="auto"/>
              <w:right w:val="single" w:sz="4" w:space="0" w:color="auto"/>
            </w:tcBorders>
            <w:shd w:val="clear" w:color="auto" w:fill="auto"/>
            <w:vAlign w:val="bottom"/>
          </w:tcPr>
          <w:p w14:paraId="0F358A6E" w14:textId="77777777" w:rsidR="002F28E5" w:rsidRPr="00585A01" w:rsidRDefault="002F28E5" w:rsidP="006827E5">
            <w:pPr>
              <w:pStyle w:val="NoSpacing"/>
              <w:jc w:val="center"/>
              <w:rPr>
                <w:rFonts w:ascii="Calibri" w:hAnsi="Calibri" w:cs="Calibri"/>
                <w:bCs/>
              </w:rPr>
            </w:pPr>
            <w:r w:rsidRPr="00585A01">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40C5B41" w14:textId="77777777" w:rsidR="002F28E5" w:rsidRPr="00585A01" w:rsidRDefault="002F28E5" w:rsidP="006827E5">
            <w:pPr>
              <w:pStyle w:val="NoSpacing"/>
              <w:ind w:right="288"/>
              <w:jc w:val="right"/>
              <w:rPr>
                <w:rFonts w:ascii="Calibri" w:hAnsi="Calibri" w:cs="Calibri"/>
                <w:bCs/>
              </w:rPr>
            </w:pPr>
            <w:r w:rsidRPr="00585A01">
              <w:rPr>
                <w:rFonts w:ascii="Calibri" w:hAnsi="Calibri" w:cs="Calibri"/>
                <w:bCs/>
              </w:rPr>
              <w:t>16.0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915966B" w14:textId="77777777" w:rsidR="002F28E5" w:rsidRPr="00585A01" w:rsidRDefault="002F28E5" w:rsidP="006827E5">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C385D7E" w14:textId="77777777" w:rsidR="002F28E5" w:rsidRPr="00585A01" w:rsidRDefault="002F28E5" w:rsidP="006827E5">
            <w:pPr>
              <w:pStyle w:val="NoSpacing"/>
              <w:ind w:right="288"/>
              <w:jc w:val="right"/>
              <w:rPr>
                <w:rFonts w:ascii="Calibri" w:hAnsi="Calibri" w:cs="Calibri"/>
                <w:bCs/>
              </w:rPr>
            </w:pPr>
            <w:r>
              <w:rPr>
                <w:rFonts w:ascii="Calibri" w:hAnsi="Calibri" w:cs="Calibri"/>
                <w:bCs/>
              </w:rPr>
              <w:t>9.0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9675D59" w14:textId="77777777" w:rsidR="002F28E5" w:rsidRPr="00585A01" w:rsidRDefault="002F28E5" w:rsidP="006827E5">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D751079" w14:textId="77777777" w:rsidR="002F28E5" w:rsidRPr="00585A01" w:rsidRDefault="002F28E5" w:rsidP="006827E5">
            <w:pPr>
              <w:pStyle w:val="NoSpacing"/>
              <w:ind w:right="288"/>
              <w:jc w:val="right"/>
              <w:rPr>
                <w:rFonts w:ascii="Calibri" w:hAnsi="Calibri" w:cs="Calibri"/>
                <w:bCs/>
              </w:rPr>
            </w:pPr>
            <w:r>
              <w:rPr>
                <w:rFonts w:ascii="Calibri" w:hAnsi="Calibri" w:cs="Calibri"/>
                <w:bCs/>
              </w:rPr>
              <w:t>3.0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F05D66F" w14:textId="77777777" w:rsidR="002F28E5" w:rsidRPr="00585A01" w:rsidRDefault="002F28E5" w:rsidP="006827E5">
            <w:pPr>
              <w:ind w:right="288"/>
              <w:jc w:val="right"/>
              <w:rPr>
                <w:rFonts w:ascii="Calibri" w:hAnsi="Calibri" w:cs="Calibri"/>
                <w:bCs/>
                <w:color w:val="000000"/>
              </w:rPr>
            </w:pPr>
            <w:r>
              <w:rPr>
                <w:rFonts w:ascii="Calibri" w:hAnsi="Calibri" w:cs="Calibri"/>
                <w:bCs/>
                <w:color w:val="000000"/>
              </w:rPr>
              <w:t>9.3</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2E00506B" w14:textId="77777777" w:rsidR="002F28E5" w:rsidRPr="00585A01" w:rsidRDefault="002F28E5" w:rsidP="006827E5">
            <w:pPr>
              <w:ind w:right="181"/>
              <w:jc w:val="right"/>
              <w:rPr>
                <w:rFonts w:ascii="Calibri" w:hAnsi="Calibri" w:cs="Calibri"/>
                <w:bCs/>
                <w:color w:val="000000"/>
              </w:rPr>
            </w:pPr>
            <w:r w:rsidRPr="00F5023B">
              <w:rPr>
                <w:rFonts w:ascii="Calibri" w:hAnsi="Calibri" w:cs="Calibri"/>
                <w:bCs/>
                <w:color w:val="000000"/>
              </w:rPr>
              <w:t>-81.3%</w:t>
            </w:r>
          </w:p>
        </w:tc>
      </w:tr>
      <w:tr w:rsidR="002F28E5" w:rsidRPr="006B391E" w14:paraId="107350A7" w14:textId="77777777" w:rsidTr="006827E5">
        <w:trPr>
          <w:trHeight w:val="118"/>
        </w:trPr>
        <w:tc>
          <w:tcPr>
            <w:tcW w:w="2346" w:type="dxa"/>
            <w:tcBorders>
              <w:top w:val="single" w:sz="4" w:space="0" w:color="auto"/>
              <w:bottom w:val="single" w:sz="4" w:space="0" w:color="auto"/>
              <w:right w:val="single" w:sz="4" w:space="0" w:color="auto"/>
            </w:tcBorders>
            <w:shd w:val="clear" w:color="auto" w:fill="9FAD9F"/>
          </w:tcPr>
          <w:p w14:paraId="45FA1361" w14:textId="77777777" w:rsidR="002F28E5" w:rsidRPr="0090417F" w:rsidRDefault="002F28E5" w:rsidP="006827E5">
            <w:pPr>
              <w:pStyle w:val="NoSpacing"/>
              <w:rPr>
                <w:rFonts w:ascii="Calibri" w:hAnsi="Calibri" w:cs="Calibri"/>
                <w:b/>
              </w:rPr>
            </w:pPr>
            <w:r w:rsidRPr="0090417F">
              <w:rPr>
                <w:rFonts w:ascii="Calibri" w:hAnsi="Calibri" w:cs="Calibri"/>
                <w:b/>
              </w:rPr>
              <w:t>Program Average*</w:t>
            </w:r>
          </w:p>
        </w:tc>
        <w:tc>
          <w:tcPr>
            <w:tcW w:w="1047" w:type="dxa"/>
            <w:tcBorders>
              <w:top w:val="single" w:sz="4" w:space="0" w:color="auto"/>
              <w:left w:val="nil"/>
              <w:bottom w:val="single" w:sz="4" w:space="0" w:color="auto"/>
              <w:right w:val="single" w:sz="4" w:space="0" w:color="auto"/>
            </w:tcBorders>
            <w:shd w:val="clear" w:color="auto" w:fill="9FAD9F"/>
            <w:vAlign w:val="bottom"/>
          </w:tcPr>
          <w:p w14:paraId="25C63AA5" w14:textId="77777777" w:rsidR="002F28E5" w:rsidRPr="0090417F" w:rsidRDefault="002F28E5" w:rsidP="006827E5">
            <w:pPr>
              <w:pStyle w:val="Default"/>
              <w:jc w:val="center"/>
              <w:rPr>
                <w:rFonts w:ascii="Calibri" w:hAnsi="Calibri" w:cs="Calibri"/>
                <w:b/>
                <w:color w:val="auto"/>
                <w:sz w:val="22"/>
                <w:szCs w:val="22"/>
              </w:rPr>
            </w:pPr>
            <w:r>
              <w:rPr>
                <w:rFonts w:ascii="Calibri" w:hAnsi="Calibri" w:cs="Calibri"/>
                <w:b/>
                <w:color w:val="auto"/>
                <w:sz w:val="22"/>
                <w:szCs w:val="22"/>
              </w:rPr>
              <w:t>21</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bottom"/>
          </w:tcPr>
          <w:p w14:paraId="40C48D94" w14:textId="77777777" w:rsidR="002F28E5" w:rsidRPr="0090417F" w:rsidRDefault="002F28E5" w:rsidP="006827E5">
            <w:pPr>
              <w:pStyle w:val="Default"/>
              <w:ind w:right="288"/>
              <w:jc w:val="right"/>
              <w:rPr>
                <w:rFonts w:ascii="Calibri" w:hAnsi="Calibri" w:cs="Calibri"/>
                <w:b/>
                <w:color w:val="auto"/>
                <w:sz w:val="22"/>
                <w:szCs w:val="22"/>
              </w:rPr>
            </w:pPr>
            <w:r>
              <w:rPr>
                <w:rFonts w:ascii="Calibri" w:hAnsi="Calibri" w:cs="Calibri"/>
                <w:b/>
                <w:color w:val="auto"/>
                <w:sz w:val="22"/>
                <w:szCs w:val="22"/>
              </w:rPr>
              <w:t>37.6</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bottom"/>
          </w:tcPr>
          <w:p w14:paraId="4F78451A" w14:textId="77777777" w:rsidR="002F28E5" w:rsidRPr="0090417F" w:rsidRDefault="002F28E5" w:rsidP="006827E5">
            <w:pPr>
              <w:pStyle w:val="NoSpacing"/>
              <w:jc w:val="center"/>
              <w:rPr>
                <w:rFonts w:ascii="Calibri" w:hAnsi="Calibri" w:cs="Calibri"/>
                <w:b/>
              </w:rPr>
            </w:pPr>
            <w:r>
              <w:rPr>
                <w:rFonts w:ascii="Calibri" w:hAnsi="Calibri" w:cs="Calibri"/>
                <w:b/>
              </w:rPr>
              <w:t>19</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bottom"/>
          </w:tcPr>
          <w:p w14:paraId="53FFC438" w14:textId="77777777" w:rsidR="002F28E5" w:rsidRPr="0090417F" w:rsidRDefault="002F28E5" w:rsidP="006827E5">
            <w:pPr>
              <w:pStyle w:val="NoSpacing"/>
              <w:ind w:right="288"/>
              <w:jc w:val="right"/>
              <w:rPr>
                <w:rFonts w:ascii="Calibri" w:hAnsi="Calibri" w:cs="Calibri"/>
                <w:b/>
              </w:rPr>
            </w:pPr>
            <w:r>
              <w:rPr>
                <w:rFonts w:ascii="Calibri" w:hAnsi="Calibri" w:cs="Calibri"/>
                <w:b/>
              </w:rPr>
              <w:t>37.2</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bottom"/>
          </w:tcPr>
          <w:p w14:paraId="16178704" w14:textId="77777777" w:rsidR="002F28E5" w:rsidRPr="0090417F" w:rsidRDefault="002F28E5" w:rsidP="006827E5">
            <w:pPr>
              <w:pStyle w:val="NoSpacing"/>
              <w:jc w:val="center"/>
              <w:rPr>
                <w:rFonts w:ascii="Calibri" w:hAnsi="Calibri" w:cs="Calibri"/>
                <w:b/>
              </w:rPr>
            </w:pPr>
            <w:r>
              <w:rPr>
                <w:rFonts w:ascii="Calibri" w:hAnsi="Calibri" w:cs="Calibri"/>
                <w:b/>
              </w:rPr>
              <w:t>16</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bottom"/>
          </w:tcPr>
          <w:p w14:paraId="1FA362CC" w14:textId="77777777" w:rsidR="002F28E5" w:rsidRPr="0090417F" w:rsidRDefault="002F28E5" w:rsidP="006827E5">
            <w:pPr>
              <w:pStyle w:val="NoSpacing"/>
              <w:ind w:right="288"/>
              <w:jc w:val="right"/>
              <w:rPr>
                <w:rFonts w:ascii="Calibri" w:hAnsi="Calibri" w:cs="Calibri"/>
                <w:b/>
              </w:rPr>
            </w:pPr>
            <w:r>
              <w:rPr>
                <w:rFonts w:ascii="Calibri" w:hAnsi="Calibri" w:cs="Calibri"/>
                <w:b/>
              </w:rPr>
              <w:t>30.4</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bottom"/>
          </w:tcPr>
          <w:p w14:paraId="5A11E461" w14:textId="77777777" w:rsidR="002F28E5" w:rsidRPr="0090417F" w:rsidRDefault="002F28E5" w:rsidP="006827E5">
            <w:pPr>
              <w:pStyle w:val="NoSpacing"/>
              <w:ind w:right="288"/>
              <w:jc w:val="right"/>
              <w:rPr>
                <w:rFonts w:ascii="Calibri" w:hAnsi="Calibri" w:cs="Calibri"/>
                <w:b/>
              </w:rPr>
            </w:pPr>
            <w:r>
              <w:rPr>
                <w:rFonts w:ascii="Calibri" w:hAnsi="Calibri" w:cs="Calibri"/>
                <w:b/>
              </w:rPr>
              <w:t>35.4</w:t>
            </w:r>
          </w:p>
        </w:tc>
        <w:tc>
          <w:tcPr>
            <w:tcW w:w="1051" w:type="dxa"/>
            <w:tcBorders>
              <w:top w:val="single" w:sz="4" w:space="0" w:color="auto"/>
              <w:left w:val="single" w:sz="4" w:space="0" w:color="auto"/>
              <w:bottom w:val="single" w:sz="4" w:space="0" w:color="auto"/>
              <w:right w:val="single" w:sz="4" w:space="0" w:color="auto"/>
            </w:tcBorders>
            <w:shd w:val="clear" w:color="auto" w:fill="9FAD9F"/>
            <w:vAlign w:val="bottom"/>
          </w:tcPr>
          <w:p w14:paraId="7B7346E2" w14:textId="77777777" w:rsidR="002F28E5" w:rsidRPr="0090417F" w:rsidRDefault="002F28E5" w:rsidP="006827E5">
            <w:pPr>
              <w:pStyle w:val="NoSpacing"/>
              <w:ind w:right="173"/>
              <w:jc w:val="right"/>
              <w:rPr>
                <w:rFonts w:ascii="Calibri" w:hAnsi="Calibri" w:cs="Calibri"/>
                <w:b/>
              </w:rPr>
            </w:pPr>
            <w:r>
              <w:rPr>
                <w:rFonts w:ascii="Calibri" w:hAnsi="Calibri" w:cs="Calibri"/>
                <w:b/>
              </w:rPr>
              <w:t>-19.1</w:t>
            </w:r>
          </w:p>
        </w:tc>
      </w:tr>
      <w:tr w:rsidR="002F28E5" w:rsidRPr="006B391E" w14:paraId="1723C8A0" w14:textId="77777777" w:rsidTr="006827E5">
        <w:trPr>
          <w:trHeight w:val="236"/>
        </w:trPr>
        <w:tc>
          <w:tcPr>
            <w:tcW w:w="2346" w:type="dxa"/>
            <w:tcBorders>
              <w:top w:val="single" w:sz="4" w:space="0" w:color="auto"/>
            </w:tcBorders>
            <w:shd w:val="clear" w:color="auto" w:fill="9FAD9F"/>
          </w:tcPr>
          <w:p w14:paraId="32E9D695" w14:textId="77777777" w:rsidR="002F28E5" w:rsidRPr="0090417F" w:rsidRDefault="002F28E5" w:rsidP="006827E5">
            <w:pPr>
              <w:pStyle w:val="NoSpacing"/>
              <w:rPr>
                <w:rFonts w:ascii="Calibri" w:hAnsi="Calibri" w:cs="Calibri"/>
                <w:b/>
              </w:rPr>
            </w:pPr>
            <w:r w:rsidRPr="0090417F">
              <w:rPr>
                <w:rFonts w:ascii="Calibri" w:hAnsi="Calibri" w:cs="Calibri"/>
                <w:b/>
              </w:rPr>
              <w:t>Institutional Average*</w:t>
            </w:r>
          </w:p>
        </w:tc>
        <w:tc>
          <w:tcPr>
            <w:tcW w:w="1047" w:type="dxa"/>
            <w:tcBorders>
              <w:top w:val="single" w:sz="4" w:space="0" w:color="auto"/>
            </w:tcBorders>
            <w:shd w:val="clear" w:color="auto" w:fill="9FAD9F"/>
            <w:vAlign w:val="center"/>
          </w:tcPr>
          <w:p w14:paraId="4FD9E9A5" w14:textId="77777777" w:rsidR="002F28E5" w:rsidRPr="0090417F" w:rsidRDefault="002F28E5" w:rsidP="006827E5">
            <w:pPr>
              <w:ind w:right="288"/>
              <w:jc w:val="right"/>
              <w:rPr>
                <w:rFonts w:ascii="Calibri" w:hAnsi="Calibri" w:cs="Calibri"/>
                <w:b/>
                <w:color w:val="000000"/>
              </w:rPr>
            </w:pPr>
            <w:r>
              <w:rPr>
                <w:rFonts w:ascii="Calibri" w:hAnsi="Calibri" w:cs="Calibri"/>
                <w:b/>
                <w:color w:val="000000"/>
              </w:rPr>
              <w:t>1,332</w:t>
            </w:r>
          </w:p>
        </w:tc>
        <w:tc>
          <w:tcPr>
            <w:tcW w:w="1047" w:type="dxa"/>
            <w:tcBorders>
              <w:top w:val="single" w:sz="4" w:space="0" w:color="auto"/>
            </w:tcBorders>
            <w:shd w:val="clear" w:color="auto" w:fill="9FAD9F"/>
            <w:vAlign w:val="center"/>
          </w:tcPr>
          <w:p w14:paraId="75E53EC6" w14:textId="77777777" w:rsidR="002F28E5" w:rsidRPr="0090417F" w:rsidRDefault="002F28E5" w:rsidP="006827E5">
            <w:pPr>
              <w:ind w:right="288"/>
              <w:jc w:val="right"/>
              <w:rPr>
                <w:rFonts w:ascii="Calibri" w:hAnsi="Calibri" w:cs="Calibri"/>
                <w:b/>
                <w:color w:val="000000"/>
              </w:rPr>
            </w:pPr>
            <w:r>
              <w:rPr>
                <w:rFonts w:ascii="Calibri" w:hAnsi="Calibri" w:cs="Calibri"/>
                <w:b/>
                <w:color w:val="000000"/>
              </w:rPr>
              <w:t>25.1</w:t>
            </w:r>
          </w:p>
        </w:tc>
        <w:tc>
          <w:tcPr>
            <w:tcW w:w="1047" w:type="dxa"/>
            <w:tcBorders>
              <w:top w:val="single" w:sz="4" w:space="0" w:color="auto"/>
            </w:tcBorders>
            <w:shd w:val="clear" w:color="auto" w:fill="9FAD9F"/>
            <w:vAlign w:val="center"/>
          </w:tcPr>
          <w:p w14:paraId="76A617FB" w14:textId="77777777" w:rsidR="002F28E5" w:rsidRPr="0090417F" w:rsidRDefault="002F28E5" w:rsidP="006827E5">
            <w:pPr>
              <w:ind w:right="288"/>
              <w:jc w:val="right"/>
              <w:rPr>
                <w:rFonts w:ascii="Calibri" w:hAnsi="Calibri" w:cs="Calibri"/>
                <w:b/>
                <w:color w:val="000000"/>
              </w:rPr>
            </w:pPr>
            <w:r>
              <w:rPr>
                <w:rFonts w:ascii="Calibri" w:hAnsi="Calibri" w:cs="Calibri"/>
                <w:b/>
                <w:color w:val="000000"/>
              </w:rPr>
              <w:t>1,202</w:t>
            </w:r>
          </w:p>
        </w:tc>
        <w:tc>
          <w:tcPr>
            <w:tcW w:w="1047" w:type="dxa"/>
            <w:tcBorders>
              <w:top w:val="single" w:sz="4" w:space="0" w:color="auto"/>
            </w:tcBorders>
            <w:shd w:val="clear" w:color="auto" w:fill="9FAD9F"/>
            <w:vAlign w:val="center"/>
          </w:tcPr>
          <w:p w14:paraId="5CF2E14E" w14:textId="77777777" w:rsidR="002F28E5" w:rsidRPr="0090417F" w:rsidRDefault="002F28E5" w:rsidP="006827E5">
            <w:pPr>
              <w:pStyle w:val="NoSpacing"/>
              <w:ind w:right="288"/>
              <w:jc w:val="right"/>
              <w:rPr>
                <w:rFonts w:ascii="Calibri" w:hAnsi="Calibri" w:cs="Calibri"/>
                <w:b/>
              </w:rPr>
            </w:pPr>
            <w:r>
              <w:rPr>
                <w:rFonts w:ascii="Calibri" w:hAnsi="Calibri" w:cs="Calibri"/>
                <w:b/>
              </w:rPr>
              <w:t>25.3</w:t>
            </w:r>
          </w:p>
        </w:tc>
        <w:tc>
          <w:tcPr>
            <w:tcW w:w="1047" w:type="dxa"/>
            <w:tcBorders>
              <w:top w:val="single" w:sz="4" w:space="0" w:color="auto"/>
            </w:tcBorders>
            <w:shd w:val="clear" w:color="auto" w:fill="9FAD9F"/>
            <w:vAlign w:val="center"/>
          </w:tcPr>
          <w:p w14:paraId="6CBA678B" w14:textId="77777777" w:rsidR="002F28E5" w:rsidRPr="0090417F" w:rsidRDefault="002F28E5" w:rsidP="006827E5">
            <w:pPr>
              <w:pStyle w:val="NoSpacing"/>
              <w:jc w:val="center"/>
              <w:rPr>
                <w:rFonts w:ascii="Calibri" w:hAnsi="Calibri" w:cs="Calibri"/>
                <w:b/>
              </w:rPr>
            </w:pPr>
            <w:r>
              <w:rPr>
                <w:rFonts w:ascii="Calibri" w:hAnsi="Calibri" w:cs="Calibri"/>
                <w:b/>
              </w:rPr>
              <w:t>1,111</w:t>
            </w:r>
          </w:p>
        </w:tc>
        <w:tc>
          <w:tcPr>
            <w:tcW w:w="1047" w:type="dxa"/>
            <w:tcBorders>
              <w:top w:val="single" w:sz="4" w:space="0" w:color="auto"/>
            </w:tcBorders>
            <w:shd w:val="clear" w:color="auto" w:fill="9FAD9F"/>
            <w:vAlign w:val="center"/>
          </w:tcPr>
          <w:p w14:paraId="46232327" w14:textId="77777777" w:rsidR="002F28E5" w:rsidRPr="0090417F" w:rsidRDefault="002F28E5" w:rsidP="006827E5">
            <w:pPr>
              <w:pStyle w:val="NoSpacing"/>
              <w:ind w:right="288"/>
              <w:jc w:val="right"/>
              <w:rPr>
                <w:rFonts w:ascii="Calibri" w:hAnsi="Calibri" w:cs="Calibri"/>
                <w:b/>
              </w:rPr>
            </w:pPr>
            <w:r>
              <w:rPr>
                <w:rFonts w:ascii="Calibri" w:hAnsi="Calibri" w:cs="Calibri"/>
                <w:b/>
              </w:rPr>
              <w:t>22.7</w:t>
            </w:r>
          </w:p>
        </w:tc>
        <w:tc>
          <w:tcPr>
            <w:tcW w:w="1047" w:type="dxa"/>
            <w:tcBorders>
              <w:top w:val="single" w:sz="4" w:space="0" w:color="auto"/>
            </w:tcBorders>
            <w:shd w:val="clear" w:color="auto" w:fill="9FAD9F"/>
            <w:vAlign w:val="center"/>
          </w:tcPr>
          <w:p w14:paraId="4D08591F" w14:textId="77777777" w:rsidR="002F28E5" w:rsidRPr="0090417F" w:rsidRDefault="002F28E5" w:rsidP="006827E5">
            <w:pPr>
              <w:pStyle w:val="NoSpacing"/>
              <w:ind w:right="288"/>
              <w:jc w:val="right"/>
              <w:rPr>
                <w:rFonts w:ascii="Calibri" w:hAnsi="Calibri" w:cs="Calibri"/>
                <w:b/>
              </w:rPr>
            </w:pPr>
            <w:r>
              <w:rPr>
                <w:rFonts w:ascii="Calibri" w:hAnsi="Calibri" w:cs="Calibri"/>
                <w:b/>
              </w:rPr>
              <w:t>24.4</w:t>
            </w:r>
          </w:p>
        </w:tc>
        <w:tc>
          <w:tcPr>
            <w:tcW w:w="1051" w:type="dxa"/>
            <w:tcBorders>
              <w:top w:val="single" w:sz="4" w:space="0" w:color="auto"/>
            </w:tcBorders>
            <w:shd w:val="clear" w:color="auto" w:fill="9FAD9F"/>
            <w:vAlign w:val="center"/>
          </w:tcPr>
          <w:p w14:paraId="544FDED1" w14:textId="77777777" w:rsidR="002F28E5" w:rsidRPr="0090417F" w:rsidRDefault="002F28E5" w:rsidP="006827E5">
            <w:pPr>
              <w:pStyle w:val="NoSpacing"/>
              <w:ind w:right="173"/>
              <w:jc w:val="right"/>
              <w:rPr>
                <w:rFonts w:ascii="Calibri" w:hAnsi="Calibri" w:cs="Calibri"/>
                <w:b/>
              </w:rPr>
            </w:pPr>
            <w:r>
              <w:rPr>
                <w:rFonts w:ascii="Calibri" w:hAnsi="Calibri" w:cs="Calibri"/>
                <w:b/>
              </w:rPr>
              <w:t>-9.6%</w:t>
            </w:r>
          </w:p>
        </w:tc>
      </w:tr>
      <w:tr w:rsidR="002F28E5" w:rsidRPr="006B391E" w14:paraId="0BB2318C" w14:textId="77777777" w:rsidTr="006827E5">
        <w:trPr>
          <w:trHeight w:val="1082"/>
        </w:trPr>
        <w:tc>
          <w:tcPr>
            <w:tcW w:w="10726" w:type="dxa"/>
            <w:gridSpan w:val="9"/>
            <w:shd w:val="clear" w:color="auto" w:fill="9FAD9F"/>
          </w:tcPr>
          <w:p w14:paraId="52D46DA7" w14:textId="77777777" w:rsidR="002F28E5" w:rsidRDefault="002F28E5" w:rsidP="006827E5">
            <w:pPr>
              <w:rPr>
                <w:rFonts w:ascii="Calibri" w:hAnsi="Calibri" w:cs="Calibri"/>
                <w:i/>
                <w:color w:val="000000"/>
              </w:rPr>
            </w:pPr>
            <w:r w:rsidRPr="006B391E">
              <w:rPr>
                <w:rFonts w:ascii="Calibri" w:hAnsi="Calibri" w:cs="Calibri"/>
                <w:i/>
                <w:color w:val="000000"/>
              </w:rPr>
              <w:t xml:space="preserve">Source: SQL </w:t>
            </w:r>
            <w:r w:rsidR="00C577DE">
              <w:rPr>
                <w:rFonts w:ascii="Calibri" w:hAnsi="Calibri" w:cs="Calibri"/>
                <w:i/>
                <w:color w:val="000000"/>
              </w:rPr>
              <w:t>Queries for Spring 2023 Program Review</w:t>
            </w:r>
          </w:p>
          <w:p w14:paraId="3A7F7D1B" w14:textId="77777777" w:rsidR="002F28E5" w:rsidRDefault="002F28E5" w:rsidP="006827E5">
            <w:pPr>
              <w:rPr>
                <w:rFonts w:ascii="Calibri" w:hAnsi="Calibri" w:cs="Calibri"/>
                <w:iCs/>
                <w:color w:val="000000"/>
              </w:rPr>
            </w:pPr>
            <w:r>
              <w:rPr>
                <w:rFonts w:ascii="Calibri" w:hAnsi="Calibri" w:cs="Calibri"/>
                <w:iCs/>
                <w:color w:val="000000"/>
              </w:rPr>
              <w:t xml:space="preserve">Average Section Size across the three-year period for courses, and both within academic years and across the three-year period for the program and institutional levels is calculated as:  </w:t>
            </w:r>
          </w:p>
          <w:p w14:paraId="47EF3BB1" w14:textId="77777777" w:rsidR="002F28E5" w:rsidRPr="00ED7217" w:rsidRDefault="002F28E5" w:rsidP="006827E5">
            <w:pPr>
              <w:jc w:val="center"/>
              <w:rPr>
                <w:rFonts w:ascii="Calibri" w:hAnsi="Calibri" w:cs="Calibri"/>
                <w:iCs/>
                <w:color w:val="000000"/>
              </w:rPr>
            </w:pPr>
            <w:r w:rsidRPr="00ED7217">
              <w:rPr>
                <w:rFonts w:ascii="Calibri" w:hAnsi="Calibri" w:cs="Calibri"/>
                <w:iCs/>
                <w:color w:val="000000"/>
                <w:u w:val="single"/>
              </w:rPr>
              <w:t>Total # Enrollments</w:t>
            </w:r>
            <w:r>
              <w:rPr>
                <w:rFonts w:ascii="Calibri" w:hAnsi="Calibri" w:cs="Calibri"/>
                <w:iCs/>
                <w:color w:val="000000"/>
              </w:rPr>
              <w:t>.</w:t>
            </w:r>
          </w:p>
          <w:p w14:paraId="3FD1C8B2" w14:textId="77777777" w:rsidR="002F28E5" w:rsidRPr="006B391E" w:rsidRDefault="002F28E5" w:rsidP="006827E5">
            <w:pPr>
              <w:pStyle w:val="NoSpacing"/>
              <w:jc w:val="center"/>
              <w:rPr>
                <w:rFonts w:ascii="Calibri" w:hAnsi="Calibri" w:cs="Calibri"/>
              </w:rPr>
            </w:pPr>
            <w:r w:rsidRPr="006B391E">
              <w:rPr>
                <w:rFonts w:ascii="Calibri" w:hAnsi="Calibri" w:cs="Calibri"/>
              </w:rPr>
              <w:t>Total # Sections</w:t>
            </w:r>
          </w:p>
          <w:p w14:paraId="6E0D34DF" w14:textId="77777777" w:rsidR="002F28E5" w:rsidRPr="00FC7BB6" w:rsidRDefault="002F28E5" w:rsidP="006827E5">
            <w:pPr>
              <w:pStyle w:val="NoSpacing"/>
              <w:rPr>
                <w:rFonts w:ascii="Calibri" w:hAnsi="Calibri" w:cs="Calibri"/>
              </w:rPr>
            </w:pPr>
            <w:r w:rsidRPr="006B391E">
              <w:rPr>
                <w:rFonts w:ascii="Calibri" w:hAnsi="Calibri" w:cs="Calibri"/>
              </w:rPr>
              <w:t>It is not the average of the three annual averages.</w:t>
            </w:r>
          </w:p>
        </w:tc>
      </w:tr>
    </w:tbl>
    <w:p w14:paraId="4E2375F1" w14:textId="77777777" w:rsidR="0088093D" w:rsidRPr="006B391E" w:rsidRDefault="0088093D" w:rsidP="0088093D">
      <w:pPr>
        <w:pStyle w:val="NoSpacing"/>
        <w:rPr>
          <w:rFonts w:ascii="Calibri" w:eastAsia="Times New Roman" w:hAnsi="Calibri" w:cs="Calibri"/>
          <w:color w:val="000000"/>
        </w:rPr>
      </w:pPr>
    </w:p>
    <w:tbl>
      <w:tblPr>
        <w:tblStyle w:val="TableGrid"/>
        <w:tblW w:w="10705" w:type="dxa"/>
        <w:tblLook w:val="04A0" w:firstRow="1" w:lastRow="0" w:firstColumn="1" w:lastColumn="0" w:noHBand="0" w:noVBand="1"/>
      </w:tblPr>
      <w:tblGrid>
        <w:gridCol w:w="10705"/>
      </w:tblGrid>
      <w:tr w:rsidR="0088093D" w:rsidRPr="006B391E" w14:paraId="2B0D7DD2" w14:textId="77777777" w:rsidTr="005B2A28">
        <w:tc>
          <w:tcPr>
            <w:tcW w:w="10705" w:type="dxa"/>
          </w:tcPr>
          <w:p w14:paraId="41706D3A" w14:textId="77777777" w:rsidR="0082038C" w:rsidRPr="006B391E" w:rsidRDefault="0088093D" w:rsidP="0082038C">
            <w:pPr>
              <w:pStyle w:val="NoSpacing"/>
              <w:rPr>
                <w:rFonts w:ascii="Calibri" w:hAnsi="Calibri" w:cs="Calibri"/>
                <w:i/>
              </w:rPr>
            </w:pPr>
            <w:r w:rsidRPr="006B391E">
              <w:rPr>
                <w:rFonts w:ascii="Calibri" w:hAnsi="Calibri" w:cs="Calibri"/>
                <w:i/>
                <w:u w:val="single"/>
              </w:rPr>
              <w:t>RPIE Analysis</w:t>
            </w:r>
            <w:r w:rsidRPr="006B391E">
              <w:rPr>
                <w:rFonts w:ascii="Calibri" w:hAnsi="Calibri" w:cs="Calibri"/>
                <w:i/>
              </w:rPr>
              <w:t xml:space="preserve">: </w:t>
            </w:r>
            <w:r w:rsidR="0082038C">
              <w:rPr>
                <w:rFonts w:ascii="Calibri" w:hAnsi="Calibri" w:cs="Calibri"/>
                <w:i/>
              </w:rPr>
              <w:t xml:space="preserve"> </w:t>
            </w:r>
            <w:r w:rsidR="0082038C" w:rsidRPr="006B391E">
              <w:rPr>
                <w:rFonts w:ascii="Calibri" w:hAnsi="Calibri" w:cs="Calibri"/>
                <w:i/>
              </w:rPr>
              <w:t xml:space="preserve">Over the past three years, the </w:t>
            </w:r>
            <w:r w:rsidR="0082038C">
              <w:rPr>
                <w:rFonts w:ascii="Calibri" w:hAnsi="Calibri" w:cs="Calibri"/>
                <w:i/>
              </w:rPr>
              <w:t>Political Science</w:t>
            </w:r>
            <w:r w:rsidR="0082038C" w:rsidRPr="006B391E">
              <w:rPr>
                <w:rFonts w:ascii="Calibri" w:hAnsi="Calibri" w:cs="Calibri"/>
                <w:i/>
              </w:rPr>
              <w:t xml:space="preserve"> Progra</w:t>
            </w:r>
            <w:r w:rsidR="0082038C">
              <w:rPr>
                <w:rFonts w:ascii="Calibri" w:hAnsi="Calibri" w:cs="Calibri"/>
                <w:i/>
              </w:rPr>
              <w:t>m has claimed an average of 35.4</w:t>
            </w:r>
            <w:r w:rsidR="0082038C" w:rsidRPr="006B391E">
              <w:rPr>
                <w:rFonts w:ascii="Calibri" w:hAnsi="Calibri" w:cs="Calibri"/>
                <w:i/>
              </w:rPr>
              <w:t xml:space="preserve"> students per section.  The average class size in the program has </w:t>
            </w:r>
            <w:r w:rsidR="0082038C">
              <w:rPr>
                <w:rFonts w:ascii="Calibri" w:hAnsi="Calibri" w:cs="Calibri"/>
                <w:i/>
              </w:rPr>
              <w:t xml:space="preserve">exceeded </w:t>
            </w:r>
            <w:r w:rsidR="0082038C" w:rsidRPr="006B391E">
              <w:rPr>
                <w:rFonts w:ascii="Calibri" w:hAnsi="Calibri" w:cs="Calibri"/>
                <w:i/>
              </w:rPr>
              <w:t xml:space="preserve">the average class size of </w:t>
            </w:r>
            <w:r w:rsidR="0082038C">
              <w:rPr>
                <w:rFonts w:ascii="Calibri" w:eastAsia="Calibri" w:hAnsi="Calibri" w:cs="Calibri"/>
                <w:i/>
              </w:rPr>
              <w:t xml:space="preserve">24.4 </w:t>
            </w:r>
            <w:r w:rsidR="0082038C" w:rsidRPr="006B391E">
              <w:rPr>
                <w:rFonts w:ascii="Calibri" w:hAnsi="Calibri" w:cs="Calibri"/>
                <w:i/>
              </w:rPr>
              <w:t xml:space="preserve">students per section across the institution during this period.  Average class size in the program </w:t>
            </w:r>
            <w:r w:rsidR="0082038C">
              <w:rPr>
                <w:rFonts w:ascii="Calibri" w:hAnsi="Calibri" w:cs="Calibri"/>
                <w:i/>
              </w:rPr>
              <w:t>decreased by 19.1</w:t>
            </w:r>
            <w:r w:rsidR="0082038C" w:rsidRPr="006B391E">
              <w:rPr>
                <w:rFonts w:ascii="Calibri" w:hAnsi="Calibri" w:cs="Calibri"/>
                <w:i/>
              </w:rPr>
              <w:t xml:space="preserve">% between </w:t>
            </w:r>
            <w:r w:rsidR="0082038C">
              <w:rPr>
                <w:rFonts w:ascii="Calibri" w:eastAsia="Calibri" w:hAnsi="Calibri" w:cs="Calibri"/>
                <w:i/>
                <w:iCs/>
              </w:rPr>
              <w:t>2019-2020 and 2021-2022</w:t>
            </w:r>
            <w:r w:rsidR="0082038C" w:rsidRPr="006B391E">
              <w:rPr>
                <w:rFonts w:ascii="Calibri" w:hAnsi="Calibri" w:cs="Calibri"/>
                <w:i/>
              </w:rPr>
              <w:t xml:space="preserve">.  Average class size at the institutional level </w:t>
            </w:r>
            <w:r w:rsidR="0082038C">
              <w:rPr>
                <w:rFonts w:ascii="Calibri" w:hAnsi="Calibri" w:cs="Calibri"/>
                <w:i/>
              </w:rPr>
              <w:t>decreased by 9.6</w:t>
            </w:r>
            <w:r w:rsidR="0082038C" w:rsidRPr="006B391E">
              <w:rPr>
                <w:rFonts w:ascii="Calibri" w:hAnsi="Calibri" w:cs="Calibri"/>
                <w:i/>
              </w:rPr>
              <w:t>%</w:t>
            </w:r>
            <w:r w:rsidR="0082038C" w:rsidRPr="006B391E">
              <w:rPr>
                <w:rFonts w:ascii="Calibri" w:eastAsia="Calibri" w:hAnsi="Calibri" w:cs="Calibri"/>
                <w:i/>
              </w:rPr>
              <w:t xml:space="preserve"> </w:t>
            </w:r>
            <w:r w:rsidR="0082038C" w:rsidRPr="006B391E">
              <w:rPr>
                <w:rFonts w:ascii="Calibri" w:hAnsi="Calibri" w:cs="Calibri"/>
                <w:i/>
              </w:rPr>
              <w:t xml:space="preserve">over the same period.  </w:t>
            </w:r>
          </w:p>
          <w:p w14:paraId="111B1946" w14:textId="77777777" w:rsidR="0082038C" w:rsidRPr="006B391E" w:rsidRDefault="0082038C" w:rsidP="0082038C">
            <w:pPr>
              <w:pStyle w:val="NoSpacing"/>
              <w:rPr>
                <w:rFonts w:ascii="Calibri" w:hAnsi="Calibri" w:cs="Calibri"/>
                <w:i/>
              </w:rPr>
            </w:pPr>
          </w:p>
          <w:p w14:paraId="57A545AE" w14:textId="77777777" w:rsidR="0082038C" w:rsidRDefault="0082038C" w:rsidP="0082038C">
            <w:pPr>
              <w:rPr>
                <w:rFonts w:ascii="Calibri" w:eastAsia="Calibri" w:hAnsi="Calibri" w:cs="Calibri"/>
                <w:i/>
                <w:iCs/>
              </w:rPr>
            </w:pPr>
            <w:r>
              <w:rPr>
                <w:rFonts w:ascii="Calibri" w:eastAsia="Calibri" w:hAnsi="Calibri" w:cs="Calibri"/>
                <w:i/>
                <w:iCs/>
              </w:rPr>
              <w:t>Average class size in the following courses</w:t>
            </w:r>
            <w:r w:rsidRPr="006B391E">
              <w:rPr>
                <w:rFonts w:ascii="Calibri" w:eastAsia="Calibri" w:hAnsi="Calibri" w:cs="Calibri"/>
                <w:i/>
                <w:iCs/>
              </w:rPr>
              <w:t xml:space="preserve"> changed by m</w:t>
            </w:r>
            <w:r>
              <w:rPr>
                <w:rFonts w:ascii="Calibri" w:eastAsia="Calibri" w:hAnsi="Calibri" w:cs="Calibri"/>
                <w:i/>
                <w:iCs/>
              </w:rPr>
              <w:t>ore than 10% (±10%) between 2019-2020 and 2021-2022:</w:t>
            </w:r>
          </w:p>
          <w:p w14:paraId="7A6F0756" w14:textId="77777777" w:rsidR="0082038C" w:rsidRDefault="0082038C" w:rsidP="0082038C">
            <w:pPr>
              <w:rPr>
                <w:rFonts w:ascii="Calibri" w:eastAsia="Calibri" w:hAnsi="Calibri" w:cs="Calibri"/>
                <w:i/>
                <w:iCs/>
              </w:rPr>
            </w:pPr>
          </w:p>
          <w:p w14:paraId="10797A5D" w14:textId="77777777" w:rsidR="0082038C" w:rsidRPr="00115B9F" w:rsidRDefault="0082038C" w:rsidP="0082038C">
            <w:pPr>
              <w:rPr>
                <w:rFonts w:ascii="Calibri" w:hAnsi="Calibri" w:cs="Calibri"/>
                <w:i/>
                <w:iCs/>
              </w:rPr>
            </w:pPr>
            <w:r w:rsidRPr="006B391E">
              <w:rPr>
                <w:rFonts w:ascii="Calibri" w:hAnsi="Calibri" w:cs="Calibri"/>
              </w:rPr>
              <w:tab/>
            </w:r>
            <w:r w:rsidRPr="00115B9F">
              <w:rPr>
                <w:rFonts w:ascii="Calibri" w:hAnsi="Calibri" w:cs="Calibri"/>
                <w:i/>
                <w:iCs/>
              </w:rPr>
              <w:t>Course with</w:t>
            </w:r>
            <w:r>
              <w:rPr>
                <w:rFonts w:ascii="Calibri" w:hAnsi="Calibri" w:cs="Calibri"/>
                <w:i/>
                <w:iCs/>
              </w:rPr>
              <w:t xml:space="preserve"> </w:t>
            </w:r>
            <w:r w:rsidR="00F5023B">
              <w:rPr>
                <w:rFonts w:ascii="Calibri" w:hAnsi="Calibri" w:cs="Calibri"/>
                <w:i/>
                <w:iCs/>
              </w:rPr>
              <w:t xml:space="preserve">an </w:t>
            </w:r>
            <w:r w:rsidRPr="00115B9F">
              <w:rPr>
                <w:rFonts w:ascii="Calibri" w:hAnsi="Calibri" w:cs="Calibri"/>
                <w:i/>
                <w:iCs/>
              </w:rPr>
              <w:t xml:space="preserve">increase in average class size: </w:t>
            </w:r>
          </w:p>
          <w:p w14:paraId="1F57E8AD" w14:textId="77777777" w:rsidR="0082038C" w:rsidRDefault="00F5023B" w:rsidP="0082038C">
            <w:pPr>
              <w:pStyle w:val="ListParagraph"/>
              <w:numPr>
                <w:ilvl w:val="0"/>
                <w:numId w:val="30"/>
              </w:numPr>
              <w:spacing w:after="200" w:line="276" w:lineRule="auto"/>
              <w:ind w:left="1507"/>
              <w:rPr>
                <w:rFonts w:ascii="Calibri" w:hAnsi="Calibri" w:cs="Calibri"/>
                <w:i/>
                <w:iCs/>
              </w:rPr>
            </w:pPr>
            <w:r>
              <w:rPr>
                <w:rFonts w:ascii="Calibri" w:hAnsi="Calibri" w:cs="Calibri"/>
                <w:i/>
                <w:iCs/>
              </w:rPr>
              <w:t>POLI-135 (12.5%)</w:t>
            </w:r>
          </w:p>
          <w:p w14:paraId="0A85F2BE" w14:textId="77777777" w:rsidR="0082038C" w:rsidRPr="00115B9F" w:rsidRDefault="0082038C" w:rsidP="0082038C">
            <w:pPr>
              <w:pStyle w:val="ListParagraph"/>
              <w:ind w:left="1507"/>
              <w:rPr>
                <w:rFonts w:ascii="Calibri" w:hAnsi="Calibri" w:cs="Calibri"/>
                <w:i/>
                <w:iCs/>
              </w:rPr>
            </w:pPr>
          </w:p>
          <w:p w14:paraId="4FBE17D9" w14:textId="77777777" w:rsidR="0082038C" w:rsidRPr="00F85272" w:rsidRDefault="0082038C" w:rsidP="0082038C">
            <w:pPr>
              <w:rPr>
                <w:rFonts w:ascii="Calibri" w:eastAsia="Calibri" w:hAnsi="Calibri" w:cs="Calibri"/>
                <w:i/>
                <w:iCs/>
              </w:rPr>
            </w:pPr>
            <w:r w:rsidRPr="00115B9F">
              <w:rPr>
                <w:rFonts w:ascii="Calibri" w:hAnsi="Calibri" w:cs="Calibri"/>
                <w:i/>
                <w:iCs/>
              </w:rPr>
              <w:tab/>
              <w:t>Courses with</w:t>
            </w:r>
            <w:r>
              <w:rPr>
                <w:rFonts w:ascii="Calibri" w:hAnsi="Calibri" w:cs="Calibri"/>
                <w:i/>
                <w:iCs/>
              </w:rPr>
              <w:t xml:space="preserve"> de</w:t>
            </w:r>
            <w:r w:rsidRPr="00115B9F">
              <w:rPr>
                <w:rFonts w:ascii="Calibri" w:hAnsi="Calibri" w:cs="Calibri"/>
                <w:i/>
                <w:iCs/>
              </w:rPr>
              <w:t>crease</w:t>
            </w:r>
            <w:r>
              <w:rPr>
                <w:rFonts w:ascii="Calibri" w:hAnsi="Calibri" w:cs="Calibri"/>
                <w:i/>
                <w:iCs/>
              </w:rPr>
              <w:t>s</w:t>
            </w:r>
            <w:r w:rsidRPr="00115B9F">
              <w:rPr>
                <w:rFonts w:ascii="Calibri" w:hAnsi="Calibri" w:cs="Calibri"/>
                <w:i/>
                <w:iCs/>
              </w:rPr>
              <w:t xml:space="preserve"> in average class size: </w:t>
            </w:r>
          </w:p>
          <w:p w14:paraId="4AA5BBD8" w14:textId="77777777" w:rsidR="00F5023B" w:rsidRDefault="00F5023B" w:rsidP="0082038C">
            <w:pPr>
              <w:pStyle w:val="ListParagraph"/>
              <w:numPr>
                <w:ilvl w:val="0"/>
                <w:numId w:val="30"/>
              </w:numPr>
              <w:ind w:left="1507"/>
              <w:rPr>
                <w:rFonts w:ascii="Calibri" w:hAnsi="Calibri" w:cs="Calibri"/>
                <w:i/>
                <w:iCs/>
              </w:rPr>
            </w:pPr>
            <w:r>
              <w:rPr>
                <w:rFonts w:ascii="Calibri" w:hAnsi="Calibri" w:cs="Calibri"/>
                <w:i/>
                <w:iCs/>
              </w:rPr>
              <w:t>POLI-145 (-81.3%)</w:t>
            </w:r>
          </w:p>
          <w:p w14:paraId="53242968" w14:textId="77777777" w:rsidR="00F5023B" w:rsidRDefault="00F5023B" w:rsidP="0082038C">
            <w:pPr>
              <w:pStyle w:val="ListParagraph"/>
              <w:numPr>
                <w:ilvl w:val="0"/>
                <w:numId w:val="30"/>
              </w:numPr>
              <w:ind w:left="1507"/>
              <w:rPr>
                <w:rFonts w:ascii="Calibri" w:hAnsi="Calibri" w:cs="Calibri"/>
                <w:i/>
                <w:iCs/>
              </w:rPr>
            </w:pPr>
            <w:r>
              <w:rPr>
                <w:rFonts w:ascii="Calibri" w:hAnsi="Calibri" w:cs="Calibri"/>
                <w:i/>
                <w:iCs/>
              </w:rPr>
              <w:t>POLI-140 (-61.3%)</w:t>
            </w:r>
          </w:p>
          <w:p w14:paraId="2D554FC0" w14:textId="77777777" w:rsidR="00F5023B" w:rsidRDefault="00F5023B" w:rsidP="0082038C">
            <w:pPr>
              <w:pStyle w:val="ListParagraph"/>
              <w:numPr>
                <w:ilvl w:val="0"/>
                <w:numId w:val="30"/>
              </w:numPr>
              <w:ind w:left="1507"/>
              <w:rPr>
                <w:rFonts w:ascii="Calibri" w:hAnsi="Calibri" w:cs="Calibri"/>
                <w:i/>
                <w:iCs/>
              </w:rPr>
            </w:pPr>
            <w:r>
              <w:rPr>
                <w:rFonts w:ascii="Calibri" w:hAnsi="Calibri" w:cs="Calibri"/>
                <w:i/>
                <w:iCs/>
              </w:rPr>
              <w:t>POLI-12</w:t>
            </w:r>
            <w:r w:rsidR="007D2A1E">
              <w:rPr>
                <w:rFonts w:ascii="Calibri" w:hAnsi="Calibri" w:cs="Calibri"/>
                <w:i/>
                <w:iCs/>
              </w:rPr>
              <w:t>5 (-20.7%)</w:t>
            </w:r>
          </w:p>
          <w:p w14:paraId="3CE151D7" w14:textId="77777777" w:rsidR="009B0264" w:rsidRPr="004A034F" w:rsidRDefault="00F5023B" w:rsidP="0082038C">
            <w:pPr>
              <w:pStyle w:val="ListParagraph"/>
              <w:numPr>
                <w:ilvl w:val="0"/>
                <w:numId w:val="30"/>
              </w:numPr>
              <w:ind w:left="1507"/>
              <w:rPr>
                <w:rFonts w:ascii="Calibri" w:hAnsi="Calibri" w:cs="Calibri"/>
                <w:i/>
                <w:iCs/>
              </w:rPr>
            </w:pPr>
            <w:r>
              <w:rPr>
                <w:rFonts w:ascii="Calibri" w:hAnsi="Calibri" w:cs="Calibri"/>
                <w:i/>
                <w:iCs/>
              </w:rPr>
              <w:t>POLI-</w:t>
            </w:r>
            <w:r w:rsidR="007D2A1E">
              <w:rPr>
                <w:rFonts w:ascii="Calibri" w:hAnsi="Calibri" w:cs="Calibri"/>
                <w:i/>
                <w:iCs/>
              </w:rPr>
              <w:t>120 (-13.5%)</w:t>
            </w:r>
          </w:p>
        </w:tc>
      </w:tr>
    </w:tbl>
    <w:p w14:paraId="3FA0BD87" w14:textId="77777777" w:rsidR="0088093D" w:rsidRPr="006B391E" w:rsidRDefault="0088093D" w:rsidP="0088093D">
      <w:pPr>
        <w:pStyle w:val="NoSpacing"/>
        <w:outlineLvl w:val="0"/>
        <w:rPr>
          <w:rFonts w:ascii="Calibri" w:hAnsi="Calibri" w:cs="Calibri"/>
          <w:b/>
        </w:rPr>
      </w:pPr>
    </w:p>
    <w:p w14:paraId="1493AE86" w14:textId="77777777" w:rsidR="0088093D" w:rsidRPr="006B391E" w:rsidRDefault="0088093D" w:rsidP="0088093D">
      <w:pPr>
        <w:pStyle w:val="NoSpacing"/>
        <w:outlineLvl w:val="0"/>
        <w:rPr>
          <w:rFonts w:ascii="Calibri" w:hAnsi="Calibri" w:cs="Calibri"/>
          <w:b/>
        </w:rPr>
      </w:pPr>
      <w:r w:rsidRPr="006B391E">
        <w:rPr>
          <w:rFonts w:ascii="Calibri" w:hAnsi="Calibri" w:cs="Calibri"/>
          <w:b/>
        </w:rPr>
        <w:t xml:space="preserve">Program Reflection: </w:t>
      </w:r>
    </w:p>
    <w:tbl>
      <w:tblPr>
        <w:tblStyle w:val="TableGrid"/>
        <w:tblW w:w="0" w:type="auto"/>
        <w:tblLook w:val="04A0" w:firstRow="1" w:lastRow="0" w:firstColumn="1" w:lastColumn="0" w:noHBand="0" w:noVBand="1"/>
      </w:tblPr>
      <w:tblGrid>
        <w:gridCol w:w="10070"/>
      </w:tblGrid>
      <w:tr w:rsidR="0088093D" w:rsidRPr="006B391E" w14:paraId="583FB1BB" w14:textId="77777777" w:rsidTr="00C66E4E">
        <w:tc>
          <w:tcPr>
            <w:tcW w:w="10070" w:type="dxa"/>
          </w:tcPr>
          <w:p w14:paraId="009B134A" w14:textId="77777777" w:rsidR="0088093D" w:rsidRPr="00B517B9" w:rsidRDefault="00F65747" w:rsidP="00C66E4E">
            <w:pPr>
              <w:pStyle w:val="NoSpacing"/>
              <w:rPr>
                <w:rFonts w:ascii="Calibri" w:hAnsi="Calibri" w:cs="Calibri"/>
                <w:sz w:val="24"/>
                <w:szCs w:val="24"/>
              </w:rPr>
            </w:pPr>
            <w:r w:rsidRPr="00B517B9">
              <w:rPr>
                <w:rFonts w:ascii="Calibri" w:hAnsi="Calibri" w:cs="Calibri"/>
                <w:sz w:val="24"/>
                <w:szCs w:val="24"/>
              </w:rPr>
              <w:t>POLI SCI class sizes remain nearly 70% higher than average class sizes across the institution (24.4/35.4 = 69%).  Still, the 2021-22 academic year saw the POLI SCI suffer from declines in Average Class Size that exceed</w:t>
            </w:r>
            <w:r w:rsidR="006F7959" w:rsidRPr="00B517B9">
              <w:rPr>
                <w:rFonts w:ascii="Calibri" w:hAnsi="Calibri" w:cs="Calibri"/>
                <w:sz w:val="24"/>
                <w:szCs w:val="24"/>
              </w:rPr>
              <w:t>ed</w:t>
            </w:r>
            <w:r w:rsidRPr="00B517B9">
              <w:rPr>
                <w:rFonts w:ascii="Calibri" w:hAnsi="Calibri" w:cs="Calibri"/>
                <w:sz w:val="24"/>
                <w:szCs w:val="24"/>
              </w:rPr>
              <w:t xml:space="preserve"> campus averages.</w:t>
            </w:r>
            <w:r w:rsidR="006F7959" w:rsidRPr="00B517B9">
              <w:rPr>
                <w:rFonts w:ascii="Calibri" w:hAnsi="Calibri" w:cs="Calibri"/>
                <w:sz w:val="24"/>
                <w:szCs w:val="24"/>
              </w:rPr>
              <w:t xml:space="preserve">  Some of this reflects the changing composition of degrees pursued (fewer POLI SCI </w:t>
            </w:r>
            <w:r w:rsidR="00B517B9">
              <w:rPr>
                <w:rFonts w:ascii="Calibri" w:hAnsi="Calibri" w:cs="Calibri"/>
                <w:sz w:val="24"/>
                <w:szCs w:val="24"/>
              </w:rPr>
              <w:t>AA-T seekers</w:t>
            </w:r>
            <w:r w:rsidR="006F7959" w:rsidRPr="00B517B9">
              <w:rPr>
                <w:rFonts w:ascii="Calibri" w:hAnsi="Calibri" w:cs="Calibri"/>
                <w:sz w:val="24"/>
                <w:szCs w:val="24"/>
              </w:rPr>
              <w:t xml:space="preserve">) which means POLI SCI 125, 135, 140, and 145 </w:t>
            </w:r>
            <w:r w:rsidR="006317EC" w:rsidRPr="00B517B9">
              <w:rPr>
                <w:rFonts w:ascii="Calibri" w:hAnsi="Calibri" w:cs="Calibri"/>
                <w:sz w:val="24"/>
                <w:szCs w:val="24"/>
              </w:rPr>
              <w:t>enrollments suffer.</w:t>
            </w:r>
            <w:r w:rsidR="006F7959" w:rsidRPr="00B517B9">
              <w:rPr>
                <w:rFonts w:ascii="Calibri" w:hAnsi="Calibri" w:cs="Calibri"/>
                <w:sz w:val="24"/>
                <w:szCs w:val="24"/>
              </w:rPr>
              <w:t xml:space="preserve">  This trend predates COVID but was exacerbated during the COVID period.  One can speculate that both changing long-term labor market demands and short-term ed plan alterations have led to this outcome.  </w:t>
            </w:r>
          </w:p>
        </w:tc>
      </w:tr>
    </w:tbl>
    <w:p w14:paraId="1E924773" w14:textId="77777777" w:rsidR="0088093D" w:rsidRDefault="0088093D" w:rsidP="0088093D">
      <w:pPr>
        <w:pStyle w:val="NoSpacing"/>
        <w:ind w:left="450"/>
        <w:rPr>
          <w:rFonts w:ascii="Calibri" w:hAnsi="Calibri" w:cs="Calibri"/>
          <w:b/>
        </w:rPr>
      </w:pPr>
    </w:p>
    <w:p w14:paraId="6CCBD706" w14:textId="77777777" w:rsidR="005B2A28" w:rsidRPr="006B391E" w:rsidRDefault="005B2A28" w:rsidP="0088093D">
      <w:pPr>
        <w:pStyle w:val="NoSpacing"/>
        <w:ind w:left="450"/>
        <w:rPr>
          <w:rFonts w:ascii="Calibri" w:hAnsi="Calibri" w:cs="Calibri"/>
          <w:b/>
        </w:rPr>
      </w:pPr>
    </w:p>
    <w:p w14:paraId="6304EF9F" w14:textId="77777777" w:rsidR="00CC4289" w:rsidRPr="00CC4289" w:rsidRDefault="0088093D" w:rsidP="00CC4289">
      <w:pPr>
        <w:pStyle w:val="ListParagraph"/>
        <w:numPr>
          <w:ilvl w:val="0"/>
          <w:numId w:val="7"/>
        </w:numPr>
        <w:spacing w:after="0" w:line="240" w:lineRule="auto"/>
        <w:rPr>
          <w:rFonts w:ascii="Calibri" w:hAnsi="Calibri" w:cs="Calibri"/>
          <w:b/>
        </w:rPr>
      </w:pPr>
      <w:r w:rsidRPr="006B391E">
        <w:rPr>
          <w:rFonts w:ascii="Calibri" w:hAnsi="Calibri" w:cs="Calibri"/>
          <w:b/>
        </w:rPr>
        <w:t>Fill Rate and Productivity</w:t>
      </w:r>
    </w:p>
    <w:tbl>
      <w:tblPr>
        <w:tblStyle w:val="TableGrid"/>
        <w:tblpPr w:leftFromText="180" w:rightFromText="180" w:vertAnchor="text" w:horzAnchor="page" w:tblpX="2326" w:tblpY="68"/>
        <w:tblW w:w="7465" w:type="dxa"/>
        <w:tblLayout w:type="fixed"/>
        <w:tblLook w:val="04A0" w:firstRow="1" w:lastRow="0" w:firstColumn="1" w:lastColumn="0" w:noHBand="0" w:noVBand="1"/>
      </w:tblPr>
      <w:tblGrid>
        <w:gridCol w:w="2605"/>
        <w:gridCol w:w="1890"/>
        <w:gridCol w:w="1530"/>
        <w:gridCol w:w="1440"/>
      </w:tblGrid>
      <w:tr w:rsidR="00CC4289" w:rsidRPr="006B391E" w14:paraId="21BBB47A" w14:textId="77777777" w:rsidTr="0068719F">
        <w:tc>
          <w:tcPr>
            <w:tcW w:w="7465" w:type="dxa"/>
            <w:gridSpan w:val="4"/>
            <w:shd w:val="clear" w:color="auto" w:fill="9FAD9F"/>
          </w:tcPr>
          <w:p w14:paraId="4F699D13" w14:textId="77777777" w:rsidR="00CC4289" w:rsidRPr="006B391E" w:rsidRDefault="00CC4289" w:rsidP="0068719F">
            <w:pPr>
              <w:pStyle w:val="NoSpacing"/>
              <w:jc w:val="center"/>
              <w:rPr>
                <w:rFonts w:ascii="Calibri" w:hAnsi="Calibri" w:cs="Calibri"/>
                <w:b/>
              </w:rPr>
            </w:pPr>
            <w:r w:rsidRPr="006B391E">
              <w:rPr>
                <w:rFonts w:ascii="Calibri" w:hAnsi="Calibri" w:cs="Calibri"/>
                <w:b/>
              </w:rPr>
              <w:t>Fill Rate</w:t>
            </w:r>
          </w:p>
        </w:tc>
      </w:tr>
      <w:tr w:rsidR="00CC4289" w:rsidRPr="006B391E" w14:paraId="606FD1D9" w14:textId="77777777" w:rsidTr="0068719F">
        <w:tc>
          <w:tcPr>
            <w:tcW w:w="2605" w:type="dxa"/>
            <w:shd w:val="clear" w:color="auto" w:fill="9FAD9F"/>
          </w:tcPr>
          <w:p w14:paraId="3907663E" w14:textId="77777777" w:rsidR="00CC4289" w:rsidRPr="006B391E" w:rsidRDefault="00CC4289" w:rsidP="0068719F">
            <w:pPr>
              <w:pStyle w:val="NoSpacing"/>
              <w:rPr>
                <w:rFonts w:ascii="Calibri" w:hAnsi="Calibri" w:cs="Calibri"/>
                <w:b/>
              </w:rPr>
            </w:pPr>
          </w:p>
        </w:tc>
        <w:tc>
          <w:tcPr>
            <w:tcW w:w="1890" w:type="dxa"/>
            <w:shd w:val="clear" w:color="auto" w:fill="9FAD9F"/>
          </w:tcPr>
          <w:p w14:paraId="6BEA1BA8" w14:textId="77777777" w:rsidR="00CC4289" w:rsidRPr="006B391E" w:rsidRDefault="00CC4289" w:rsidP="0068719F">
            <w:pPr>
              <w:pStyle w:val="NoSpacing"/>
              <w:jc w:val="center"/>
              <w:rPr>
                <w:rFonts w:ascii="Calibri" w:hAnsi="Calibri" w:cs="Calibri"/>
                <w:b/>
              </w:rPr>
            </w:pPr>
            <w:r w:rsidRPr="006B391E">
              <w:rPr>
                <w:rFonts w:ascii="Calibri" w:hAnsi="Calibri" w:cs="Calibri"/>
                <w:b/>
              </w:rPr>
              <w:t>Enrollments</w:t>
            </w:r>
          </w:p>
        </w:tc>
        <w:tc>
          <w:tcPr>
            <w:tcW w:w="1530" w:type="dxa"/>
            <w:shd w:val="clear" w:color="auto" w:fill="9FAD9F"/>
          </w:tcPr>
          <w:p w14:paraId="0F33F2A5" w14:textId="77777777" w:rsidR="00CC4289" w:rsidRPr="006B391E" w:rsidRDefault="00CC4289" w:rsidP="0068719F">
            <w:pPr>
              <w:pStyle w:val="NoSpacing"/>
              <w:jc w:val="center"/>
              <w:rPr>
                <w:rFonts w:ascii="Calibri" w:hAnsi="Calibri" w:cs="Calibri"/>
                <w:b/>
              </w:rPr>
            </w:pPr>
            <w:r w:rsidRPr="006B391E">
              <w:rPr>
                <w:rFonts w:ascii="Calibri" w:hAnsi="Calibri" w:cs="Calibri"/>
                <w:b/>
              </w:rPr>
              <w:t>Capacity</w:t>
            </w:r>
          </w:p>
        </w:tc>
        <w:tc>
          <w:tcPr>
            <w:tcW w:w="1440" w:type="dxa"/>
            <w:shd w:val="clear" w:color="auto" w:fill="9FAD9F"/>
          </w:tcPr>
          <w:p w14:paraId="56F06C19" w14:textId="77777777" w:rsidR="00CC4289" w:rsidRPr="006B391E" w:rsidRDefault="00CC4289" w:rsidP="0068719F">
            <w:pPr>
              <w:pStyle w:val="NoSpacing"/>
              <w:jc w:val="center"/>
              <w:rPr>
                <w:rFonts w:ascii="Calibri" w:hAnsi="Calibri" w:cs="Calibri"/>
                <w:b/>
              </w:rPr>
            </w:pPr>
            <w:r w:rsidRPr="006B391E">
              <w:rPr>
                <w:rFonts w:ascii="Calibri" w:hAnsi="Calibri" w:cs="Calibri"/>
                <w:b/>
              </w:rPr>
              <w:t>Fill Rate</w:t>
            </w:r>
          </w:p>
        </w:tc>
      </w:tr>
      <w:tr w:rsidR="00CC4289" w:rsidRPr="006B391E" w14:paraId="514B8C32" w14:textId="77777777" w:rsidTr="0068719F">
        <w:tc>
          <w:tcPr>
            <w:tcW w:w="2605" w:type="dxa"/>
            <w:shd w:val="clear" w:color="auto" w:fill="9FAD9F"/>
          </w:tcPr>
          <w:p w14:paraId="3CD258B6" w14:textId="77777777" w:rsidR="00CC4289" w:rsidRPr="006B391E" w:rsidRDefault="00CC4289" w:rsidP="0068719F">
            <w:pPr>
              <w:pStyle w:val="NoSpacing"/>
              <w:rPr>
                <w:rFonts w:ascii="Calibri" w:hAnsi="Calibri" w:cs="Calibri"/>
                <w:b/>
              </w:rPr>
            </w:pPr>
            <w:r w:rsidRPr="006B391E">
              <w:rPr>
                <w:rFonts w:ascii="Calibri" w:hAnsi="Calibri" w:cs="Calibri"/>
                <w:b/>
              </w:rPr>
              <w:t>2019-2020</w:t>
            </w:r>
          </w:p>
        </w:tc>
        <w:tc>
          <w:tcPr>
            <w:tcW w:w="1890" w:type="dxa"/>
            <w:shd w:val="clear" w:color="auto" w:fill="FFFFFF" w:themeFill="background1"/>
            <w:vAlign w:val="bottom"/>
          </w:tcPr>
          <w:p w14:paraId="6CA200A7" w14:textId="77777777" w:rsidR="00CC4289" w:rsidRPr="006B391E" w:rsidRDefault="00CC4289" w:rsidP="0068719F">
            <w:pPr>
              <w:pStyle w:val="NoSpacing"/>
              <w:jc w:val="center"/>
              <w:rPr>
                <w:rFonts w:ascii="Calibri" w:hAnsi="Calibri" w:cs="Calibri"/>
              </w:rPr>
            </w:pPr>
            <w:r>
              <w:rPr>
                <w:rFonts w:ascii="Calibri" w:hAnsi="Calibri" w:cs="Calibri"/>
              </w:rPr>
              <w:t>790</w:t>
            </w:r>
          </w:p>
        </w:tc>
        <w:tc>
          <w:tcPr>
            <w:tcW w:w="1530" w:type="dxa"/>
            <w:shd w:val="clear" w:color="auto" w:fill="FFFFFF" w:themeFill="background1"/>
            <w:vAlign w:val="bottom"/>
          </w:tcPr>
          <w:p w14:paraId="1DFFEBE6" w14:textId="77777777" w:rsidR="00CC4289" w:rsidRPr="006B391E" w:rsidRDefault="00CC4289" w:rsidP="0068719F">
            <w:pPr>
              <w:pStyle w:val="NoSpacing"/>
              <w:jc w:val="center"/>
              <w:rPr>
                <w:rFonts w:ascii="Calibri" w:hAnsi="Calibri" w:cs="Calibri"/>
              </w:rPr>
            </w:pPr>
            <w:r>
              <w:rPr>
                <w:rFonts w:ascii="Calibri" w:hAnsi="Calibri" w:cs="Calibri"/>
              </w:rPr>
              <w:t>1,120</w:t>
            </w:r>
          </w:p>
        </w:tc>
        <w:tc>
          <w:tcPr>
            <w:tcW w:w="1440" w:type="dxa"/>
            <w:shd w:val="clear" w:color="auto" w:fill="FFFFFF" w:themeFill="background1"/>
            <w:vAlign w:val="bottom"/>
          </w:tcPr>
          <w:p w14:paraId="7E099950" w14:textId="77777777" w:rsidR="00CC4289" w:rsidRPr="006B391E" w:rsidRDefault="00CC4289" w:rsidP="0068719F">
            <w:pPr>
              <w:pStyle w:val="NoSpacing"/>
              <w:jc w:val="center"/>
              <w:rPr>
                <w:rFonts w:ascii="Calibri" w:hAnsi="Calibri" w:cs="Calibri"/>
              </w:rPr>
            </w:pPr>
            <w:r>
              <w:rPr>
                <w:rFonts w:ascii="Calibri" w:hAnsi="Calibri" w:cs="Calibri"/>
              </w:rPr>
              <w:t>70.5%</w:t>
            </w:r>
          </w:p>
        </w:tc>
      </w:tr>
      <w:tr w:rsidR="00CC4289" w:rsidRPr="006B391E" w14:paraId="72DAD145" w14:textId="77777777" w:rsidTr="0068719F">
        <w:tc>
          <w:tcPr>
            <w:tcW w:w="2605" w:type="dxa"/>
            <w:shd w:val="clear" w:color="auto" w:fill="9FAD9F"/>
          </w:tcPr>
          <w:p w14:paraId="5A4E3700" w14:textId="77777777" w:rsidR="00CC4289" w:rsidRPr="006B391E" w:rsidRDefault="00CC4289" w:rsidP="0068719F">
            <w:pPr>
              <w:pStyle w:val="NoSpacing"/>
              <w:rPr>
                <w:rFonts w:ascii="Calibri" w:hAnsi="Calibri" w:cs="Calibri"/>
                <w:b/>
              </w:rPr>
            </w:pPr>
            <w:r w:rsidRPr="006B391E">
              <w:rPr>
                <w:rFonts w:ascii="Calibri" w:hAnsi="Calibri" w:cs="Calibri"/>
                <w:b/>
              </w:rPr>
              <w:t>2020-2021</w:t>
            </w:r>
          </w:p>
        </w:tc>
        <w:tc>
          <w:tcPr>
            <w:tcW w:w="1890" w:type="dxa"/>
            <w:shd w:val="clear" w:color="auto" w:fill="FFFFFF" w:themeFill="background1"/>
          </w:tcPr>
          <w:p w14:paraId="05A0D6DE" w14:textId="77777777" w:rsidR="00CC4289" w:rsidRPr="006B391E" w:rsidRDefault="00CC4289" w:rsidP="0068719F">
            <w:pPr>
              <w:pStyle w:val="NoSpacing"/>
              <w:jc w:val="center"/>
              <w:rPr>
                <w:rFonts w:ascii="Calibri" w:hAnsi="Calibri" w:cs="Calibri"/>
              </w:rPr>
            </w:pPr>
            <w:r>
              <w:rPr>
                <w:rFonts w:ascii="Calibri" w:hAnsi="Calibri" w:cs="Calibri"/>
              </w:rPr>
              <w:t>706</w:t>
            </w:r>
          </w:p>
        </w:tc>
        <w:tc>
          <w:tcPr>
            <w:tcW w:w="1530" w:type="dxa"/>
            <w:shd w:val="clear" w:color="auto" w:fill="FFFFFF" w:themeFill="background1"/>
          </w:tcPr>
          <w:p w14:paraId="065FAA4A" w14:textId="77777777" w:rsidR="00CC4289" w:rsidRPr="006B391E" w:rsidRDefault="00CC4289" w:rsidP="0068719F">
            <w:pPr>
              <w:pStyle w:val="NoSpacing"/>
              <w:jc w:val="center"/>
              <w:rPr>
                <w:rFonts w:ascii="Calibri" w:hAnsi="Calibri" w:cs="Calibri"/>
              </w:rPr>
            </w:pPr>
            <w:r>
              <w:rPr>
                <w:rFonts w:ascii="Calibri" w:hAnsi="Calibri" w:cs="Calibri"/>
              </w:rPr>
              <w:t>950</w:t>
            </w:r>
          </w:p>
        </w:tc>
        <w:tc>
          <w:tcPr>
            <w:tcW w:w="1440" w:type="dxa"/>
            <w:shd w:val="clear" w:color="auto" w:fill="FFFFFF" w:themeFill="background1"/>
          </w:tcPr>
          <w:p w14:paraId="1F148FBC" w14:textId="77777777" w:rsidR="00CC4289" w:rsidRPr="006B391E" w:rsidRDefault="00CC4289" w:rsidP="0068719F">
            <w:pPr>
              <w:pStyle w:val="NoSpacing"/>
              <w:jc w:val="center"/>
              <w:rPr>
                <w:rFonts w:ascii="Calibri" w:hAnsi="Calibri" w:cs="Calibri"/>
              </w:rPr>
            </w:pPr>
            <w:r>
              <w:rPr>
                <w:rFonts w:ascii="Calibri" w:hAnsi="Calibri" w:cs="Calibri"/>
              </w:rPr>
              <w:t>74.3%</w:t>
            </w:r>
          </w:p>
        </w:tc>
      </w:tr>
      <w:tr w:rsidR="00CC4289" w:rsidRPr="006B391E" w14:paraId="4BE9E496" w14:textId="77777777" w:rsidTr="0068719F">
        <w:tc>
          <w:tcPr>
            <w:tcW w:w="2605" w:type="dxa"/>
            <w:shd w:val="clear" w:color="auto" w:fill="9FAD9F"/>
          </w:tcPr>
          <w:p w14:paraId="4F9B4A30" w14:textId="77777777" w:rsidR="00CC4289" w:rsidRPr="006B391E" w:rsidRDefault="00CC4289" w:rsidP="0068719F">
            <w:pPr>
              <w:pStyle w:val="NoSpacing"/>
              <w:rPr>
                <w:rFonts w:ascii="Calibri" w:hAnsi="Calibri" w:cs="Calibri"/>
                <w:b/>
              </w:rPr>
            </w:pPr>
            <w:r w:rsidRPr="006B391E">
              <w:rPr>
                <w:rFonts w:ascii="Calibri" w:hAnsi="Calibri" w:cs="Calibri"/>
                <w:b/>
              </w:rPr>
              <w:t>2021-2022</w:t>
            </w:r>
          </w:p>
        </w:tc>
        <w:tc>
          <w:tcPr>
            <w:tcW w:w="1890" w:type="dxa"/>
            <w:shd w:val="clear" w:color="auto" w:fill="FFFFFF" w:themeFill="background1"/>
          </w:tcPr>
          <w:p w14:paraId="1379F2AD" w14:textId="77777777" w:rsidR="00CC4289" w:rsidRPr="006B391E" w:rsidRDefault="00CC4289" w:rsidP="0068719F">
            <w:pPr>
              <w:pStyle w:val="NoSpacing"/>
              <w:jc w:val="center"/>
              <w:rPr>
                <w:rFonts w:ascii="Calibri" w:hAnsi="Calibri" w:cs="Calibri"/>
              </w:rPr>
            </w:pPr>
            <w:r>
              <w:rPr>
                <w:rFonts w:ascii="Calibri" w:hAnsi="Calibri" w:cs="Calibri"/>
              </w:rPr>
              <w:t>486</w:t>
            </w:r>
          </w:p>
        </w:tc>
        <w:tc>
          <w:tcPr>
            <w:tcW w:w="1530" w:type="dxa"/>
            <w:shd w:val="clear" w:color="auto" w:fill="FFFFFF" w:themeFill="background1"/>
          </w:tcPr>
          <w:p w14:paraId="485F8527" w14:textId="77777777" w:rsidR="00CC4289" w:rsidRPr="006B391E" w:rsidRDefault="00CC4289" w:rsidP="0068719F">
            <w:pPr>
              <w:pStyle w:val="NoSpacing"/>
              <w:jc w:val="center"/>
              <w:rPr>
                <w:rFonts w:ascii="Calibri" w:hAnsi="Calibri" w:cs="Calibri"/>
              </w:rPr>
            </w:pPr>
            <w:r>
              <w:rPr>
                <w:rFonts w:ascii="Calibri" w:hAnsi="Calibri" w:cs="Calibri"/>
              </w:rPr>
              <w:t>800</w:t>
            </w:r>
          </w:p>
        </w:tc>
        <w:tc>
          <w:tcPr>
            <w:tcW w:w="1440" w:type="dxa"/>
            <w:shd w:val="clear" w:color="auto" w:fill="FFFFFF" w:themeFill="background1"/>
          </w:tcPr>
          <w:p w14:paraId="13840CC0" w14:textId="77777777" w:rsidR="00CC4289" w:rsidRPr="006B391E" w:rsidRDefault="00CC4289" w:rsidP="0068719F">
            <w:pPr>
              <w:pStyle w:val="NoSpacing"/>
              <w:jc w:val="center"/>
              <w:rPr>
                <w:rFonts w:ascii="Calibri" w:hAnsi="Calibri" w:cs="Calibri"/>
              </w:rPr>
            </w:pPr>
            <w:r>
              <w:rPr>
                <w:rFonts w:ascii="Calibri" w:hAnsi="Calibri" w:cs="Calibri"/>
              </w:rPr>
              <w:t>60.8%</w:t>
            </w:r>
          </w:p>
        </w:tc>
      </w:tr>
      <w:tr w:rsidR="00CC4289" w:rsidRPr="006B391E" w14:paraId="7EBC8784" w14:textId="77777777" w:rsidTr="0068719F">
        <w:tc>
          <w:tcPr>
            <w:tcW w:w="2605" w:type="dxa"/>
            <w:shd w:val="clear" w:color="auto" w:fill="9FAD9F"/>
          </w:tcPr>
          <w:p w14:paraId="66F3293A" w14:textId="77777777" w:rsidR="00CC4289" w:rsidRPr="006B391E" w:rsidRDefault="00CC4289" w:rsidP="0068719F">
            <w:pPr>
              <w:pStyle w:val="NoSpacing"/>
              <w:rPr>
                <w:rFonts w:ascii="Calibri" w:hAnsi="Calibri" w:cs="Calibri"/>
                <w:b/>
              </w:rPr>
            </w:pPr>
            <w:r w:rsidRPr="006B391E">
              <w:rPr>
                <w:rFonts w:ascii="Calibri" w:hAnsi="Calibri" w:cs="Calibri"/>
                <w:b/>
              </w:rPr>
              <w:t>Three-Year Program Total</w:t>
            </w:r>
          </w:p>
        </w:tc>
        <w:tc>
          <w:tcPr>
            <w:tcW w:w="1890" w:type="dxa"/>
            <w:shd w:val="clear" w:color="auto" w:fill="9FAD9F"/>
          </w:tcPr>
          <w:p w14:paraId="19819500" w14:textId="77777777" w:rsidR="00CC4289" w:rsidRPr="00072BBD" w:rsidRDefault="00CC4289" w:rsidP="0068719F">
            <w:pPr>
              <w:pStyle w:val="NoSpacing"/>
              <w:jc w:val="center"/>
              <w:rPr>
                <w:rFonts w:ascii="Calibri" w:hAnsi="Calibri" w:cs="Calibri"/>
                <w:b/>
                <w:bCs/>
              </w:rPr>
            </w:pPr>
            <w:r w:rsidRPr="00072BBD">
              <w:rPr>
                <w:rFonts w:ascii="Calibri" w:hAnsi="Calibri" w:cs="Calibri"/>
                <w:b/>
                <w:bCs/>
              </w:rPr>
              <w:t>1,982</w:t>
            </w:r>
          </w:p>
        </w:tc>
        <w:tc>
          <w:tcPr>
            <w:tcW w:w="1530" w:type="dxa"/>
            <w:shd w:val="clear" w:color="auto" w:fill="9FAD9F"/>
          </w:tcPr>
          <w:p w14:paraId="1B3DEF4D" w14:textId="77777777" w:rsidR="00CC4289" w:rsidRPr="00072BBD" w:rsidRDefault="00CC4289" w:rsidP="0068719F">
            <w:pPr>
              <w:pStyle w:val="NoSpacing"/>
              <w:jc w:val="center"/>
              <w:rPr>
                <w:rFonts w:ascii="Calibri" w:hAnsi="Calibri" w:cs="Calibri"/>
                <w:b/>
                <w:bCs/>
              </w:rPr>
            </w:pPr>
            <w:r w:rsidRPr="00072BBD">
              <w:rPr>
                <w:rFonts w:ascii="Calibri" w:hAnsi="Calibri" w:cs="Calibri"/>
                <w:b/>
                <w:bCs/>
              </w:rPr>
              <w:t>2,870</w:t>
            </w:r>
          </w:p>
        </w:tc>
        <w:tc>
          <w:tcPr>
            <w:tcW w:w="1440" w:type="dxa"/>
            <w:shd w:val="clear" w:color="auto" w:fill="9FAD9F"/>
          </w:tcPr>
          <w:p w14:paraId="32122FB2" w14:textId="77777777" w:rsidR="00CC4289" w:rsidRPr="00072BBD" w:rsidRDefault="00CC4289" w:rsidP="0068719F">
            <w:pPr>
              <w:pStyle w:val="NoSpacing"/>
              <w:jc w:val="center"/>
              <w:rPr>
                <w:rFonts w:ascii="Calibri" w:hAnsi="Calibri" w:cs="Calibri"/>
                <w:b/>
                <w:bCs/>
              </w:rPr>
            </w:pPr>
            <w:r w:rsidRPr="00072BBD">
              <w:rPr>
                <w:rFonts w:ascii="Calibri" w:hAnsi="Calibri" w:cs="Calibri"/>
                <w:b/>
                <w:bCs/>
              </w:rPr>
              <w:t>69.1%</w:t>
            </w:r>
          </w:p>
        </w:tc>
      </w:tr>
      <w:tr w:rsidR="00CC4289" w:rsidRPr="006B391E" w14:paraId="3F790A8D" w14:textId="77777777" w:rsidTr="0068719F">
        <w:tc>
          <w:tcPr>
            <w:tcW w:w="7465" w:type="dxa"/>
            <w:gridSpan w:val="4"/>
            <w:shd w:val="clear" w:color="auto" w:fill="9FAD9F"/>
          </w:tcPr>
          <w:p w14:paraId="21A7DA93" w14:textId="77777777" w:rsidR="00CC4289" w:rsidRPr="006B391E" w:rsidRDefault="00CC4289" w:rsidP="0068719F">
            <w:pPr>
              <w:pStyle w:val="NoSpacing"/>
              <w:jc w:val="center"/>
              <w:rPr>
                <w:rFonts w:ascii="Calibri" w:hAnsi="Calibri" w:cs="Calibri"/>
              </w:rPr>
            </w:pPr>
            <w:r w:rsidRPr="006B391E">
              <w:rPr>
                <w:rFonts w:ascii="Calibri" w:hAnsi="Calibri" w:cs="Calibri"/>
                <w:b/>
              </w:rPr>
              <w:t>Productivity</w:t>
            </w:r>
          </w:p>
        </w:tc>
      </w:tr>
      <w:tr w:rsidR="00CC4289" w:rsidRPr="006B391E" w14:paraId="0E61FC56" w14:textId="77777777" w:rsidTr="0068719F">
        <w:tc>
          <w:tcPr>
            <w:tcW w:w="2605" w:type="dxa"/>
            <w:tcBorders>
              <w:bottom w:val="single" w:sz="4" w:space="0" w:color="auto"/>
            </w:tcBorders>
            <w:shd w:val="clear" w:color="auto" w:fill="9FAD9F"/>
          </w:tcPr>
          <w:p w14:paraId="21969233" w14:textId="77777777" w:rsidR="00CC4289" w:rsidRPr="006B391E" w:rsidRDefault="00CC4289" w:rsidP="0068719F">
            <w:pPr>
              <w:pStyle w:val="NoSpacing"/>
              <w:rPr>
                <w:rFonts w:ascii="Calibri" w:hAnsi="Calibri" w:cs="Calibri"/>
                <w:b/>
              </w:rPr>
            </w:pPr>
          </w:p>
        </w:tc>
        <w:tc>
          <w:tcPr>
            <w:tcW w:w="1890" w:type="dxa"/>
            <w:tcBorders>
              <w:bottom w:val="single" w:sz="4" w:space="0" w:color="auto"/>
            </w:tcBorders>
            <w:shd w:val="clear" w:color="auto" w:fill="9FAD9F"/>
          </w:tcPr>
          <w:p w14:paraId="2873733D" w14:textId="77777777" w:rsidR="00CC4289" w:rsidRPr="006B391E" w:rsidRDefault="00CC4289" w:rsidP="0068719F">
            <w:pPr>
              <w:pStyle w:val="NoSpacing"/>
              <w:jc w:val="center"/>
              <w:rPr>
                <w:rFonts w:ascii="Calibri" w:hAnsi="Calibri" w:cs="Calibri"/>
              </w:rPr>
            </w:pPr>
            <w:r w:rsidRPr="006B391E">
              <w:rPr>
                <w:rFonts w:ascii="Calibri" w:hAnsi="Calibri" w:cs="Calibri"/>
                <w:b/>
              </w:rPr>
              <w:t>FTES</w:t>
            </w:r>
          </w:p>
        </w:tc>
        <w:tc>
          <w:tcPr>
            <w:tcW w:w="1530" w:type="dxa"/>
            <w:tcBorders>
              <w:bottom w:val="single" w:sz="4" w:space="0" w:color="auto"/>
            </w:tcBorders>
            <w:shd w:val="clear" w:color="auto" w:fill="9FAD9F"/>
          </w:tcPr>
          <w:p w14:paraId="7018B44A" w14:textId="77777777" w:rsidR="00CC4289" w:rsidRPr="006B391E" w:rsidRDefault="00CC4289" w:rsidP="0068719F">
            <w:pPr>
              <w:pStyle w:val="NoSpacing"/>
              <w:jc w:val="center"/>
              <w:rPr>
                <w:rFonts w:ascii="Calibri" w:hAnsi="Calibri" w:cs="Calibri"/>
              </w:rPr>
            </w:pPr>
            <w:r w:rsidRPr="006B391E">
              <w:rPr>
                <w:rFonts w:ascii="Calibri" w:hAnsi="Calibri" w:cs="Calibri"/>
                <w:b/>
              </w:rPr>
              <w:t>FTEF</w:t>
            </w:r>
          </w:p>
        </w:tc>
        <w:tc>
          <w:tcPr>
            <w:tcW w:w="1440" w:type="dxa"/>
            <w:tcBorders>
              <w:bottom w:val="single" w:sz="4" w:space="0" w:color="auto"/>
            </w:tcBorders>
            <w:shd w:val="clear" w:color="auto" w:fill="9FAD9F"/>
          </w:tcPr>
          <w:p w14:paraId="7EC95F82" w14:textId="77777777" w:rsidR="00CC4289" w:rsidRPr="006B391E" w:rsidRDefault="00CC4289" w:rsidP="0068719F">
            <w:pPr>
              <w:pStyle w:val="NoSpacing"/>
              <w:jc w:val="center"/>
              <w:rPr>
                <w:rFonts w:ascii="Calibri" w:hAnsi="Calibri" w:cs="Calibri"/>
              </w:rPr>
            </w:pPr>
            <w:r w:rsidRPr="006B391E">
              <w:rPr>
                <w:rFonts w:ascii="Calibri" w:hAnsi="Calibri" w:cs="Calibri"/>
                <w:b/>
              </w:rPr>
              <w:t>Productivity</w:t>
            </w:r>
          </w:p>
        </w:tc>
      </w:tr>
      <w:tr w:rsidR="00CC4289" w:rsidRPr="006B391E" w14:paraId="1D22CED5" w14:textId="77777777" w:rsidTr="0068719F">
        <w:tc>
          <w:tcPr>
            <w:tcW w:w="2605" w:type="dxa"/>
            <w:tcBorders>
              <w:top w:val="single" w:sz="4" w:space="0" w:color="auto"/>
              <w:bottom w:val="single" w:sz="4" w:space="0" w:color="auto"/>
              <w:right w:val="single" w:sz="4" w:space="0" w:color="auto"/>
            </w:tcBorders>
            <w:shd w:val="clear" w:color="auto" w:fill="9FAD9F"/>
          </w:tcPr>
          <w:p w14:paraId="601A1754" w14:textId="77777777" w:rsidR="00CC4289" w:rsidRPr="00300652" w:rsidRDefault="00CC4289" w:rsidP="0068719F">
            <w:pPr>
              <w:pStyle w:val="NoSpacing"/>
              <w:rPr>
                <w:rFonts w:ascii="Calibri" w:hAnsi="Calibri" w:cs="Calibri"/>
                <w:b/>
              </w:rPr>
            </w:pPr>
            <w:r w:rsidRPr="00300652">
              <w:rPr>
                <w:rFonts w:ascii="Calibri" w:hAnsi="Calibri" w:cs="Calibri"/>
                <w:b/>
              </w:rPr>
              <w:t>2019-2020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63FDD22C" w14:textId="77777777" w:rsidR="00CC4289" w:rsidRPr="006B391E" w:rsidRDefault="00CC4289" w:rsidP="0068719F">
            <w:pPr>
              <w:pStyle w:val="NoSpacing"/>
              <w:ind w:right="504"/>
              <w:jc w:val="right"/>
              <w:rPr>
                <w:rFonts w:ascii="Calibri" w:hAnsi="Calibri" w:cs="Calibri"/>
              </w:rPr>
            </w:pPr>
            <w:r>
              <w:rPr>
                <w:rFonts w:ascii="Calibri" w:hAnsi="Calibri" w:cs="Calibri"/>
              </w:rPr>
              <w:t>80.0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1B74C7F7" w14:textId="77777777" w:rsidR="00CC4289" w:rsidRPr="006B391E" w:rsidRDefault="00CC4289" w:rsidP="0068719F">
            <w:pPr>
              <w:pStyle w:val="NoSpacing"/>
              <w:ind w:right="432"/>
              <w:jc w:val="right"/>
              <w:rPr>
                <w:rFonts w:ascii="Calibri" w:hAnsi="Calibri" w:cs="Calibri"/>
              </w:rPr>
            </w:pPr>
            <w:r>
              <w:rPr>
                <w:rFonts w:ascii="Calibri" w:hAnsi="Calibri" w:cs="Calibri"/>
              </w:rPr>
              <w:t>4.6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6A280A5F" w14:textId="77777777" w:rsidR="00CC4289" w:rsidRPr="006B391E" w:rsidRDefault="00CC4289" w:rsidP="0068719F">
            <w:pPr>
              <w:pStyle w:val="NoSpacing"/>
              <w:ind w:right="432"/>
              <w:jc w:val="right"/>
              <w:rPr>
                <w:rFonts w:ascii="Calibri" w:hAnsi="Calibri" w:cs="Calibri"/>
              </w:rPr>
            </w:pPr>
            <w:r>
              <w:rPr>
                <w:rFonts w:ascii="Calibri" w:hAnsi="Calibri" w:cs="Calibri"/>
              </w:rPr>
              <w:t>17.4</w:t>
            </w:r>
          </w:p>
        </w:tc>
      </w:tr>
      <w:tr w:rsidR="00CC4289" w:rsidRPr="006B391E" w14:paraId="54E52042" w14:textId="77777777" w:rsidTr="0068719F">
        <w:tc>
          <w:tcPr>
            <w:tcW w:w="2605" w:type="dxa"/>
            <w:tcBorders>
              <w:top w:val="single" w:sz="4" w:space="0" w:color="auto"/>
              <w:bottom w:val="single" w:sz="4" w:space="0" w:color="auto"/>
              <w:right w:val="single" w:sz="4" w:space="0" w:color="auto"/>
            </w:tcBorders>
            <w:shd w:val="clear" w:color="auto" w:fill="9FAD9F"/>
          </w:tcPr>
          <w:p w14:paraId="5B657F91" w14:textId="77777777" w:rsidR="00CC4289" w:rsidRPr="00300652" w:rsidRDefault="00CC4289" w:rsidP="0068719F">
            <w:pPr>
              <w:pStyle w:val="NoSpacing"/>
              <w:rPr>
                <w:rFonts w:ascii="Calibri" w:hAnsi="Calibri" w:cs="Calibri"/>
                <w:b/>
              </w:rPr>
            </w:pPr>
            <w:r w:rsidRPr="00300652">
              <w:rPr>
                <w:rFonts w:ascii="Calibri" w:hAnsi="Calibri" w:cs="Calibri"/>
                <w:b/>
              </w:rPr>
              <w:t>2020-2021</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5FDBD4BC" w14:textId="77777777" w:rsidR="00CC4289" w:rsidRPr="006B391E" w:rsidRDefault="00CC4289" w:rsidP="0068719F">
            <w:pPr>
              <w:pStyle w:val="NoSpacing"/>
              <w:ind w:right="504"/>
              <w:jc w:val="right"/>
              <w:rPr>
                <w:rFonts w:ascii="Calibri" w:hAnsi="Calibri" w:cs="Calibri"/>
              </w:rPr>
            </w:pPr>
            <w:r>
              <w:rPr>
                <w:rFonts w:ascii="Calibri" w:hAnsi="Calibri" w:cs="Calibri"/>
              </w:rPr>
              <w:t>73.0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0F7D2231" w14:textId="77777777" w:rsidR="00CC4289" w:rsidRPr="006B391E" w:rsidRDefault="00CC4289" w:rsidP="0068719F">
            <w:pPr>
              <w:pStyle w:val="NoSpacing"/>
              <w:ind w:right="432"/>
              <w:jc w:val="right"/>
              <w:rPr>
                <w:rFonts w:ascii="Calibri" w:hAnsi="Calibri" w:cs="Calibri"/>
              </w:rPr>
            </w:pPr>
            <w:r>
              <w:rPr>
                <w:rFonts w:ascii="Calibri" w:hAnsi="Calibri" w:cs="Calibri"/>
              </w:rPr>
              <w:t>3.8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4E9568DF" w14:textId="77777777" w:rsidR="00CC4289" w:rsidRPr="006B391E" w:rsidRDefault="00CC4289" w:rsidP="0068719F">
            <w:pPr>
              <w:pStyle w:val="NoSpacing"/>
              <w:ind w:right="432"/>
              <w:jc w:val="right"/>
              <w:rPr>
                <w:rFonts w:ascii="Calibri" w:hAnsi="Calibri" w:cs="Calibri"/>
              </w:rPr>
            </w:pPr>
            <w:r>
              <w:rPr>
                <w:rFonts w:ascii="Calibri" w:hAnsi="Calibri" w:cs="Calibri"/>
              </w:rPr>
              <w:t>19.2</w:t>
            </w:r>
          </w:p>
        </w:tc>
      </w:tr>
      <w:tr w:rsidR="00CC4289" w:rsidRPr="006B391E" w14:paraId="007ABA9A" w14:textId="77777777" w:rsidTr="0068719F">
        <w:tc>
          <w:tcPr>
            <w:tcW w:w="2605" w:type="dxa"/>
            <w:tcBorders>
              <w:top w:val="single" w:sz="4" w:space="0" w:color="auto"/>
              <w:bottom w:val="single" w:sz="4" w:space="0" w:color="auto"/>
              <w:right w:val="single" w:sz="4" w:space="0" w:color="auto"/>
            </w:tcBorders>
            <w:shd w:val="clear" w:color="auto" w:fill="9FAD9F"/>
          </w:tcPr>
          <w:p w14:paraId="7513575E" w14:textId="77777777" w:rsidR="00CC4289" w:rsidRPr="00300652" w:rsidRDefault="00CC4289" w:rsidP="0068719F">
            <w:pPr>
              <w:pStyle w:val="NoSpacing"/>
              <w:rPr>
                <w:rFonts w:ascii="Calibri" w:hAnsi="Calibri" w:cs="Calibri"/>
                <w:b/>
              </w:rPr>
            </w:pPr>
            <w:r w:rsidRPr="00300652">
              <w:rPr>
                <w:rFonts w:ascii="Calibri" w:hAnsi="Calibri" w:cs="Calibri"/>
                <w:b/>
              </w:rPr>
              <w:t>2021-2022</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020BB7B9" w14:textId="77777777" w:rsidR="00CC4289" w:rsidRPr="006B391E" w:rsidRDefault="00CC4289" w:rsidP="0068719F">
            <w:pPr>
              <w:pStyle w:val="NoSpacing"/>
              <w:ind w:right="504"/>
              <w:jc w:val="right"/>
              <w:rPr>
                <w:rFonts w:ascii="Calibri" w:hAnsi="Calibri" w:cs="Calibri"/>
              </w:rPr>
            </w:pPr>
            <w:r>
              <w:rPr>
                <w:rFonts w:ascii="Calibri" w:hAnsi="Calibri" w:cs="Calibri"/>
              </w:rPr>
              <w:t>50.8</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1693F061" w14:textId="77777777" w:rsidR="00CC4289" w:rsidRPr="006B391E" w:rsidRDefault="00CC4289" w:rsidP="0068719F">
            <w:pPr>
              <w:pStyle w:val="NoSpacing"/>
              <w:ind w:right="432"/>
              <w:jc w:val="right"/>
              <w:rPr>
                <w:rFonts w:ascii="Calibri" w:hAnsi="Calibri" w:cs="Calibri"/>
              </w:rPr>
            </w:pPr>
            <w:r>
              <w:rPr>
                <w:rFonts w:ascii="Calibri" w:hAnsi="Calibri" w:cs="Calibri"/>
              </w:rPr>
              <w:t>3.2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4479673F" w14:textId="77777777" w:rsidR="00CC4289" w:rsidRPr="006B391E" w:rsidRDefault="00CC4289" w:rsidP="0068719F">
            <w:pPr>
              <w:pStyle w:val="NoSpacing"/>
              <w:ind w:right="432"/>
              <w:jc w:val="right"/>
              <w:rPr>
                <w:rFonts w:ascii="Calibri" w:hAnsi="Calibri" w:cs="Calibri"/>
              </w:rPr>
            </w:pPr>
            <w:r>
              <w:rPr>
                <w:rFonts w:ascii="Calibri" w:hAnsi="Calibri" w:cs="Calibri"/>
              </w:rPr>
              <w:t>15.9</w:t>
            </w:r>
          </w:p>
        </w:tc>
      </w:tr>
      <w:tr w:rsidR="00CC4289" w:rsidRPr="006B391E" w14:paraId="63297A47" w14:textId="77777777" w:rsidTr="0068719F">
        <w:tc>
          <w:tcPr>
            <w:tcW w:w="2605" w:type="dxa"/>
            <w:tcBorders>
              <w:top w:val="single" w:sz="4" w:space="0" w:color="auto"/>
              <w:bottom w:val="single" w:sz="4" w:space="0" w:color="auto"/>
              <w:right w:val="single" w:sz="4" w:space="0" w:color="auto"/>
            </w:tcBorders>
            <w:shd w:val="clear" w:color="auto" w:fill="9FAD9F"/>
          </w:tcPr>
          <w:p w14:paraId="7F5549D5" w14:textId="77777777" w:rsidR="00CC4289" w:rsidRPr="00300652" w:rsidRDefault="00CC4289" w:rsidP="0068719F">
            <w:pPr>
              <w:pStyle w:val="NoSpacing"/>
              <w:rPr>
                <w:rFonts w:ascii="Calibri" w:hAnsi="Calibri" w:cs="Calibri"/>
                <w:b/>
              </w:rPr>
            </w:pPr>
            <w:r w:rsidRPr="00300652">
              <w:rPr>
                <w:rFonts w:ascii="Calibri" w:hAnsi="Calibri" w:cs="Calibri"/>
                <w:b/>
              </w:rPr>
              <w:t>Three-Year Program Total</w:t>
            </w:r>
          </w:p>
        </w:tc>
        <w:tc>
          <w:tcPr>
            <w:tcW w:w="1890" w:type="dxa"/>
            <w:tcBorders>
              <w:top w:val="single" w:sz="4" w:space="0" w:color="auto"/>
              <w:left w:val="single" w:sz="4" w:space="0" w:color="auto"/>
              <w:bottom w:val="single" w:sz="4" w:space="0" w:color="auto"/>
              <w:right w:val="single" w:sz="4" w:space="0" w:color="auto"/>
            </w:tcBorders>
            <w:shd w:val="clear" w:color="auto" w:fill="9FAD9F"/>
            <w:vAlign w:val="bottom"/>
          </w:tcPr>
          <w:p w14:paraId="05FE70D0" w14:textId="77777777" w:rsidR="00CC4289" w:rsidRPr="005C0635" w:rsidRDefault="00CC4289" w:rsidP="0068719F">
            <w:pPr>
              <w:pStyle w:val="NoSpacing"/>
              <w:ind w:right="504"/>
              <w:jc w:val="right"/>
              <w:rPr>
                <w:rFonts w:ascii="Calibri" w:hAnsi="Calibri" w:cs="Calibri"/>
                <w:b/>
                <w:bCs/>
              </w:rPr>
            </w:pPr>
            <w:r>
              <w:rPr>
                <w:rFonts w:ascii="Calibri" w:hAnsi="Calibri" w:cs="Calibri"/>
                <w:b/>
                <w:bCs/>
              </w:rPr>
              <w:t>203.</w:t>
            </w:r>
            <w:r w:rsidR="00DF4181">
              <w:rPr>
                <w:rFonts w:ascii="Calibri" w:hAnsi="Calibri" w:cs="Calibri"/>
                <w:b/>
                <w:bCs/>
              </w:rPr>
              <w:t>8</w:t>
            </w:r>
          </w:p>
        </w:tc>
        <w:tc>
          <w:tcPr>
            <w:tcW w:w="1530" w:type="dxa"/>
            <w:tcBorders>
              <w:top w:val="single" w:sz="4" w:space="0" w:color="auto"/>
              <w:left w:val="single" w:sz="4" w:space="0" w:color="auto"/>
              <w:bottom w:val="single" w:sz="4" w:space="0" w:color="auto"/>
              <w:right w:val="single" w:sz="4" w:space="0" w:color="auto"/>
            </w:tcBorders>
            <w:shd w:val="clear" w:color="auto" w:fill="9FAD9F"/>
            <w:vAlign w:val="bottom"/>
          </w:tcPr>
          <w:p w14:paraId="0D3A80F5" w14:textId="77777777" w:rsidR="00CC4289" w:rsidRPr="005C0635" w:rsidRDefault="00CC4289" w:rsidP="0068719F">
            <w:pPr>
              <w:pStyle w:val="NoSpacing"/>
              <w:ind w:right="432"/>
              <w:jc w:val="right"/>
              <w:rPr>
                <w:rFonts w:ascii="Calibri" w:hAnsi="Calibri" w:cs="Calibri"/>
                <w:b/>
                <w:bCs/>
              </w:rPr>
            </w:pPr>
            <w:r>
              <w:rPr>
                <w:rFonts w:ascii="Calibri" w:hAnsi="Calibri" w:cs="Calibri"/>
                <w:b/>
                <w:bCs/>
              </w:rPr>
              <w:t>11.6</w:t>
            </w:r>
          </w:p>
        </w:tc>
        <w:tc>
          <w:tcPr>
            <w:tcW w:w="1440" w:type="dxa"/>
            <w:tcBorders>
              <w:top w:val="single" w:sz="4" w:space="0" w:color="auto"/>
              <w:left w:val="single" w:sz="4" w:space="0" w:color="auto"/>
              <w:bottom w:val="single" w:sz="4" w:space="0" w:color="auto"/>
              <w:right w:val="single" w:sz="4" w:space="0" w:color="auto"/>
            </w:tcBorders>
            <w:shd w:val="clear" w:color="auto" w:fill="9FAD9F"/>
            <w:vAlign w:val="bottom"/>
          </w:tcPr>
          <w:p w14:paraId="1871DC9F" w14:textId="77777777" w:rsidR="00CC4289" w:rsidRPr="005C0635" w:rsidRDefault="00CC4289" w:rsidP="0068719F">
            <w:pPr>
              <w:pStyle w:val="NoSpacing"/>
              <w:ind w:right="432"/>
              <w:jc w:val="right"/>
              <w:rPr>
                <w:rFonts w:ascii="Calibri" w:hAnsi="Calibri" w:cs="Calibri"/>
                <w:b/>
                <w:bCs/>
              </w:rPr>
            </w:pPr>
            <w:r>
              <w:rPr>
                <w:rFonts w:ascii="Calibri" w:hAnsi="Calibri" w:cs="Calibri"/>
                <w:b/>
                <w:bCs/>
              </w:rPr>
              <w:t>17.6</w:t>
            </w:r>
          </w:p>
        </w:tc>
      </w:tr>
      <w:tr w:rsidR="00CC4289" w:rsidRPr="006B391E" w14:paraId="74D1F27D" w14:textId="77777777" w:rsidTr="0068719F">
        <w:tc>
          <w:tcPr>
            <w:tcW w:w="7465" w:type="dxa"/>
            <w:gridSpan w:val="4"/>
            <w:tcBorders>
              <w:top w:val="single" w:sz="4" w:space="0" w:color="auto"/>
            </w:tcBorders>
            <w:shd w:val="clear" w:color="auto" w:fill="9FAD9F"/>
          </w:tcPr>
          <w:p w14:paraId="4944F0AD" w14:textId="77777777" w:rsidR="00CC4289" w:rsidRPr="00300652" w:rsidRDefault="00CC4289" w:rsidP="0068719F">
            <w:pPr>
              <w:rPr>
                <w:rFonts w:ascii="Calibri" w:hAnsi="Calibri" w:cs="Calibri"/>
                <w:i/>
                <w:color w:val="000000"/>
              </w:rPr>
            </w:pPr>
            <w:r w:rsidRPr="00300652">
              <w:rPr>
                <w:rFonts w:ascii="Calibri" w:hAnsi="Calibri" w:cs="Calibri"/>
                <w:i/>
                <w:color w:val="000000"/>
              </w:rPr>
              <w:t>Sources: SQL Queries for Spring 2023 Program Review; SQL Server Reporting Services – Term to Term Enrollment FTES Load Comparison Report (by Credit Course)</w:t>
            </w:r>
          </w:p>
        </w:tc>
      </w:tr>
    </w:tbl>
    <w:p w14:paraId="355096DA" w14:textId="77777777" w:rsidR="00CC4289" w:rsidRDefault="00CC4289" w:rsidP="00CC4289">
      <w:pPr>
        <w:spacing w:after="0" w:line="240" w:lineRule="auto"/>
        <w:rPr>
          <w:rFonts w:ascii="Calibri" w:hAnsi="Calibri" w:cs="Calibri"/>
          <w:b/>
        </w:rPr>
      </w:pPr>
    </w:p>
    <w:p w14:paraId="6FB80355" w14:textId="77777777" w:rsidR="00CC4289" w:rsidRDefault="00CC4289" w:rsidP="00CC4289">
      <w:pPr>
        <w:spacing w:after="0" w:line="240" w:lineRule="auto"/>
        <w:rPr>
          <w:rFonts w:ascii="Calibri" w:hAnsi="Calibri" w:cs="Calibri"/>
          <w:b/>
        </w:rPr>
      </w:pPr>
    </w:p>
    <w:p w14:paraId="0164C16E" w14:textId="77777777" w:rsidR="00CC4289" w:rsidRDefault="00CC4289" w:rsidP="00CC4289">
      <w:pPr>
        <w:spacing w:after="0" w:line="240" w:lineRule="auto"/>
        <w:rPr>
          <w:rFonts w:ascii="Calibri" w:hAnsi="Calibri" w:cs="Calibri"/>
          <w:b/>
        </w:rPr>
      </w:pPr>
    </w:p>
    <w:p w14:paraId="115D3BA8" w14:textId="77777777" w:rsidR="00CC4289" w:rsidRDefault="00CC4289" w:rsidP="00CC4289">
      <w:pPr>
        <w:spacing w:after="0" w:line="240" w:lineRule="auto"/>
        <w:rPr>
          <w:rFonts w:ascii="Calibri" w:hAnsi="Calibri" w:cs="Calibri"/>
          <w:b/>
        </w:rPr>
      </w:pPr>
    </w:p>
    <w:p w14:paraId="40C65354" w14:textId="77777777" w:rsidR="00CC4289" w:rsidRDefault="00CC4289" w:rsidP="00CC4289">
      <w:pPr>
        <w:spacing w:after="0" w:line="240" w:lineRule="auto"/>
        <w:rPr>
          <w:rFonts w:ascii="Calibri" w:hAnsi="Calibri" w:cs="Calibri"/>
          <w:b/>
        </w:rPr>
      </w:pPr>
    </w:p>
    <w:p w14:paraId="1377A4CF" w14:textId="77777777" w:rsidR="00CC4289" w:rsidRDefault="00CC4289" w:rsidP="00CC4289">
      <w:pPr>
        <w:spacing w:after="0" w:line="240" w:lineRule="auto"/>
        <w:rPr>
          <w:rFonts w:ascii="Calibri" w:hAnsi="Calibri" w:cs="Calibri"/>
          <w:b/>
        </w:rPr>
      </w:pPr>
    </w:p>
    <w:p w14:paraId="6FFA488D" w14:textId="77777777" w:rsidR="00CC4289" w:rsidRDefault="00CC4289" w:rsidP="00CC4289">
      <w:pPr>
        <w:spacing w:after="0" w:line="240" w:lineRule="auto"/>
        <w:rPr>
          <w:rFonts w:ascii="Calibri" w:hAnsi="Calibri" w:cs="Calibri"/>
          <w:b/>
        </w:rPr>
      </w:pPr>
    </w:p>
    <w:p w14:paraId="6FBE41A1" w14:textId="77777777" w:rsidR="00CC4289" w:rsidRDefault="00CC4289" w:rsidP="00CC4289">
      <w:pPr>
        <w:spacing w:after="0" w:line="240" w:lineRule="auto"/>
        <w:rPr>
          <w:rFonts w:ascii="Calibri" w:hAnsi="Calibri" w:cs="Calibri"/>
          <w:b/>
        </w:rPr>
      </w:pPr>
    </w:p>
    <w:p w14:paraId="70E8B9CB" w14:textId="77777777" w:rsidR="00CC4289" w:rsidRDefault="00CC4289" w:rsidP="00CC4289">
      <w:pPr>
        <w:spacing w:after="0" w:line="240" w:lineRule="auto"/>
        <w:rPr>
          <w:rFonts w:ascii="Calibri" w:hAnsi="Calibri" w:cs="Calibri"/>
          <w:b/>
        </w:rPr>
      </w:pPr>
    </w:p>
    <w:p w14:paraId="2B2C87C6" w14:textId="77777777" w:rsidR="00CC4289" w:rsidRDefault="00CC4289" w:rsidP="00CC4289">
      <w:pPr>
        <w:spacing w:after="0" w:line="240" w:lineRule="auto"/>
        <w:rPr>
          <w:rFonts w:ascii="Calibri" w:hAnsi="Calibri" w:cs="Calibri"/>
          <w:b/>
        </w:rPr>
      </w:pPr>
    </w:p>
    <w:p w14:paraId="6661877A" w14:textId="77777777" w:rsidR="00CC4289" w:rsidRDefault="00CC4289" w:rsidP="00CC4289">
      <w:pPr>
        <w:spacing w:after="0" w:line="240" w:lineRule="auto"/>
        <w:rPr>
          <w:rFonts w:ascii="Calibri" w:hAnsi="Calibri" w:cs="Calibri"/>
          <w:b/>
        </w:rPr>
      </w:pPr>
    </w:p>
    <w:p w14:paraId="46973746" w14:textId="77777777" w:rsidR="00CC4289" w:rsidRDefault="00CC4289" w:rsidP="00CC4289">
      <w:pPr>
        <w:spacing w:after="0" w:line="240" w:lineRule="auto"/>
        <w:rPr>
          <w:rFonts w:ascii="Calibri" w:hAnsi="Calibri" w:cs="Calibri"/>
          <w:b/>
        </w:rPr>
      </w:pPr>
    </w:p>
    <w:p w14:paraId="32305E1C" w14:textId="77777777" w:rsidR="00CC4289" w:rsidRDefault="00CC4289" w:rsidP="00CC4289">
      <w:pPr>
        <w:spacing w:after="0" w:line="240" w:lineRule="auto"/>
        <w:rPr>
          <w:rFonts w:ascii="Calibri" w:hAnsi="Calibri" w:cs="Calibri"/>
          <w:b/>
        </w:rPr>
      </w:pPr>
    </w:p>
    <w:tbl>
      <w:tblPr>
        <w:tblStyle w:val="TableGrid"/>
        <w:tblW w:w="0" w:type="auto"/>
        <w:tblInd w:w="1615" w:type="dxa"/>
        <w:tblLook w:val="04A0" w:firstRow="1" w:lastRow="0" w:firstColumn="1" w:lastColumn="0" w:noHBand="0" w:noVBand="1"/>
      </w:tblPr>
      <w:tblGrid>
        <w:gridCol w:w="7470"/>
      </w:tblGrid>
      <w:tr w:rsidR="0088093D" w:rsidRPr="006B391E" w14:paraId="05462856" w14:textId="77777777" w:rsidTr="009F5C8C">
        <w:tc>
          <w:tcPr>
            <w:tcW w:w="7470" w:type="dxa"/>
          </w:tcPr>
          <w:p w14:paraId="04971E4F" w14:textId="77777777" w:rsidR="00DD010D" w:rsidRDefault="0088093D" w:rsidP="00DD010D">
            <w:pPr>
              <w:pStyle w:val="NoSpacing"/>
              <w:rPr>
                <w:rFonts w:ascii="Calibri" w:eastAsiaTheme="majorEastAsia" w:hAnsi="Calibri" w:cs="Calibri"/>
                <w:i/>
              </w:rPr>
            </w:pPr>
            <w:r w:rsidRPr="006B391E">
              <w:rPr>
                <w:rFonts w:ascii="Calibri" w:eastAsiaTheme="majorEastAsia" w:hAnsi="Calibri" w:cs="Calibri"/>
                <w:i/>
                <w:u w:val="single"/>
              </w:rPr>
              <w:t>RPIE Analysis</w:t>
            </w:r>
            <w:r w:rsidRPr="006B391E">
              <w:rPr>
                <w:rFonts w:ascii="Calibri" w:eastAsiaTheme="majorEastAsia" w:hAnsi="Calibri" w:cs="Calibri"/>
                <w:i/>
              </w:rPr>
              <w:t>:</w:t>
            </w:r>
            <w:r w:rsidR="00DD010D">
              <w:rPr>
                <w:rFonts w:ascii="Calibri" w:eastAsiaTheme="majorEastAsia" w:hAnsi="Calibri" w:cs="Calibri"/>
                <w:i/>
              </w:rPr>
              <w:t xml:space="preserve">  The fill rate within the Political Science Program ranged from 60.8% to 74.3% over the past three years, and the fill rate across the three-year period was 69.1%.  [Fill rate has not been calculated at the institutional level.]  Between 2019-2020 and 2020-2021, both enrollment and capacity decreased, resulting in an increase in fill rate (due to a higher rate of decrease in capacity).  Between 2020-2021 and 2021-2022, both enrollment and capacity decreased, resulting in a decrease in fill rate (due to a higher rate of decrease in enrollment).  </w:t>
            </w:r>
          </w:p>
          <w:p w14:paraId="347270C7" w14:textId="77777777" w:rsidR="00DD010D" w:rsidRDefault="00DD010D" w:rsidP="00DD010D">
            <w:pPr>
              <w:pStyle w:val="NoSpacing"/>
              <w:rPr>
                <w:rFonts w:ascii="Calibri" w:eastAsia="Times New Roman" w:hAnsi="Calibri" w:cs="Calibri"/>
                <w:i/>
                <w:color w:val="000000"/>
              </w:rPr>
            </w:pPr>
          </w:p>
          <w:p w14:paraId="255D3EFD" w14:textId="77777777" w:rsidR="001714B3" w:rsidRPr="006B391E" w:rsidRDefault="00DD010D" w:rsidP="00DD010D">
            <w:pPr>
              <w:pStyle w:val="NoSpacing"/>
              <w:rPr>
                <w:rFonts w:ascii="Calibri" w:eastAsia="Times New Roman" w:hAnsi="Calibri" w:cs="Calibri"/>
                <w:i/>
                <w:color w:val="000000"/>
              </w:rPr>
            </w:pPr>
            <w:r>
              <w:rPr>
                <w:rFonts w:ascii="Calibri" w:eastAsia="Times New Roman" w:hAnsi="Calibri" w:cs="Calibri"/>
                <w:i/>
                <w:color w:val="000000"/>
              </w:rPr>
              <w:t xml:space="preserve">Productivity within the </w:t>
            </w:r>
            <w:r w:rsidR="00CB5271">
              <w:rPr>
                <w:rFonts w:ascii="Calibri" w:eastAsia="Times New Roman" w:hAnsi="Calibri" w:cs="Calibri"/>
                <w:i/>
                <w:color w:val="000000"/>
              </w:rPr>
              <w:t xml:space="preserve">Political Science </w:t>
            </w:r>
            <w:r>
              <w:rPr>
                <w:rFonts w:ascii="Calibri" w:eastAsia="Times New Roman" w:hAnsi="Calibri" w:cs="Calibri"/>
                <w:i/>
                <w:color w:val="000000"/>
              </w:rPr>
              <w:t xml:space="preserve">Program ranged from </w:t>
            </w:r>
            <w:r w:rsidR="00CB5271">
              <w:rPr>
                <w:rFonts w:ascii="Calibri" w:eastAsia="Times New Roman" w:hAnsi="Calibri" w:cs="Calibri"/>
                <w:i/>
                <w:color w:val="000000"/>
              </w:rPr>
              <w:t>15.9</w:t>
            </w:r>
            <w:r>
              <w:rPr>
                <w:rFonts w:ascii="Calibri" w:eastAsia="Times New Roman" w:hAnsi="Calibri" w:cs="Calibri"/>
                <w:i/>
                <w:color w:val="000000"/>
              </w:rPr>
              <w:t xml:space="preserve"> to </w:t>
            </w:r>
            <w:r w:rsidR="00CB5271">
              <w:rPr>
                <w:rFonts w:ascii="Calibri" w:eastAsia="Times New Roman" w:hAnsi="Calibri" w:cs="Calibri"/>
                <w:i/>
                <w:color w:val="000000"/>
              </w:rPr>
              <w:t>19.2</w:t>
            </w:r>
            <w:r>
              <w:rPr>
                <w:rFonts w:ascii="Calibri" w:eastAsia="Times New Roman" w:hAnsi="Calibri" w:cs="Calibri"/>
                <w:i/>
                <w:color w:val="000000"/>
              </w:rPr>
              <w:t xml:space="preserve"> over the past three years, totaling </w:t>
            </w:r>
            <w:r w:rsidR="000D11FB">
              <w:rPr>
                <w:rFonts w:ascii="Calibri" w:eastAsia="Times New Roman" w:hAnsi="Calibri" w:cs="Calibri"/>
                <w:i/>
                <w:color w:val="000000"/>
              </w:rPr>
              <w:t>17.6</w:t>
            </w:r>
            <w:r>
              <w:rPr>
                <w:rFonts w:ascii="Calibri" w:eastAsia="Times New Roman" w:hAnsi="Calibri" w:cs="Calibri"/>
                <w:i/>
                <w:color w:val="000000"/>
              </w:rPr>
              <w:t xml:space="preserve"> across the three-year period.  [Productivity has not been calculated at the institutional level.]  The three-year program productivity of </w:t>
            </w:r>
            <w:r w:rsidR="000D11FB">
              <w:rPr>
                <w:rFonts w:ascii="Calibri" w:eastAsia="Times New Roman" w:hAnsi="Calibri" w:cs="Calibri"/>
                <w:i/>
                <w:color w:val="000000"/>
              </w:rPr>
              <w:t>17.6</w:t>
            </w:r>
            <w:r>
              <w:rPr>
                <w:rFonts w:ascii="Calibri" w:eastAsia="Times New Roman" w:hAnsi="Calibri" w:cs="Calibri"/>
                <w:i/>
                <w:color w:val="000000"/>
              </w:rPr>
              <w:t xml:space="preserve"> is </w:t>
            </w:r>
            <w:r w:rsidR="000D11FB">
              <w:rPr>
                <w:rFonts w:ascii="Calibri" w:eastAsia="Times New Roman" w:hAnsi="Calibri" w:cs="Calibri"/>
                <w:i/>
                <w:color w:val="000000"/>
              </w:rPr>
              <w:t>higher</w:t>
            </w:r>
            <w:r>
              <w:rPr>
                <w:rFonts w:ascii="Calibri" w:eastAsia="Times New Roman" w:hAnsi="Calibri" w:cs="Calibri"/>
                <w:i/>
                <w:color w:val="000000"/>
              </w:rPr>
              <w:t xml:space="preserve"> than the target level of 17.5, which reflects 1 FTEF (full-time equivalent faculty) accounting for 17.5 FTES (full-time equivalent students) across the academic year.  (This target reflects 525 weekly student contact hours for one full-time student across the academic year.)  </w:t>
            </w:r>
          </w:p>
        </w:tc>
      </w:tr>
    </w:tbl>
    <w:p w14:paraId="6F861619" w14:textId="77777777" w:rsidR="0088093D" w:rsidRPr="006B391E" w:rsidRDefault="0088093D" w:rsidP="0088093D">
      <w:pPr>
        <w:pStyle w:val="NoSpacing"/>
        <w:outlineLvl w:val="0"/>
        <w:rPr>
          <w:rFonts w:ascii="Calibri" w:hAnsi="Calibri" w:cs="Calibri"/>
          <w:b/>
        </w:rPr>
      </w:pPr>
    </w:p>
    <w:p w14:paraId="060AB964" w14:textId="77777777" w:rsidR="0088093D" w:rsidRPr="006B391E" w:rsidRDefault="0088093D" w:rsidP="0088093D">
      <w:pPr>
        <w:pStyle w:val="NoSpacing"/>
        <w:outlineLvl w:val="0"/>
        <w:rPr>
          <w:rFonts w:ascii="Calibri" w:hAnsi="Calibri" w:cs="Calibri"/>
          <w:b/>
        </w:rPr>
      </w:pPr>
      <w:r w:rsidRPr="006B391E">
        <w:rPr>
          <w:rFonts w:ascii="Calibri" w:hAnsi="Calibri" w:cs="Calibri"/>
          <w:b/>
        </w:rPr>
        <w:t xml:space="preserve">Program Reflection: </w:t>
      </w:r>
    </w:p>
    <w:tbl>
      <w:tblPr>
        <w:tblStyle w:val="TableGrid"/>
        <w:tblW w:w="0" w:type="auto"/>
        <w:tblInd w:w="-5" w:type="dxa"/>
        <w:tblLook w:val="04A0" w:firstRow="1" w:lastRow="0" w:firstColumn="1" w:lastColumn="0" w:noHBand="0" w:noVBand="1"/>
      </w:tblPr>
      <w:tblGrid>
        <w:gridCol w:w="9630"/>
      </w:tblGrid>
      <w:tr w:rsidR="0088093D" w:rsidRPr="006B391E" w14:paraId="3181C750" w14:textId="77777777" w:rsidTr="00C66E4E">
        <w:tc>
          <w:tcPr>
            <w:tcW w:w="9630" w:type="dxa"/>
          </w:tcPr>
          <w:p w14:paraId="6476F1FD" w14:textId="77777777" w:rsidR="0088093D" w:rsidRPr="00B517B9" w:rsidRDefault="006F7959" w:rsidP="00C66E4E">
            <w:pPr>
              <w:pStyle w:val="NoSpacing"/>
              <w:rPr>
                <w:rFonts w:ascii="Calibri" w:hAnsi="Calibri" w:cs="Calibri"/>
                <w:sz w:val="24"/>
                <w:szCs w:val="24"/>
              </w:rPr>
            </w:pPr>
            <w:r w:rsidRPr="00B517B9">
              <w:rPr>
                <w:rFonts w:ascii="Calibri" w:hAnsi="Calibri" w:cs="Calibri"/>
                <w:sz w:val="24"/>
                <w:szCs w:val="24"/>
              </w:rPr>
              <w:t xml:space="preserve">Fill rates with the POLI SCI program remained robust during the COVID period and showed only marginal declines from the previous Program Review of 2020.  As shown here, we attempted to adjust capacity on a per semester basis </w:t>
            </w:r>
            <w:r w:rsidR="006317EC" w:rsidRPr="00B517B9">
              <w:rPr>
                <w:rFonts w:ascii="Calibri" w:hAnsi="Calibri" w:cs="Calibri"/>
                <w:sz w:val="24"/>
                <w:szCs w:val="24"/>
              </w:rPr>
              <w:t>to</w:t>
            </w:r>
            <w:r w:rsidRPr="00B517B9">
              <w:rPr>
                <w:rFonts w:ascii="Calibri" w:hAnsi="Calibri" w:cs="Calibri"/>
                <w:sz w:val="24"/>
                <w:szCs w:val="24"/>
              </w:rPr>
              <w:t xml:space="preserve"> stabilize fill rate ratios.</w:t>
            </w:r>
            <w:r w:rsidR="00FC40CF" w:rsidRPr="00B517B9">
              <w:rPr>
                <w:rFonts w:ascii="Calibri" w:hAnsi="Calibri" w:cs="Calibri"/>
                <w:sz w:val="24"/>
                <w:szCs w:val="24"/>
              </w:rPr>
              <w:t xml:space="preserve">  RPIE, unfortunately, and as they’ve stated, did not calculate fill rates at the institutional level and so there is no baseline with which to make informed comparison</w:t>
            </w:r>
            <w:r w:rsidR="006317EC" w:rsidRPr="00B517B9">
              <w:rPr>
                <w:rFonts w:ascii="Calibri" w:hAnsi="Calibri" w:cs="Calibri"/>
                <w:sz w:val="24"/>
                <w:szCs w:val="24"/>
              </w:rPr>
              <w:t>s and subsequent evaluation</w:t>
            </w:r>
            <w:r w:rsidR="00FC40CF" w:rsidRPr="00B517B9">
              <w:rPr>
                <w:rFonts w:ascii="Calibri" w:hAnsi="Calibri" w:cs="Calibri"/>
                <w:sz w:val="24"/>
                <w:szCs w:val="24"/>
              </w:rPr>
              <w:t>.</w:t>
            </w:r>
          </w:p>
          <w:p w14:paraId="422E6DBF" w14:textId="77777777" w:rsidR="00FC40CF" w:rsidRPr="00B517B9" w:rsidRDefault="00FC40CF" w:rsidP="00C66E4E">
            <w:pPr>
              <w:pStyle w:val="NoSpacing"/>
              <w:rPr>
                <w:rFonts w:ascii="Calibri" w:hAnsi="Calibri" w:cs="Calibri"/>
                <w:sz w:val="24"/>
                <w:szCs w:val="24"/>
              </w:rPr>
            </w:pPr>
          </w:p>
          <w:p w14:paraId="0A351560" w14:textId="77777777" w:rsidR="00FC40CF" w:rsidRPr="00B517B9" w:rsidRDefault="00FC40CF" w:rsidP="00C66E4E">
            <w:pPr>
              <w:pStyle w:val="NoSpacing"/>
              <w:rPr>
                <w:rFonts w:ascii="Calibri" w:hAnsi="Calibri" w:cs="Calibri"/>
                <w:sz w:val="24"/>
                <w:szCs w:val="24"/>
              </w:rPr>
            </w:pPr>
            <w:r w:rsidRPr="00B517B9">
              <w:rPr>
                <w:rFonts w:ascii="Calibri" w:hAnsi="Calibri" w:cs="Calibri"/>
                <w:sz w:val="24"/>
                <w:szCs w:val="24"/>
              </w:rPr>
              <w:t>The 17.6 rating shows that the productivity of the POLI SCI program has remained strong and constant despite the turbulence of the COVID period.  The 17.6 rating exceeds the NVC target level</w:t>
            </w:r>
            <w:r w:rsidR="006317EC" w:rsidRPr="00B517B9">
              <w:rPr>
                <w:rFonts w:ascii="Calibri" w:hAnsi="Calibri" w:cs="Calibri"/>
                <w:sz w:val="24"/>
                <w:szCs w:val="24"/>
              </w:rPr>
              <w:t xml:space="preserve">.  Difficult to comparatively assess these numbers without </w:t>
            </w:r>
            <w:r w:rsidRPr="00B517B9">
              <w:rPr>
                <w:rFonts w:ascii="Calibri" w:hAnsi="Calibri" w:cs="Calibri"/>
                <w:sz w:val="24"/>
                <w:szCs w:val="24"/>
              </w:rPr>
              <w:t xml:space="preserve">institutional productivity </w:t>
            </w:r>
            <w:r w:rsidR="006317EC" w:rsidRPr="00B517B9">
              <w:rPr>
                <w:rFonts w:ascii="Calibri" w:hAnsi="Calibri" w:cs="Calibri"/>
                <w:sz w:val="24"/>
                <w:szCs w:val="24"/>
              </w:rPr>
              <w:t>data.</w:t>
            </w:r>
          </w:p>
        </w:tc>
      </w:tr>
    </w:tbl>
    <w:p w14:paraId="5AC80DD2" w14:textId="77777777" w:rsidR="0088093D" w:rsidRPr="006B391E" w:rsidRDefault="0088093D" w:rsidP="0088093D">
      <w:pPr>
        <w:pStyle w:val="NoSpacing"/>
        <w:rPr>
          <w:rFonts w:ascii="Calibri" w:hAnsi="Calibri" w:cs="Calibri"/>
          <w:b/>
        </w:rPr>
      </w:pPr>
    </w:p>
    <w:p w14:paraId="47C70F40" w14:textId="77777777" w:rsidR="0088093D" w:rsidRPr="006B391E" w:rsidRDefault="0088093D" w:rsidP="0088093D">
      <w:pPr>
        <w:pStyle w:val="NoSpacing"/>
        <w:rPr>
          <w:rFonts w:ascii="Calibri" w:hAnsi="Calibri" w:cs="Calibri"/>
          <w:b/>
        </w:rPr>
      </w:pPr>
    </w:p>
    <w:p w14:paraId="3AA0DB8C" w14:textId="77777777" w:rsidR="0088093D" w:rsidRPr="006B391E" w:rsidRDefault="0088093D" w:rsidP="0088093D">
      <w:pPr>
        <w:pStyle w:val="NoSpacing"/>
        <w:numPr>
          <w:ilvl w:val="0"/>
          <w:numId w:val="7"/>
        </w:numPr>
        <w:spacing w:before="0"/>
        <w:rPr>
          <w:rFonts w:ascii="Calibri" w:hAnsi="Calibri" w:cs="Calibri"/>
          <w:b/>
        </w:rPr>
      </w:pPr>
      <w:r w:rsidRPr="006B391E">
        <w:rPr>
          <w:rFonts w:ascii="Calibri" w:hAnsi="Calibri" w:cs="Calibri"/>
          <w:b/>
        </w:rPr>
        <w:t>Labor Market Demand</w:t>
      </w:r>
    </w:p>
    <w:p w14:paraId="481366C5" w14:textId="77777777" w:rsidR="0088093D" w:rsidRPr="006B391E" w:rsidRDefault="0088093D" w:rsidP="001814F3">
      <w:pPr>
        <w:pStyle w:val="NoSpacing"/>
        <w:rPr>
          <w:rFonts w:ascii="Calibri" w:hAnsi="Calibri" w:cs="Calibri"/>
          <w:b/>
        </w:rPr>
      </w:pPr>
    </w:p>
    <w:tbl>
      <w:tblPr>
        <w:tblStyle w:val="TableGrid"/>
        <w:tblW w:w="0" w:type="auto"/>
        <w:jc w:val="center"/>
        <w:tblLook w:val="04A0" w:firstRow="1" w:lastRow="0" w:firstColumn="1" w:lastColumn="0" w:noHBand="0" w:noVBand="1"/>
      </w:tblPr>
      <w:tblGrid>
        <w:gridCol w:w="9175"/>
      </w:tblGrid>
      <w:tr w:rsidR="0088093D" w:rsidRPr="006B391E" w14:paraId="487CF0EF" w14:textId="77777777" w:rsidTr="00C66E4E">
        <w:trPr>
          <w:jc w:val="center"/>
        </w:trPr>
        <w:tc>
          <w:tcPr>
            <w:tcW w:w="9175" w:type="dxa"/>
          </w:tcPr>
          <w:p w14:paraId="2B5A7666" w14:textId="77777777" w:rsidR="0088093D" w:rsidRPr="006B391E" w:rsidRDefault="001814F3" w:rsidP="00541E80">
            <w:pPr>
              <w:pStyle w:val="NoSpacing"/>
              <w:rPr>
                <w:rFonts w:ascii="Calibri" w:hAnsi="Calibri" w:cs="Calibri"/>
                <w:i/>
              </w:rPr>
            </w:pPr>
            <w:r w:rsidRPr="004C0C19">
              <w:rPr>
                <w:rFonts w:ascii="Calibri" w:hAnsi="Calibri" w:cs="Calibri"/>
                <w:i/>
              </w:rPr>
              <w:t>This</w:t>
            </w:r>
            <w:r>
              <w:rPr>
                <w:rFonts w:ascii="Calibri" w:hAnsi="Calibri" w:cs="Calibri"/>
                <w:i/>
              </w:rPr>
              <w:t xml:space="preserve"> section does not apply to the Political Science Program, as it is not within the Career Technical Education Division.  </w:t>
            </w:r>
          </w:p>
        </w:tc>
      </w:tr>
    </w:tbl>
    <w:p w14:paraId="7C33DE68" w14:textId="77777777" w:rsidR="0088093D" w:rsidRDefault="0088093D" w:rsidP="0088093D">
      <w:pPr>
        <w:pStyle w:val="NoSpacing"/>
        <w:rPr>
          <w:rFonts w:ascii="Calibri" w:hAnsi="Calibri" w:cs="Calibri"/>
          <w:iCs/>
          <w:color w:val="A6A6A6" w:themeColor="background1" w:themeShade="A6"/>
        </w:rPr>
      </w:pPr>
    </w:p>
    <w:p w14:paraId="6CE836F6" w14:textId="77777777" w:rsidR="001C5626" w:rsidRPr="006B391E" w:rsidRDefault="001C5626" w:rsidP="0088093D">
      <w:pPr>
        <w:pStyle w:val="NoSpacing"/>
        <w:rPr>
          <w:rFonts w:ascii="Calibri" w:hAnsi="Calibri" w:cs="Calibri"/>
          <w:iCs/>
          <w:color w:val="A6A6A6" w:themeColor="background1" w:themeShade="A6"/>
        </w:rPr>
      </w:pPr>
    </w:p>
    <w:p w14:paraId="23916CE3" w14:textId="77777777" w:rsidR="0088093D" w:rsidRPr="006B391E" w:rsidRDefault="0088093D" w:rsidP="0088093D">
      <w:pPr>
        <w:pStyle w:val="NoSpacing"/>
        <w:numPr>
          <w:ilvl w:val="0"/>
          <w:numId w:val="3"/>
        </w:numPr>
        <w:spacing w:before="0"/>
        <w:rPr>
          <w:rFonts w:ascii="Calibri" w:hAnsi="Calibri" w:cs="Calibri"/>
          <w:b/>
        </w:rPr>
      </w:pPr>
      <w:r w:rsidRPr="006B391E">
        <w:rPr>
          <w:rFonts w:ascii="Calibri" w:hAnsi="Calibri" w:cs="Calibri"/>
          <w:b/>
        </w:rPr>
        <w:t xml:space="preserve">Momentum </w:t>
      </w:r>
    </w:p>
    <w:p w14:paraId="1D0AFB23" w14:textId="77777777" w:rsidR="0088093D" w:rsidRPr="006B391E" w:rsidRDefault="0088093D" w:rsidP="0088093D">
      <w:pPr>
        <w:pStyle w:val="NoSpacing"/>
        <w:rPr>
          <w:rFonts w:ascii="Calibri" w:hAnsi="Calibri" w:cs="Calibri"/>
          <w:b/>
        </w:rPr>
      </w:pPr>
    </w:p>
    <w:p w14:paraId="495129CF" w14:textId="77777777" w:rsidR="002841D3" w:rsidRPr="005B2A28" w:rsidRDefault="0088093D" w:rsidP="005B2A28">
      <w:pPr>
        <w:pStyle w:val="NoSpacing"/>
        <w:numPr>
          <w:ilvl w:val="0"/>
          <w:numId w:val="8"/>
        </w:numPr>
        <w:spacing w:before="0"/>
        <w:rPr>
          <w:rFonts w:ascii="Calibri" w:hAnsi="Calibri" w:cs="Calibri"/>
          <w:b/>
        </w:rPr>
      </w:pPr>
      <w:r w:rsidRPr="006B391E">
        <w:rPr>
          <w:rFonts w:ascii="Calibri" w:hAnsi="Calibri" w:cs="Calibri"/>
          <w:b/>
        </w:rPr>
        <w:t>Retention and Successful Course Completion Rates</w:t>
      </w:r>
    </w:p>
    <w:tbl>
      <w:tblPr>
        <w:tblW w:w="8185" w:type="dxa"/>
        <w:jc w:val="center"/>
        <w:tblLook w:val="04A0" w:firstRow="1" w:lastRow="0" w:firstColumn="1" w:lastColumn="0" w:noHBand="0" w:noVBand="1"/>
      </w:tblPr>
      <w:tblGrid>
        <w:gridCol w:w="1742"/>
        <w:gridCol w:w="957"/>
        <w:gridCol w:w="830"/>
        <w:gridCol w:w="1017"/>
        <w:gridCol w:w="989"/>
        <w:gridCol w:w="900"/>
        <w:gridCol w:w="1750"/>
      </w:tblGrid>
      <w:tr w:rsidR="002841D3" w:rsidRPr="006B391E" w14:paraId="547E67DE" w14:textId="77777777" w:rsidTr="005A6CBC">
        <w:trPr>
          <w:trHeight w:val="581"/>
          <w:jc w:val="center"/>
        </w:trPr>
        <w:tc>
          <w:tcPr>
            <w:tcW w:w="1742" w:type="dxa"/>
            <w:tcBorders>
              <w:top w:val="single" w:sz="4" w:space="0" w:color="auto"/>
              <w:left w:val="single" w:sz="4" w:space="0" w:color="auto"/>
              <w:bottom w:val="single" w:sz="4" w:space="0" w:color="auto"/>
              <w:right w:val="single" w:sz="4" w:space="0" w:color="auto"/>
            </w:tcBorders>
            <w:shd w:val="clear" w:color="auto" w:fill="9FAD9F"/>
            <w:vAlign w:val="center"/>
          </w:tcPr>
          <w:p w14:paraId="49BDB79A" w14:textId="77777777" w:rsidR="002841D3" w:rsidRPr="006B391E" w:rsidRDefault="002841D3" w:rsidP="002841D3">
            <w:pPr>
              <w:spacing w:before="0" w:after="0" w:line="240" w:lineRule="auto"/>
              <w:rPr>
                <w:rFonts w:ascii="Calibri" w:eastAsia="Times New Roman" w:hAnsi="Calibri" w:cs="Calibri"/>
                <w:b/>
                <w:bCs/>
                <w:color w:val="000000"/>
              </w:rPr>
            </w:pPr>
          </w:p>
        </w:tc>
        <w:tc>
          <w:tcPr>
            <w:tcW w:w="2804" w:type="dxa"/>
            <w:gridSpan w:val="3"/>
            <w:tcBorders>
              <w:top w:val="single" w:sz="4" w:space="0" w:color="auto"/>
              <w:left w:val="single" w:sz="4" w:space="0" w:color="auto"/>
              <w:bottom w:val="single" w:sz="4" w:space="0" w:color="auto"/>
              <w:right w:val="single" w:sz="4" w:space="0" w:color="auto"/>
            </w:tcBorders>
            <w:shd w:val="clear" w:color="auto" w:fill="9FAD9F"/>
            <w:vAlign w:val="center"/>
          </w:tcPr>
          <w:p w14:paraId="0E395AC7" w14:textId="77777777" w:rsidR="002841D3" w:rsidRPr="006B391E" w:rsidRDefault="002841D3" w:rsidP="002841D3">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Retention Rates</w:t>
            </w:r>
          </w:p>
          <w:p w14:paraId="495C30E0" w14:textId="77777777" w:rsidR="002841D3" w:rsidRPr="006B391E" w:rsidRDefault="002841D3" w:rsidP="002841D3">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(Across Three Years)</w:t>
            </w:r>
          </w:p>
        </w:tc>
        <w:tc>
          <w:tcPr>
            <w:tcW w:w="3639" w:type="dxa"/>
            <w:gridSpan w:val="3"/>
            <w:tcBorders>
              <w:top w:val="single" w:sz="4" w:space="0" w:color="auto"/>
              <w:left w:val="single" w:sz="4" w:space="0" w:color="auto"/>
              <w:bottom w:val="single" w:sz="4" w:space="0" w:color="auto"/>
              <w:right w:val="single" w:sz="4" w:space="0" w:color="auto"/>
            </w:tcBorders>
            <w:shd w:val="clear" w:color="auto" w:fill="9FAD9F"/>
            <w:vAlign w:val="center"/>
          </w:tcPr>
          <w:p w14:paraId="70CBDE22" w14:textId="77777777" w:rsidR="002841D3" w:rsidRPr="006B391E" w:rsidRDefault="002841D3" w:rsidP="002841D3">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Successful Course Completion Rates</w:t>
            </w:r>
          </w:p>
          <w:p w14:paraId="5815B99C" w14:textId="77777777" w:rsidR="002841D3" w:rsidRPr="006B391E" w:rsidRDefault="002841D3" w:rsidP="002841D3">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(Across Three Years)</w:t>
            </w:r>
          </w:p>
        </w:tc>
      </w:tr>
      <w:tr w:rsidR="002841D3" w:rsidRPr="006B391E" w14:paraId="60FC4997" w14:textId="77777777" w:rsidTr="005A6CBC">
        <w:trPr>
          <w:trHeight w:val="300"/>
          <w:jc w:val="center"/>
        </w:trPr>
        <w:tc>
          <w:tcPr>
            <w:tcW w:w="1742" w:type="dxa"/>
            <w:vMerge w:val="restart"/>
            <w:tcBorders>
              <w:top w:val="nil"/>
              <w:left w:val="single" w:sz="4" w:space="0" w:color="auto"/>
              <w:bottom w:val="single" w:sz="4" w:space="0" w:color="auto"/>
              <w:right w:val="single" w:sz="4" w:space="0" w:color="auto"/>
            </w:tcBorders>
            <w:shd w:val="clear" w:color="auto" w:fill="9FAD9F"/>
            <w:vAlign w:val="center"/>
            <w:hideMark/>
          </w:tcPr>
          <w:p w14:paraId="10639375" w14:textId="77777777" w:rsidR="002841D3" w:rsidRPr="006B391E" w:rsidRDefault="002841D3" w:rsidP="002841D3">
            <w:pPr>
              <w:spacing w:before="0" w:after="0" w:line="240" w:lineRule="auto"/>
              <w:rPr>
                <w:rFonts w:ascii="Calibri" w:eastAsia="Times New Roman" w:hAnsi="Calibri" w:cs="Calibri"/>
                <w:b/>
                <w:bCs/>
                <w:color w:val="000000"/>
              </w:rPr>
            </w:pPr>
            <w:r w:rsidRPr="006B391E">
              <w:rPr>
                <w:rFonts w:ascii="Calibri" w:eastAsia="Times New Roman" w:hAnsi="Calibri" w:cs="Calibri"/>
                <w:b/>
                <w:bCs/>
                <w:color w:val="000000"/>
              </w:rPr>
              <w:t> Level</w:t>
            </w:r>
          </w:p>
        </w:tc>
        <w:tc>
          <w:tcPr>
            <w:tcW w:w="957" w:type="dxa"/>
            <w:vMerge w:val="restart"/>
            <w:tcBorders>
              <w:top w:val="nil"/>
              <w:left w:val="single" w:sz="4" w:space="0" w:color="auto"/>
              <w:bottom w:val="single" w:sz="4" w:space="0" w:color="auto"/>
              <w:right w:val="single" w:sz="4" w:space="0" w:color="auto"/>
            </w:tcBorders>
            <w:shd w:val="clear" w:color="auto" w:fill="9FAD9F"/>
            <w:vAlign w:val="center"/>
            <w:hideMark/>
          </w:tcPr>
          <w:p w14:paraId="571CA0E1" w14:textId="77777777" w:rsidR="002841D3" w:rsidRPr="006B391E" w:rsidRDefault="002841D3" w:rsidP="002841D3">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Rate</w:t>
            </w:r>
          </w:p>
        </w:tc>
        <w:tc>
          <w:tcPr>
            <w:tcW w:w="1847" w:type="dxa"/>
            <w:gridSpan w:val="2"/>
            <w:tcBorders>
              <w:top w:val="single" w:sz="4" w:space="0" w:color="auto"/>
              <w:left w:val="nil"/>
              <w:bottom w:val="single" w:sz="4" w:space="0" w:color="auto"/>
              <w:right w:val="single" w:sz="4" w:space="0" w:color="auto"/>
            </w:tcBorders>
            <w:shd w:val="clear" w:color="auto" w:fill="9FAD9F"/>
            <w:vAlign w:val="center"/>
            <w:hideMark/>
          </w:tcPr>
          <w:p w14:paraId="0054CC7B" w14:textId="77777777" w:rsidR="002841D3" w:rsidRPr="006B391E" w:rsidRDefault="002841D3" w:rsidP="002841D3">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 xml:space="preserve"> Course Rate vs. </w:t>
            </w:r>
          </w:p>
          <w:p w14:paraId="50353E02" w14:textId="77777777" w:rsidR="002841D3" w:rsidRPr="006B391E" w:rsidRDefault="002841D3" w:rsidP="002841D3">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Program Rate</w:t>
            </w:r>
          </w:p>
        </w:tc>
        <w:tc>
          <w:tcPr>
            <w:tcW w:w="989" w:type="dxa"/>
            <w:vMerge w:val="restart"/>
            <w:tcBorders>
              <w:top w:val="single" w:sz="4" w:space="0" w:color="auto"/>
              <w:left w:val="nil"/>
              <w:right w:val="single" w:sz="4" w:space="0" w:color="auto"/>
            </w:tcBorders>
            <w:shd w:val="clear" w:color="auto" w:fill="9FAD9F"/>
            <w:vAlign w:val="center"/>
          </w:tcPr>
          <w:p w14:paraId="2598BCD4" w14:textId="77777777" w:rsidR="002841D3" w:rsidRPr="006B391E" w:rsidRDefault="002841D3" w:rsidP="002841D3">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Rate</w:t>
            </w:r>
          </w:p>
        </w:tc>
        <w:tc>
          <w:tcPr>
            <w:tcW w:w="2650" w:type="dxa"/>
            <w:gridSpan w:val="2"/>
            <w:tcBorders>
              <w:top w:val="single" w:sz="4" w:space="0" w:color="auto"/>
              <w:left w:val="single" w:sz="4" w:space="0" w:color="auto"/>
              <w:bottom w:val="single" w:sz="4" w:space="0" w:color="auto"/>
              <w:right w:val="single" w:sz="4" w:space="0" w:color="auto"/>
            </w:tcBorders>
            <w:shd w:val="clear" w:color="auto" w:fill="9FAD9F"/>
            <w:vAlign w:val="center"/>
          </w:tcPr>
          <w:p w14:paraId="6F90DAAB" w14:textId="77777777" w:rsidR="002841D3" w:rsidRPr="006B391E" w:rsidRDefault="002841D3" w:rsidP="002841D3">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 xml:space="preserve">Course Rate vs. </w:t>
            </w:r>
          </w:p>
          <w:p w14:paraId="2321C12B" w14:textId="77777777" w:rsidR="002841D3" w:rsidRPr="006B391E" w:rsidRDefault="002841D3" w:rsidP="002841D3">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Program Rate</w:t>
            </w:r>
          </w:p>
        </w:tc>
      </w:tr>
      <w:tr w:rsidR="002841D3" w:rsidRPr="006B391E" w14:paraId="4A7311E0" w14:textId="77777777" w:rsidTr="005A6CBC">
        <w:trPr>
          <w:trHeight w:val="540"/>
          <w:jc w:val="center"/>
        </w:trPr>
        <w:tc>
          <w:tcPr>
            <w:tcW w:w="1742" w:type="dxa"/>
            <w:vMerge/>
            <w:tcBorders>
              <w:top w:val="nil"/>
              <w:left w:val="single" w:sz="4" w:space="0" w:color="auto"/>
              <w:bottom w:val="single" w:sz="4" w:space="0" w:color="auto"/>
              <w:right w:val="single" w:sz="4" w:space="0" w:color="auto"/>
            </w:tcBorders>
            <w:shd w:val="clear" w:color="auto" w:fill="9FAD9F"/>
            <w:vAlign w:val="center"/>
            <w:hideMark/>
          </w:tcPr>
          <w:p w14:paraId="499FFDD2" w14:textId="77777777" w:rsidR="002841D3" w:rsidRPr="006B391E" w:rsidRDefault="002841D3" w:rsidP="002841D3">
            <w:pPr>
              <w:spacing w:before="0" w:after="0" w:line="240" w:lineRule="auto"/>
              <w:rPr>
                <w:rFonts w:ascii="Calibri" w:eastAsia="Times New Roman" w:hAnsi="Calibri" w:cs="Calibri"/>
                <w:b/>
                <w:bCs/>
                <w:color w:val="000000"/>
              </w:rPr>
            </w:pPr>
          </w:p>
        </w:tc>
        <w:tc>
          <w:tcPr>
            <w:tcW w:w="957" w:type="dxa"/>
            <w:vMerge/>
            <w:tcBorders>
              <w:top w:val="nil"/>
              <w:left w:val="single" w:sz="4" w:space="0" w:color="auto"/>
              <w:bottom w:val="single" w:sz="4" w:space="0" w:color="auto"/>
              <w:right w:val="single" w:sz="4" w:space="0" w:color="auto"/>
            </w:tcBorders>
            <w:shd w:val="clear" w:color="auto" w:fill="9FAD9F"/>
            <w:vAlign w:val="center"/>
            <w:hideMark/>
          </w:tcPr>
          <w:p w14:paraId="19D94492" w14:textId="77777777" w:rsidR="002841D3" w:rsidRPr="006B391E" w:rsidRDefault="002841D3" w:rsidP="002841D3">
            <w:pPr>
              <w:spacing w:before="0" w:after="0" w:line="240" w:lineRule="auto"/>
              <w:rPr>
                <w:rFonts w:ascii="Calibri" w:eastAsia="Times New Roman" w:hAnsi="Calibri" w:cs="Calibri"/>
                <w:b/>
                <w:bCs/>
                <w:color w:val="000000"/>
              </w:rPr>
            </w:pPr>
          </w:p>
        </w:tc>
        <w:tc>
          <w:tcPr>
            <w:tcW w:w="830" w:type="dxa"/>
            <w:tcBorders>
              <w:top w:val="nil"/>
              <w:left w:val="nil"/>
              <w:bottom w:val="single" w:sz="4" w:space="0" w:color="auto"/>
              <w:right w:val="single" w:sz="4" w:space="0" w:color="auto"/>
            </w:tcBorders>
            <w:shd w:val="clear" w:color="auto" w:fill="9FAD9F"/>
            <w:vAlign w:val="center"/>
            <w:hideMark/>
          </w:tcPr>
          <w:p w14:paraId="3F28625E" w14:textId="77777777" w:rsidR="002841D3" w:rsidRPr="006B391E" w:rsidRDefault="002841D3" w:rsidP="002841D3">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Above</w:t>
            </w:r>
          </w:p>
        </w:tc>
        <w:tc>
          <w:tcPr>
            <w:tcW w:w="1017" w:type="dxa"/>
            <w:tcBorders>
              <w:top w:val="nil"/>
              <w:left w:val="nil"/>
              <w:bottom w:val="single" w:sz="4" w:space="0" w:color="auto"/>
              <w:right w:val="single" w:sz="4" w:space="0" w:color="auto"/>
            </w:tcBorders>
            <w:shd w:val="clear" w:color="auto" w:fill="9FAD9F"/>
            <w:vAlign w:val="center"/>
            <w:hideMark/>
          </w:tcPr>
          <w:p w14:paraId="0B527503" w14:textId="77777777" w:rsidR="002841D3" w:rsidRPr="006B391E" w:rsidRDefault="002841D3" w:rsidP="002841D3">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Below</w:t>
            </w:r>
          </w:p>
        </w:tc>
        <w:tc>
          <w:tcPr>
            <w:tcW w:w="989" w:type="dxa"/>
            <w:vMerge/>
            <w:tcBorders>
              <w:left w:val="nil"/>
              <w:bottom w:val="single" w:sz="4" w:space="0" w:color="auto"/>
              <w:right w:val="single" w:sz="4" w:space="0" w:color="auto"/>
            </w:tcBorders>
            <w:shd w:val="clear" w:color="auto" w:fill="9FAD9F"/>
          </w:tcPr>
          <w:p w14:paraId="755FA4CA" w14:textId="77777777" w:rsidR="002841D3" w:rsidRPr="006B391E" w:rsidRDefault="002841D3" w:rsidP="002841D3">
            <w:pPr>
              <w:spacing w:before="0" w:after="0" w:line="240" w:lineRule="auto"/>
              <w:jc w:val="center"/>
              <w:rPr>
                <w:rFonts w:ascii="Calibri" w:eastAsia="Times New Roman" w:hAnsi="Calibri" w:cs="Calibri"/>
                <w:b/>
                <w:bCs/>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9FAD9F"/>
            <w:vAlign w:val="center"/>
          </w:tcPr>
          <w:p w14:paraId="7141DC21" w14:textId="77777777" w:rsidR="002841D3" w:rsidRPr="006B391E" w:rsidRDefault="002841D3" w:rsidP="002841D3">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Above</w:t>
            </w:r>
          </w:p>
        </w:tc>
        <w:tc>
          <w:tcPr>
            <w:tcW w:w="1750" w:type="dxa"/>
            <w:tcBorders>
              <w:top w:val="single" w:sz="4" w:space="0" w:color="auto"/>
              <w:left w:val="single" w:sz="4" w:space="0" w:color="auto"/>
              <w:bottom w:val="single" w:sz="4" w:space="0" w:color="auto"/>
              <w:right w:val="single" w:sz="4" w:space="0" w:color="auto"/>
            </w:tcBorders>
            <w:shd w:val="clear" w:color="auto" w:fill="9FAD9F"/>
            <w:vAlign w:val="center"/>
          </w:tcPr>
          <w:p w14:paraId="06A6DCD9" w14:textId="77777777" w:rsidR="002841D3" w:rsidRPr="006B391E" w:rsidRDefault="002841D3" w:rsidP="002841D3">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Below</w:t>
            </w:r>
          </w:p>
        </w:tc>
      </w:tr>
      <w:tr w:rsidR="002841D3" w:rsidRPr="006B391E" w14:paraId="1818095E" w14:textId="77777777" w:rsidTr="005A6CBC">
        <w:trPr>
          <w:trHeight w:val="300"/>
          <w:jc w:val="center"/>
        </w:trPr>
        <w:tc>
          <w:tcPr>
            <w:tcW w:w="1742" w:type="dxa"/>
            <w:tcBorders>
              <w:top w:val="nil"/>
              <w:left w:val="single" w:sz="4" w:space="0" w:color="auto"/>
              <w:bottom w:val="single" w:sz="4" w:space="0" w:color="auto"/>
              <w:right w:val="single" w:sz="4" w:space="0" w:color="auto"/>
            </w:tcBorders>
            <w:shd w:val="clear" w:color="auto" w:fill="auto"/>
          </w:tcPr>
          <w:p w14:paraId="3B819C30" w14:textId="77777777" w:rsidR="002841D3" w:rsidRPr="00666225" w:rsidRDefault="002841D3" w:rsidP="002841D3">
            <w:pPr>
              <w:pStyle w:val="NoSpacing"/>
              <w:spacing w:before="0"/>
              <w:rPr>
                <w:rFonts w:ascii="Calibri" w:hAnsi="Calibri" w:cs="Calibri"/>
                <w:color w:val="000000"/>
              </w:rPr>
            </w:pPr>
            <w:r>
              <w:rPr>
                <w:rFonts w:ascii="Calibri" w:hAnsi="Calibri" w:cs="Calibri"/>
                <w:color w:val="000000"/>
              </w:rPr>
              <w:t>POLI-120</w:t>
            </w:r>
          </w:p>
        </w:tc>
        <w:tc>
          <w:tcPr>
            <w:tcW w:w="957" w:type="dxa"/>
            <w:tcBorders>
              <w:top w:val="single" w:sz="4" w:space="0" w:color="auto"/>
              <w:left w:val="nil"/>
              <w:bottom w:val="single" w:sz="4" w:space="0" w:color="auto"/>
              <w:right w:val="nil"/>
            </w:tcBorders>
            <w:shd w:val="clear" w:color="auto" w:fill="auto"/>
            <w:vAlign w:val="bottom"/>
          </w:tcPr>
          <w:p w14:paraId="7651A0CC" w14:textId="77777777" w:rsidR="002841D3" w:rsidRPr="00666225" w:rsidRDefault="002841D3" w:rsidP="002841D3">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89.4%</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4929743" w14:textId="77777777" w:rsidR="002841D3" w:rsidRPr="00666225" w:rsidRDefault="002841D3" w:rsidP="002841D3">
            <w:pPr>
              <w:spacing w:before="0" w:after="0" w:line="240" w:lineRule="auto"/>
              <w:jc w:val="center"/>
              <w:rPr>
                <w:rFonts w:ascii="Calibri" w:eastAsia="Times New Roman" w:hAnsi="Calibri" w:cs="Calibri"/>
              </w:rPr>
            </w:pPr>
            <w:r>
              <w:rPr>
                <w:rFonts w:ascii="Calibri" w:eastAsia="Times New Roman" w:hAnsi="Calibri" w:cs="Calibri"/>
              </w:rPr>
              <w:t>--</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76C1C791" w14:textId="77777777" w:rsidR="002841D3" w:rsidRPr="00666225" w:rsidRDefault="002841D3" w:rsidP="002841D3">
            <w:pPr>
              <w:spacing w:before="0" w:after="0" w:line="240" w:lineRule="auto"/>
              <w:jc w:val="center"/>
              <w:rPr>
                <w:rFonts w:ascii="Calibri" w:eastAsia="Times New Roman" w:hAnsi="Calibri" w:cs="Calibri"/>
              </w:rPr>
            </w:pPr>
            <w:r>
              <w:rPr>
                <w:rFonts w:ascii="Calibri" w:eastAsia="Times New Roman" w:hAnsi="Calibri" w:cs="Calibri"/>
              </w:rPr>
              <w:t>--</w:t>
            </w:r>
          </w:p>
        </w:tc>
        <w:tc>
          <w:tcPr>
            <w:tcW w:w="989" w:type="dxa"/>
            <w:tcBorders>
              <w:top w:val="single" w:sz="4" w:space="0" w:color="auto"/>
              <w:left w:val="nil"/>
              <w:bottom w:val="single" w:sz="4" w:space="0" w:color="auto"/>
              <w:right w:val="nil"/>
            </w:tcBorders>
            <w:shd w:val="clear" w:color="auto" w:fill="auto"/>
            <w:vAlign w:val="bottom"/>
          </w:tcPr>
          <w:p w14:paraId="03120AE7" w14:textId="77777777" w:rsidR="002841D3" w:rsidRPr="00666225" w:rsidRDefault="002841D3" w:rsidP="002841D3">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67.6%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638F1E5" w14:textId="77777777" w:rsidR="002841D3" w:rsidRPr="00666225" w:rsidRDefault="002841D3" w:rsidP="002841D3">
            <w:pPr>
              <w:spacing w:before="0" w:after="0" w:line="240" w:lineRule="auto"/>
              <w:jc w:val="center"/>
              <w:rPr>
                <w:rFonts w:ascii="Calibri" w:eastAsia="Times New Roman" w:hAnsi="Calibri" w:cs="Calibri"/>
              </w:rPr>
            </w:pPr>
          </w:p>
        </w:tc>
        <w:tc>
          <w:tcPr>
            <w:tcW w:w="1750" w:type="dxa"/>
            <w:tcBorders>
              <w:top w:val="nil"/>
              <w:left w:val="nil"/>
              <w:bottom w:val="single" w:sz="4" w:space="0" w:color="auto"/>
              <w:right w:val="single" w:sz="4" w:space="0" w:color="auto"/>
            </w:tcBorders>
            <w:shd w:val="clear" w:color="auto" w:fill="auto"/>
            <w:vAlign w:val="center"/>
          </w:tcPr>
          <w:p w14:paraId="31A4BDF4" w14:textId="77777777" w:rsidR="002841D3" w:rsidRPr="00666225" w:rsidRDefault="002841D3" w:rsidP="002841D3">
            <w:pPr>
              <w:spacing w:before="0" w:after="0" w:line="240" w:lineRule="auto"/>
              <w:jc w:val="center"/>
              <w:rPr>
                <w:rFonts w:ascii="Calibri" w:eastAsia="Times New Roman" w:hAnsi="Calibri" w:cs="Calibri"/>
              </w:rPr>
            </w:pPr>
            <w:r>
              <w:rPr>
                <w:rFonts w:ascii="Calibri" w:eastAsia="Times New Roman" w:hAnsi="Calibri" w:cs="Calibri"/>
              </w:rPr>
              <w:t>X</w:t>
            </w:r>
          </w:p>
        </w:tc>
      </w:tr>
      <w:tr w:rsidR="002841D3" w:rsidRPr="006B391E" w14:paraId="48312F5A" w14:textId="77777777" w:rsidTr="005A6CBC">
        <w:trPr>
          <w:trHeight w:val="300"/>
          <w:jc w:val="center"/>
        </w:trPr>
        <w:tc>
          <w:tcPr>
            <w:tcW w:w="1742" w:type="dxa"/>
            <w:tcBorders>
              <w:top w:val="nil"/>
              <w:left w:val="single" w:sz="4" w:space="0" w:color="auto"/>
              <w:bottom w:val="single" w:sz="4" w:space="0" w:color="auto"/>
              <w:right w:val="single" w:sz="4" w:space="0" w:color="auto"/>
            </w:tcBorders>
            <w:shd w:val="clear" w:color="auto" w:fill="auto"/>
          </w:tcPr>
          <w:p w14:paraId="6D2C18D0" w14:textId="77777777" w:rsidR="002841D3" w:rsidRPr="00666225" w:rsidRDefault="002841D3" w:rsidP="002841D3">
            <w:pPr>
              <w:pStyle w:val="NoSpacing"/>
              <w:spacing w:before="0"/>
              <w:rPr>
                <w:rFonts w:ascii="Calibri" w:hAnsi="Calibri" w:cs="Calibri"/>
                <w:color w:val="000000"/>
              </w:rPr>
            </w:pPr>
            <w:r>
              <w:rPr>
                <w:rFonts w:ascii="Calibri" w:hAnsi="Calibri" w:cs="Calibri"/>
                <w:color w:val="000000"/>
              </w:rPr>
              <w:t>POLI-125</w:t>
            </w:r>
          </w:p>
        </w:tc>
        <w:tc>
          <w:tcPr>
            <w:tcW w:w="957" w:type="dxa"/>
            <w:tcBorders>
              <w:top w:val="single" w:sz="4" w:space="0" w:color="auto"/>
              <w:left w:val="nil"/>
              <w:bottom w:val="single" w:sz="4" w:space="0" w:color="auto"/>
              <w:right w:val="nil"/>
            </w:tcBorders>
            <w:shd w:val="clear" w:color="auto" w:fill="auto"/>
            <w:vAlign w:val="bottom"/>
          </w:tcPr>
          <w:p w14:paraId="4FC0D035" w14:textId="77777777" w:rsidR="002841D3" w:rsidRPr="00666225" w:rsidRDefault="002841D3" w:rsidP="002841D3">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92.0%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30069C8" w14:textId="77777777" w:rsidR="002841D3" w:rsidRPr="00666225" w:rsidRDefault="002841D3" w:rsidP="002841D3">
            <w:pPr>
              <w:spacing w:before="0" w:after="0" w:line="240" w:lineRule="auto"/>
              <w:jc w:val="center"/>
              <w:rPr>
                <w:rFonts w:ascii="Calibri" w:eastAsia="Times New Roman" w:hAnsi="Calibri" w:cs="Calibri"/>
              </w:rPr>
            </w:pPr>
            <w:r>
              <w:rPr>
                <w:rFonts w:ascii="Calibri" w:eastAsia="Times New Roman" w:hAnsi="Calibri" w:cs="Calibri"/>
              </w:rPr>
              <w:t>X</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31E6E00B" w14:textId="77777777" w:rsidR="002841D3" w:rsidRPr="00666225" w:rsidRDefault="002841D3" w:rsidP="002841D3">
            <w:pPr>
              <w:spacing w:before="0" w:after="0" w:line="240" w:lineRule="auto"/>
              <w:jc w:val="center"/>
              <w:rPr>
                <w:rFonts w:ascii="Calibri" w:eastAsia="Times New Roman" w:hAnsi="Calibri" w:cs="Calibri"/>
              </w:rPr>
            </w:pPr>
          </w:p>
        </w:tc>
        <w:tc>
          <w:tcPr>
            <w:tcW w:w="989" w:type="dxa"/>
            <w:tcBorders>
              <w:top w:val="single" w:sz="4" w:space="0" w:color="auto"/>
              <w:left w:val="nil"/>
              <w:bottom w:val="single" w:sz="4" w:space="0" w:color="auto"/>
              <w:right w:val="nil"/>
            </w:tcBorders>
            <w:shd w:val="clear" w:color="auto" w:fill="auto"/>
            <w:vAlign w:val="bottom"/>
          </w:tcPr>
          <w:p w14:paraId="012DDD4B" w14:textId="77777777" w:rsidR="002841D3" w:rsidRPr="00666225" w:rsidRDefault="002841D3" w:rsidP="002841D3">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85.1%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78F2ACF" w14:textId="77777777" w:rsidR="002841D3" w:rsidRPr="00BD5C4E" w:rsidRDefault="002841D3" w:rsidP="002841D3">
            <w:pPr>
              <w:spacing w:before="0" w:after="0" w:line="240" w:lineRule="auto"/>
              <w:jc w:val="center"/>
              <w:rPr>
                <w:rFonts w:ascii="Calibri" w:eastAsia="Times New Roman" w:hAnsi="Calibri" w:cs="Calibri"/>
                <w:b/>
                <w:bCs/>
                <w:i/>
                <w:iCs/>
              </w:rPr>
            </w:pPr>
            <w:r w:rsidRPr="00BD5C4E">
              <w:rPr>
                <w:rFonts w:ascii="Calibri" w:eastAsia="Times New Roman" w:hAnsi="Calibri" w:cs="Calibri"/>
                <w:b/>
                <w:bCs/>
                <w:i/>
                <w:iCs/>
              </w:rPr>
              <w:t>X</w:t>
            </w:r>
          </w:p>
        </w:tc>
        <w:tc>
          <w:tcPr>
            <w:tcW w:w="1750" w:type="dxa"/>
            <w:tcBorders>
              <w:top w:val="nil"/>
              <w:left w:val="nil"/>
              <w:bottom w:val="single" w:sz="4" w:space="0" w:color="auto"/>
              <w:right w:val="single" w:sz="4" w:space="0" w:color="auto"/>
            </w:tcBorders>
            <w:shd w:val="clear" w:color="auto" w:fill="auto"/>
            <w:vAlign w:val="center"/>
          </w:tcPr>
          <w:p w14:paraId="2A6A399E" w14:textId="77777777" w:rsidR="002841D3" w:rsidRPr="00666225" w:rsidRDefault="002841D3" w:rsidP="002841D3">
            <w:pPr>
              <w:spacing w:before="0" w:after="0" w:line="240" w:lineRule="auto"/>
              <w:jc w:val="center"/>
              <w:rPr>
                <w:rFonts w:ascii="Calibri" w:eastAsia="Times New Roman" w:hAnsi="Calibri" w:cs="Calibri"/>
              </w:rPr>
            </w:pPr>
          </w:p>
        </w:tc>
      </w:tr>
      <w:tr w:rsidR="002841D3" w:rsidRPr="006B391E" w14:paraId="3DB502E8" w14:textId="77777777" w:rsidTr="005A6CBC">
        <w:trPr>
          <w:trHeight w:val="300"/>
          <w:jc w:val="center"/>
        </w:trPr>
        <w:tc>
          <w:tcPr>
            <w:tcW w:w="1742" w:type="dxa"/>
            <w:tcBorders>
              <w:top w:val="nil"/>
              <w:left w:val="single" w:sz="4" w:space="0" w:color="auto"/>
              <w:bottom w:val="single" w:sz="4" w:space="0" w:color="auto"/>
              <w:right w:val="single" w:sz="4" w:space="0" w:color="auto"/>
            </w:tcBorders>
            <w:shd w:val="clear" w:color="auto" w:fill="auto"/>
          </w:tcPr>
          <w:p w14:paraId="21F25814" w14:textId="77777777" w:rsidR="002841D3" w:rsidRPr="00666225" w:rsidRDefault="002841D3" w:rsidP="002841D3">
            <w:pPr>
              <w:pStyle w:val="NoSpacing"/>
              <w:spacing w:before="0"/>
              <w:rPr>
                <w:rFonts w:ascii="Calibri" w:hAnsi="Calibri" w:cs="Calibri"/>
                <w:color w:val="000000"/>
              </w:rPr>
            </w:pPr>
            <w:r>
              <w:rPr>
                <w:rFonts w:ascii="Calibri" w:hAnsi="Calibri" w:cs="Calibri"/>
                <w:color w:val="000000"/>
              </w:rPr>
              <w:t>POLI-135</w:t>
            </w:r>
          </w:p>
        </w:tc>
        <w:tc>
          <w:tcPr>
            <w:tcW w:w="957" w:type="dxa"/>
            <w:tcBorders>
              <w:top w:val="single" w:sz="4" w:space="0" w:color="auto"/>
              <w:left w:val="nil"/>
              <w:bottom w:val="single" w:sz="4" w:space="0" w:color="auto"/>
              <w:right w:val="nil"/>
            </w:tcBorders>
            <w:shd w:val="clear" w:color="auto" w:fill="auto"/>
            <w:vAlign w:val="bottom"/>
          </w:tcPr>
          <w:p w14:paraId="6929BC92" w14:textId="77777777" w:rsidR="002841D3" w:rsidRPr="00666225" w:rsidRDefault="002841D3" w:rsidP="002841D3">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84.6%</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1342DEB" w14:textId="77777777" w:rsidR="002841D3" w:rsidRPr="00666225" w:rsidRDefault="002841D3" w:rsidP="002841D3">
            <w:pPr>
              <w:spacing w:before="0" w:after="0" w:line="240" w:lineRule="auto"/>
              <w:jc w:val="center"/>
              <w:rPr>
                <w:rFonts w:ascii="Calibri" w:eastAsia="Times New Roman" w:hAnsi="Calibri" w:cs="Calibri"/>
              </w:rPr>
            </w:pP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49D25408" w14:textId="77777777" w:rsidR="002841D3" w:rsidRPr="00666225" w:rsidRDefault="002841D3" w:rsidP="002841D3">
            <w:pPr>
              <w:spacing w:before="0" w:after="0" w:line="240" w:lineRule="auto"/>
              <w:jc w:val="center"/>
              <w:rPr>
                <w:rFonts w:ascii="Calibri" w:eastAsia="Times New Roman" w:hAnsi="Calibri" w:cs="Calibri"/>
              </w:rPr>
            </w:pPr>
            <w:r>
              <w:rPr>
                <w:rFonts w:ascii="Calibri" w:eastAsia="Times New Roman" w:hAnsi="Calibri" w:cs="Calibri"/>
              </w:rPr>
              <w:t>X</w:t>
            </w:r>
          </w:p>
        </w:tc>
        <w:tc>
          <w:tcPr>
            <w:tcW w:w="989" w:type="dxa"/>
            <w:tcBorders>
              <w:top w:val="single" w:sz="4" w:space="0" w:color="auto"/>
              <w:left w:val="nil"/>
              <w:bottom w:val="single" w:sz="4" w:space="0" w:color="auto"/>
              <w:right w:val="nil"/>
            </w:tcBorders>
            <w:shd w:val="clear" w:color="auto" w:fill="auto"/>
            <w:vAlign w:val="bottom"/>
          </w:tcPr>
          <w:p w14:paraId="24EE9193" w14:textId="77777777" w:rsidR="002841D3" w:rsidRPr="00666225" w:rsidRDefault="002841D3" w:rsidP="002841D3">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69.2%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F536B19" w14:textId="77777777" w:rsidR="002841D3" w:rsidRPr="00666225" w:rsidRDefault="002841D3" w:rsidP="002841D3">
            <w:pPr>
              <w:spacing w:before="0" w:after="0" w:line="240" w:lineRule="auto"/>
              <w:jc w:val="center"/>
              <w:rPr>
                <w:rFonts w:ascii="Calibri" w:eastAsia="Times New Roman" w:hAnsi="Calibri" w:cs="Calibri"/>
              </w:rPr>
            </w:pPr>
            <w:r>
              <w:rPr>
                <w:rFonts w:ascii="Calibri" w:eastAsia="Times New Roman" w:hAnsi="Calibri" w:cs="Calibri"/>
              </w:rPr>
              <w:t>--</w:t>
            </w:r>
          </w:p>
        </w:tc>
        <w:tc>
          <w:tcPr>
            <w:tcW w:w="1750" w:type="dxa"/>
            <w:tcBorders>
              <w:top w:val="nil"/>
              <w:left w:val="nil"/>
              <w:bottom w:val="single" w:sz="4" w:space="0" w:color="auto"/>
              <w:right w:val="single" w:sz="4" w:space="0" w:color="auto"/>
            </w:tcBorders>
            <w:shd w:val="clear" w:color="auto" w:fill="auto"/>
            <w:vAlign w:val="center"/>
          </w:tcPr>
          <w:p w14:paraId="6E408ED9" w14:textId="77777777" w:rsidR="002841D3" w:rsidRPr="00666225" w:rsidRDefault="002841D3" w:rsidP="002841D3">
            <w:pPr>
              <w:spacing w:before="0" w:after="0" w:line="240" w:lineRule="auto"/>
              <w:jc w:val="center"/>
              <w:rPr>
                <w:rFonts w:ascii="Calibri" w:eastAsia="Times New Roman" w:hAnsi="Calibri" w:cs="Calibri"/>
              </w:rPr>
            </w:pPr>
            <w:r>
              <w:rPr>
                <w:rFonts w:ascii="Calibri" w:eastAsia="Times New Roman" w:hAnsi="Calibri" w:cs="Calibri"/>
              </w:rPr>
              <w:t>--</w:t>
            </w:r>
          </w:p>
        </w:tc>
      </w:tr>
      <w:tr w:rsidR="002841D3" w:rsidRPr="006B391E" w14:paraId="2F17FF1C" w14:textId="77777777" w:rsidTr="005A6CBC">
        <w:trPr>
          <w:trHeight w:val="300"/>
          <w:jc w:val="center"/>
        </w:trPr>
        <w:tc>
          <w:tcPr>
            <w:tcW w:w="1742" w:type="dxa"/>
            <w:tcBorders>
              <w:top w:val="nil"/>
              <w:left w:val="single" w:sz="4" w:space="0" w:color="auto"/>
              <w:bottom w:val="single" w:sz="4" w:space="0" w:color="auto"/>
              <w:right w:val="single" w:sz="4" w:space="0" w:color="auto"/>
            </w:tcBorders>
            <w:shd w:val="clear" w:color="auto" w:fill="auto"/>
          </w:tcPr>
          <w:p w14:paraId="643D63A8" w14:textId="77777777" w:rsidR="002841D3" w:rsidRPr="00666225" w:rsidRDefault="002841D3" w:rsidP="002841D3">
            <w:pPr>
              <w:pStyle w:val="NoSpacing"/>
              <w:spacing w:before="0"/>
              <w:rPr>
                <w:rFonts w:ascii="Calibri" w:hAnsi="Calibri" w:cs="Calibri"/>
                <w:color w:val="000000"/>
              </w:rPr>
            </w:pPr>
            <w:r>
              <w:rPr>
                <w:rFonts w:ascii="Calibri" w:hAnsi="Calibri" w:cs="Calibri"/>
                <w:color w:val="000000"/>
              </w:rPr>
              <w:t>POLI-140</w:t>
            </w:r>
          </w:p>
        </w:tc>
        <w:tc>
          <w:tcPr>
            <w:tcW w:w="957" w:type="dxa"/>
            <w:tcBorders>
              <w:top w:val="single" w:sz="4" w:space="0" w:color="auto"/>
              <w:left w:val="nil"/>
              <w:bottom w:val="single" w:sz="4" w:space="0" w:color="auto"/>
              <w:right w:val="nil"/>
            </w:tcBorders>
            <w:shd w:val="clear" w:color="auto" w:fill="auto"/>
            <w:vAlign w:val="bottom"/>
          </w:tcPr>
          <w:p w14:paraId="22251B05" w14:textId="77777777" w:rsidR="002841D3" w:rsidRPr="00666225" w:rsidRDefault="002841D3" w:rsidP="002841D3">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96.1%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48A5361" w14:textId="77777777" w:rsidR="002841D3" w:rsidRPr="007A3995" w:rsidRDefault="002841D3" w:rsidP="002841D3">
            <w:pPr>
              <w:spacing w:before="0" w:after="0" w:line="240" w:lineRule="auto"/>
              <w:jc w:val="center"/>
              <w:rPr>
                <w:rFonts w:ascii="Calibri" w:eastAsia="Times New Roman" w:hAnsi="Calibri" w:cs="Calibri"/>
                <w:b/>
                <w:bCs/>
                <w:i/>
                <w:iCs/>
              </w:rPr>
            </w:pPr>
            <w:r w:rsidRPr="007A3995">
              <w:rPr>
                <w:rFonts w:ascii="Calibri" w:eastAsia="Times New Roman" w:hAnsi="Calibri" w:cs="Calibri"/>
                <w:b/>
                <w:bCs/>
                <w:i/>
                <w:iCs/>
              </w:rPr>
              <w:t>X</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49AD6B6E" w14:textId="77777777" w:rsidR="002841D3" w:rsidRPr="00666225" w:rsidRDefault="002841D3" w:rsidP="002841D3">
            <w:pPr>
              <w:spacing w:before="0" w:after="0" w:line="240" w:lineRule="auto"/>
              <w:jc w:val="center"/>
              <w:rPr>
                <w:rFonts w:ascii="Calibri" w:eastAsia="Times New Roman" w:hAnsi="Calibri" w:cs="Calibri"/>
              </w:rPr>
            </w:pPr>
          </w:p>
        </w:tc>
        <w:tc>
          <w:tcPr>
            <w:tcW w:w="989" w:type="dxa"/>
            <w:tcBorders>
              <w:top w:val="single" w:sz="4" w:space="0" w:color="auto"/>
              <w:left w:val="nil"/>
              <w:bottom w:val="single" w:sz="4" w:space="0" w:color="auto"/>
              <w:right w:val="nil"/>
            </w:tcBorders>
            <w:shd w:val="clear" w:color="auto" w:fill="auto"/>
            <w:vAlign w:val="bottom"/>
          </w:tcPr>
          <w:p w14:paraId="1CFF47D6" w14:textId="77777777" w:rsidR="002841D3" w:rsidRPr="00666225" w:rsidRDefault="002841D3" w:rsidP="002841D3">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88.2%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8738D4D" w14:textId="77777777" w:rsidR="002841D3" w:rsidRPr="00BD5C4E" w:rsidRDefault="002841D3" w:rsidP="002841D3">
            <w:pPr>
              <w:spacing w:before="0" w:after="0" w:line="240" w:lineRule="auto"/>
              <w:jc w:val="center"/>
              <w:rPr>
                <w:rFonts w:ascii="Calibri" w:eastAsia="Times New Roman" w:hAnsi="Calibri" w:cs="Calibri"/>
                <w:b/>
                <w:bCs/>
                <w:i/>
                <w:iCs/>
              </w:rPr>
            </w:pPr>
            <w:r w:rsidRPr="00BD5C4E">
              <w:rPr>
                <w:rFonts w:ascii="Calibri" w:eastAsia="Times New Roman" w:hAnsi="Calibri" w:cs="Calibri"/>
                <w:b/>
                <w:bCs/>
                <w:i/>
                <w:iCs/>
              </w:rPr>
              <w:t>X</w:t>
            </w:r>
          </w:p>
        </w:tc>
        <w:tc>
          <w:tcPr>
            <w:tcW w:w="1750" w:type="dxa"/>
            <w:tcBorders>
              <w:top w:val="nil"/>
              <w:left w:val="nil"/>
              <w:bottom w:val="single" w:sz="4" w:space="0" w:color="auto"/>
              <w:right w:val="single" w:sz="4" w:space="0" w:color="auto"/>
            </w:tcBorders>
            <w:shd w:val="clear" w:color="auto" w:fill="auto"/>
            <w:vAlign w:val="center"/>
          </w:tcPr>
          <w:p w14:paraId="54006B0F" w14:textId="77777777" w:rsidR="002841D3" w:rsidRPr="00666225" w:rsidRDefault="002841D3" w:rsidP="002841D3">
            <w:pPr>
              <w:spacing w:before="0" w:after="0" w:line="240" w:lineRule="auto"/>
              <w:jc w:val="center"/>
              <w:rPr>
                <w:rFonts w:ascii="Calibri" w:eastAsia="Times New Roman" w:hAnsi="Calibri" w:cs="Calibri"/>
              </w:rPr>
            </w:pPr>
          </w:p>
        </w:tc>
      </w:tr>
      <w:tr w:rsidR="002841D3" w:rsidRPr="006B391E" w14:paraId="365C0AA4" w14:textId="77777777" w:rsidTr="005A6CBC">
        <w:trPr>
          <w:trHeight w:val="300"/>
          <w:jc w:val="center"/>
        </w:trPr>
        <w:tc>
          <w:tcPr>
            <w:tcW w:w="1742" w:type="dxa"/>
            <w:tcBorders>
              <w:top w:val="nil"/>
              <w:left w:val="single" w:sz="4" w:space="0" w:color="auto"/>
              <w:bottom w:val="single" w:sz="4" w:space="0" w:color="auto"/>
              <w:right w:val="single" w:sz="4" w:space="0" w:color="auto"/>
            </w:tcBorders>
            <w:shd w:val="clear" w:color="auto" w:fill="auto"/>
          </w:tcPr>
          <w:p w14:paraId="46A294C9" w14:textId="77777777" w:rsidR="002841D3" w:rsidRPr="00666225" w:rsidRDefault="002841D3" w:rsidP="002841D3">
            <w:pPr>
              <w:pStyle w:val="NoSpacing"/>
              <w:spacing w:before="0"/>
              <w:rPr>
                <w:rFonts w:ascii="Calibri" w:hAnsi="Calibri" w:cs="Calibri"/>
                <w:color w:val="000000"/>
              </w:rPr>
            </w:pPr>
            <w:r>
              <w:rPr>
                <w:rFonts w:ascii="Calibri" w:hAnsi="Calibri" w:cs="Calibri"/>
                <w:color w:val="000000"/>
              </w:rPr>
              <w:t>POLI-145</w:t>
            </w:r>
          </w:p>
        </w:tc>
        <w:tc>
          <w:tcPr>
            <w:tcW w:w="957" w:type="dxa"/>
            <w:tcBorders>
              <w:top w:val="single" w:sz="4" w:space="0" w:color="auto"/>
              <w:left w:val="nil"/>
              <w:bottom w:val="single" w:sz="4" w:space="0" w:color="auto"/>
              <w:right w:val="nil"/>
            </w:tcBorders>
            <w:shd w:val="clear" w:color="auto" w:fill="auto"/>
            <w:vAlign w:val="bottom"/>
          </w:tcPr>
          <w:p w14:paraId="6632C506" w14:textId="77777777" w:rsidR="002841D3" w:rsidRPr="00666225" w:rsidRDefault="002841D3" w:rsidP="002841D3">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81.5%</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4BD677F" w14:textId="77777777" w:rsidR="002841D3" w:rsidRPr="00666225" w:rsidRDefault="002841D3" w:rsidP="002841D3">
            <w:pPr>
              <w:spacing w:before="0" w:after="0" w:line="240" w:lineRule="auto"/>
              <w:jc w:val="center"/>
              <w:rPr>
                <w:rFonts w:ascii="Calibri" w:eastAsia="Times New Roman" w:hAnsi="Calibri" w:cs="Calibri"/>
              </w:rPr>
            </w:pP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313857B1" w14:textId="77777777" w:rsidR="002841D3" w:rsidRPr="00666225" w:rsidRDefault="002841D3" w:rsidP="002841D3">
            <w:pPr>
              <w:spacing w:before="0" w:after="0" w:line="240" w:lineRule="auto"/>
              <w:jc w:val="center"/>
              <w:rPr>
                <w:rFonts w:ascii="Calibri" w:eastAsia="Times New Roman" w:hAnsi="Calibri" w:cs="Calibri"/>
              </w:rPr>
            </w:pPr>
            <w:r>
              <w:rPr>
                <w:rFonts w:ascii="Calibri" w:eastAsia="Times New Roman" w:hAnsi="Calibri" w:cs="Calibri"/>
              </w:rPr>
              <w:t>X</w:t>
            </w:r>
          </w:p>
        </w:tc>
        <w:tc>
          <w:tcPr>
            <w:tcW w:w="989" w:type="dxa"/>
            <w:tcBorders>
              <w:top w:val="single" w:sz="4" w:space="0" w:color="auto"/>
              <w:left w:val="nil"/>
              <w:bottom w:val="single" w:sz="4" w:space="0" w:color="auto"/>
              <w:right w:val="nil"/>
            </w:tcBorders>
            <w:shd w:val="clear" w:color="auto" w:fill="auto"/>
            <w:vAlign w:val="bottom"/>
          </w:tcPr>
          <w:p w14:paraId="5988F1FF" w14:textId="77777777" w:rsidR="002841D3" w:rsidRPr="00666225" w:rsidRDefault="002841D3" w:rsidP="002841D3">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66.7%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5B8B586" w14:textId="77777777" w:rsidR="002841D3" w:rsidRPr="00666225" w:rsidRDefault="002841D3" w:rsidP="002841D3">
            <w:pPr>
              <w:spacing w:before="0" w:after="0" w:line="240" w:lineRule="auto"/>
              <w:jc w:val="center"/>
              <w:rPr>
                <w:rFonts w:ascii="Calibri" w:eastAsia="Times New Roman" w:hAnsi="Calibri" w:cs="Calibri"/>
              </w:rPr>
            </w:pPr>
          </w:p>
        </w:tc>
        <w:tc>
          <w:tcPr>
            <w:tcW w:w="1750" w:type="dxa"/>
            <w:tcBorders>
              <w:top w:val="nil"/>
              <w:left w:val="nil"/>
              <w:bottom w:val="single" w:sz="4" w:space="0" w:color="auto"/>
              <w:right w:val="single" w:sz="4" w:space="0" w:color="auto"/>
            </w:tcBorders>
            <w:shd w:val="clear" w:color="auto" w:fill="auto"/>
            <w:vAlign w:val="center"/>
          </w:tcPr>
          <w:p w14:paraId="4A18D97A" w14:textId="77777777" w:rsidR="002841D3" w:rsidRPr="00666225" w:rsidRDefault="002841D3" w:rsidP="002841D3">
            <w:pPr>
              <w:spacing w:before="0" w:after="0" w:line="240" w:lineRule="auto"/>
              <w:jc w:val="center"/>
              <w:rPr>
                <w:rFonts w:ascii="Calibri" w:eastAsia="Times New Roman" w:hAnsi="Calibri" w:cs="Calibri"/>
              </w:rPr>
            </w:pPr>
            <w:r>
              <w:rPr>
                <w:rFonts w:ascii="Calibri" w:eastAsia="Times New Roman" w:hAnsi="Calibri" w:cs="Calibri"/>
              </w:rPr>
              <w:t>X</w:t>
            </w:r>
          </w:p>
        </w:tc>
      </w:tr>
      <w:tr w:rsidR="002841D3" w:rsidRPr="006B391E" w14:paraId="0ED5521D" w14:textId="77777777" w:rsidTr="005A6CBC">
        <w:trPr>
          <w:trHeight w:val="300"/>
          <w:jc w:val="center"/>
        </w:trPr>
        <w:tc>
          <w:tcPr>
            <w:tcW w:w="1742" w:type="dxa"/>
            <w:tcBorders>
              <w:top w:val="single" w:sz="4" w:space="0" w:color="auto"/>
              <w:left w:val="single" w:sz="4" w:space="0" w:color="auto"/>
              <w:bottom w:val="single" w:sz="4" w:space="0" w:color="auto"/>
              <w:right w:val="single" w:sz="4" w:space="0" w:color="auto"/>
            </w:tcBorders>
            <w:shd w:val="clear" w:color="auto" w:fill="9FAD9F"/>
            <w:vAlign w:val="center"/>
            <w:hideMark/>
          </w:tcPr>
          <w:p w14:paraId="04110FF2" w14:textId="77777777" w:rsidR="002841D3" w:rsidRPr="006B391E" w:rsidRDefault="002841D3" w:rsidP="002841D3">
            <w:pPr>
              <w:spacing w:before="0" w:after="0" w:line="240" w:lineRule="auto"/>
              <w:rPr>
                <w:rFonts w:ascii="Calibri" w:eastAsia="Times New Roman" w:hAnsi="Calibri" w:cs="Calibri"/>
                <w:b/>
                <w:color w:val="000000"/>
              </w:rPr>
            </w:pPr>
            <w:r w:rsidRPr="006B391E">
              <w:rPr>
                <w:rFonts w:ascii="Calibri" w:eastAsia="Times New Roman" w:hAnsi="Calibri" w:cs="Calibri"/>
                <w:b/>
                <w:color w:val="000000"/>
              </w:rPr>
              <w:t>Program Level</w:t>
            </w:r>
          </w:p>
        </w:tc>
        <w:tc>
          <w:tcPr>
            <w:tcW w:w="2804" w:type="dxa"/>
            <w:gridSpan w:val="3"/>
            <w:tcBorders>
              <w:top w:val="single" w:sz="4" w:space="0" w:color="auto"/>
              <w:left w:val="single" w:sz="4" w:space="0" w:color="auto"/>
              <w:bottom w:val="single" w:sz="4" w:space="0" w:color="auto"/>
              <w:right w:val="single" w:sz="4" w:space="0" w:color="auto"/>
            </w:tcBorders>
            <w:shd w:val="clear" w:color="auto" w:fill="9FAD9F"/>
            <w:vAlign w:val="center"/>
          </w:tcPr>
          <w:p w14:paraId="1D9D6CA4" w14:textId="77777777" w:rsidR="002841D3" w:rsidRPr="00BE798C" w:rsidRDefault="002841D3" w:rsidP="002841D3">
            <w:pPr>
              <w:spacing w:before="0" w:after="0" w:line="240" w:lineRule="auto"/>
              <w:jc w:val="center"/>
              <w:rPr>
                <w:rFonts w:ascii="Calibri" w:eastAsia="Times New Roman" w:hAnsi="Calibri" w:cs="Calibri"/>
                <w:bCs/>
                <w:color w:val="000000"/>
              </w:rPr>
            </w:pPr>
            <w:r>
              <w:rPr>
                <w:rFonts w:ascii="Calibri" w:eastAsia="Times New Roman" w:hAnsi="Calibri" w:cs="Calibri"/>
                <w:bCs/>
                <w:color w:val="000000"/>
              </w:rPr>
              <w:t>89.5%</w:t>
            </w:r>
          </w:p>
        </w:tc>
        <w:tc>
          <w:tcPr>
            <w:tcW w:w="3639" w:type="dxa"/>
            <w:gridSpan w:val="3"/>
            <w:tcBorders>
              <w:top w:val="single" w:sz="4" w:space="0" w:color="auto"/>
              <w:left w:val="single" w:sz="4" w:space="0" w:color="auto"/>
              <w:bottom w:val="single" w:sz="4" w:space="0" w:color="auto"/>
              <w:right w:val="single" w:sz="4" w:space="0" w:color="auto"/>
            </w:tcBorders>
            <w:shd w:val="clear" w:color="auto" w:fill="9FAD9F"/>
            <w:vAlign w:val="center"/>
          </w:tcPr>
          <w:p w14:paraId="3B5D8C1F" w14:textId="77777777" w:rsidR="002841D3" w:rsidRPr="00EF3F34" w:rsidRDefault="002841D3" w:rsidP="002841D3">
            <w:pPr>
              <w:spacing w:before="0" w:after="0" w:line="240" w:lineRule="auto"/>
              <w:jc w:val="center"/>
              <w:rPr>
                <w:rFonts w:ascii="Calibri" w:eastAsia="Times New Roman" w:hAnsi="Calibri" w:cs="Calibri"/>
                <w:b/>
                <w:color w:val="000000"/>
              </w:rPr>
            </w:pPr>
            <w:r w:rsidRPr="00EF3F34">
              <w:rPr>
                <w:rFonts w:ascii="Calibri" w:eastAsia="Times New Roman" w:hAnsi="Calibri" w:cs="Calibri"/>
                <w:b/>
                <w:color w:val="000000"/>
              </w:rPr>
              <w:t>69.3%</w:t>
            </w:r>
          </w:p>
        </w:tc>
      </w:tr>
      <w:tr w:rsidR="002841D3" w:rsidRPr="006B391E" w14:paraId="590630A5" w14:textId="77777777" w:rsidTr="005A6CBC">
        <w:trPr>
          <w:trHeight w:val="300"/>
          <w:jc w:val="center"/>
        </w:trPr>
        <w:tc>
          <w:tcPr>
            <w:tcW w:w="1742" w:type="dxa"/>
            <w:tcBorders>
              <w:top w:val="single" w:sz="4" w:space="0" w:color="auto"/>
              <w:left w:val="single" w:sz="4" w:space="0" w:color="auto"/>
              <w:bottom w:val="single" w:sz="4" w:space="0" w:color="auto"/>
              <w:right w:val="single" w:sz="4" w:space="0" w:color="auto"/>
            </w:tcBorders>
            <w:shd w:val="clear" w:color="auto" w:fill="9FAD9F"/>
            <w:vAlign w:val="center"/>
          </w:tcPr>
          <w:p w14:paraId="28BBD5A3" w14:textId="77777777" w:rsidR="002841D3" w:rsidRPr="006B391E" w:rsidRDefault="002841D3" w:rsidP="002841D3">
            <w:pPr>
              <w:spacing w:before="0" w:after="0" w:line="240" w:lineRule="auto"/>
              <w:rPr>
                <w:rFonts w:ascii="Calibri" w:eastAsia="Times New Roman" w:hAnsi="Calibri" w:cs="Calibri"/>
                <w:b/>
                <w:color w:val="000000"/>
              </w:rPr>
            </w:pPr>
            <w:r w:rsidRPr="006B391E">
              <w:rPr>
                <w:rFonts w:ascii="Calibri" w:eastAsia="Times New Roman" w:hAnsi="Calibri" w:cs="Calibri"/>
                <w:b/>
                <w:color w:val="000000"/>
              </w:rPr>
              <w:t>Institutional Level</w:t>
            </w:r>
          </w:p>
        </w:tc>
        <w:tc>
          <w:tcPr>
            <w:tcW w:w="2804" w:type="dxa"/>
            <w:gridSpan w:val="3"/>
            <w:tcBorders>
              <w:top w:val="single" w:sz="4" w:space="0" w:color="auto"/>
              <w:left w:val="single" w:sz="4" w:space="0" w:color="auto"/>
              <w:bottom w:val="single" w:sz="4" w:space="0" w:color="auto"/>
              <w:right w:val="single" w:sz="4" w:space="0" w:color="auto"/>
            </w:tcBorders>
            <w:shd w:val="clear" w:color="auto" w:fill="9FAD9F"/>
            <w:vAlign w:val="center"/>
          </w:tcPr>
          <w:p w14:paraId="48FFA368" w14:textId="77777777" w:rsidR="002841D3" w:rsidRPr="00BE798C" w:rsidRDefault="002841D3" w:rsidP="002841D3">
            <w:pPr>
              <w:spacing w:before="0" w:after="0" w:line="240" w:lineRule="auto"/>
              <w:jc w:val="center"/>
              <w:rPr>
                <w:rFonts w:ascii="Calibri" w:eastAsia="Times New Roman" w:hAnsi="Calibri" w:cs="Calibri"/>
                <w:bCs/>
                <w:color w:val="000000"/>
              </w:rPr>
            </w:pPr>
            <w:r>
              <w:rPr>
                <w:rFonts w:ascii="Calibri" w:eastAsia="Times New Roman" w:hAnsi="Calibri" w:cs="Calibri"/>
                <w:bCs/>
                <w:color w:val="000000"/>
              </w:rPr>
              <w:t>89.6%</w:t>
            </w:r>
          </w:p>
        </w:tc>
        <w:tc>
          <w:tcPr>
            <w:tcW w:w="3639" w:type="dxa"/>
            <w:gridSpan w:val="3"/>
            <w:tcBorders>
              <w:top w:val="single" w:sz="4" w:space="0" w:color="auto"/>
              <w:left w:val="single" w:sz="4" w:space="0" w:color="auto"/>
              <w:bottom w:val="single" w:sz="4" w:space="0" w:color="auto"/>
              <w:right w:val="single" w:sz="4" w:space="0" w:color="auto"/>
            </w:tcBorders>
            <w:shd w:val="clear" w:color="auto" w:fill="9FAD9F"/>
            <w:vAlign w:val="center"/>
          </w:tcPr>
          <w:p w14:paraId="122CBAC7" w14:textId="77777777" w:rsidR="002841D3" w:rsidRPr="00BE798C" w:rsidRDefault="002841D3" w:rsidP="002841D3">
            <w:pPr>
              <w:spacing w:before="0" w:after="0" w:line="240" w:lineRule="auto"/>
              <w:jc w:val="center"/>
              <w:rPr>
                <w:rFonts w:ascii="Calibri" w:eastAsia="Times New Roman" w:hAnsi="Calibri" w:cs="Calibri"/>
                <w:bCs/>
                <w:color w:val="000000"/>
              </w:rPr>
            </w:pPr>
            <w:r>
              <w:rPr>
                <w:rFonts w:ascii="Calibri" w:eastAsia="Times New Roman" w:hAnsi="Calibri" w:cs="Calibri"/>
                <w:bCs/>
                <w:color w:val="000000"/>
              </w:rPr>
              <w:t>74.0%</w:t>
            </w:r>
          </w:p>
        </w:tc>
      </w:tr>
      <w:tr w:rsidR="002841D3" w:rsidRPr="006B391E" w14:paraId="45007DA2" w14:textId="77777777" w:rsidTr="005A6CBC">
        <w:trPr>
          <w:trHeight w:val="710"/>
          <w:jc w:val="center"/>
        </w:trPr>
        <w:tc>
          <w:tcPr>
            <w:tcW w:w="8185" w:type="dxa"/>
            <w:gridSpan w:val="7"/>
            <w:tcBorders>
              <w:top w:val="single" w:sz="4" w:space="0" w:color="auto"/>
              <w:left w:val="single" w:sz="4" w:space="0" w:color="auto"/>
              <w:bottom w:val="single" w:sz="4" w:space="0" w:color="auto"/>
              <w:right w:val="single" w:sz="4" w:space="0" w:color="auto"/>
            </w:tcBorders>
            <w:shd w:val="clear" w:color="auto" w:fill="9FAD9F"/>
            <w:vAlign w:val="center"/>
          </w:tcPr>
          <w:p w14:paraId="5D85074D" w14:textId="77777777" w:rsidR="002841D3" w:rsidRPr="006B391E" w:rsidRDefault="002841D3" w:rsidP="002841D3">
            <w:pPr>
              <w:spacing w:before="0" w:after="0" w:line="240" w:lineRule="auto"/>
              <w:rPr>
                <w:rFonts w:ascii="Calibri" w:eastAsia="Times New Roman" w:hAnsi="Calibri" w:cs="Calibri"/>
                <w:color w:val="000000"/>
              </w:rPr>
            </w:pPr>
            <w:r w:rsidRPr="006B391E">
              <w:rPr>
                <w:rFonts w:ascii="Calibri" w:hAnsi="Calibri" w:cs="Calibri"/>
                <w:i/>
              </w:rPr>
              <w:t xml:space="preserve">Source: </w:t>
            </w:r>
            <w:r w:rsidRPr="006B391E">
              <w:rPr>
                <w:rFonts w:ascii="Calibri" w:eastAsia="Times New Roman" w:hAnsi="Calibri" w:cs="Calibri"/>
                <w:i/>
                <w:color w:val="000000"/>
              </w:rPr>
              <w:t xml:space="preserve">SQL </w:t>
            </w:r>
            <w:r>
              <w:rPr>
                <w:rFonts w:ascii="Calibri" w:eastAsia="Times New Roman" w:hAnsi="Calibri" w:cs="Calibri"/>
                <w:i/>
                <w:color w:val="000000"/>
              </w:rPr>
              <w:t>Queries for Spring 2023 Program Review</w:t>
            </w:r>
          </w:p>
          <w:p w14:paraId="5375FB40" w14:textId="77777777" w:rsidR="002841D3" w:rsidRPr="006B391E" w:rsidRDefault="002841D3" w:rsidP="002841D3">
            <w:pPr>
              <w:spacing w:before="0" w:after="0" w:line="240" w:lineRule="auto"/>
              <w:rPr>
                <w:rFonts w:ascii="Calibri" w:eastAsia="Times New Roman" w:hAnsi="Calibri" w:cs="Calibri"/>
                <w:color w:val="000000"/>
              </w:rPr>
            </w:pPr>
            <w:r w:rsidRPr="006B391E">
              <w:rPr>
                <w:rFonts w:ascii="Calibri" w:eastAsia="Times New Roman" w:hAnsi="Calibri" w:cs="Calibri"/>
                <w:color w:val="000000"/>
              </w:rPr>
              <w:t>-- Indicates a value that is within 1% of the program-level rate.</w:t>
            </w:r>
          </w:p>
          <w:p w14:paraId="70349DC3" w14:textId="77777777" w:rsidR="002841D3" w:rsidRPr="006B391E" w:rsidRDefault="002841D3" w:rsidP="002841D3">
            <w:pPr>
              <w:spacing w:before="0" w:after="0" w:line="240" w:lineRule="auto"/>
              <w:rPr>
                <w:rFonts w:ascii="Calibri" w:eastAsia="Times New Roman" w:hAnsi="Calibri" w:cs="Calibri"/>
                <w:color w:val="000000"/>
              </w:rPr>
            </w:pPr>
            <w:r w:rsidRPr="006B391E">
              <w:rPr>
                <w:rFonts w:ascii="Calibri" w:eastAsia="Times New Roman" w:hAnsi="Calibri" w:cs="Calibri"/>
                <w:b/>
                <w:i/>
                <w:color w:val="000000"/>
              </w:rPr>
              <w:t>Bold italics</w:t>
            </w:r>
            <w:r w:rsidRPr="006B391E">
              <w:rPr>
                <w:rFonts w:ascii="Calibri" w:eastAsia="Times New Roman" w:hAnsi="Calibri" w:cs="Calibri"/>
                <w:color w:val="000000"/>
              </w:rPr>
              <w:t xml:space="preserve"> denote a statistically significant difference between the course-level rate and the program-level rate.</w:t>
            </w:r>
          </w:p>
          <w:p w14:paraId="2D95480A" w14:textId="77777777" w:rsidR="002841D3" w:rsidRPr="006B391E" w:rsidRDefault="002841D3" w:rsidP="002841D3">
            <w:pPr>
              <w:spacing w:before="0" w:after="0" w:line="240" w:lineRule="auto"/>
              <w:rPr>
                <w:rFonts w:ascii="Calibri" w:eastAsia="Times New Roman" w:hAnsi="Calibri" w:cs="Calibri"/>
                <w:color w:val="000000"/>
              </w:rPr>
            </w:pPr>
            <w:r w:rsidRPr="006B391E">
              <w:rPr>
                <w:rFonts w:ascii="Calibri" w:eastAsia="Times New Roman" w:hAnsi="Calibri" w:cs="Calibri"/>
                <w:b/>
                <w:color w:val="000000"/>
              </w:rPr>
              <w:t>Bold</w:t>
            </w:r>
            <w:r w:rsidRPr="006B391E">
              <w:rPr>
                <w:rFonts w:ascii="Calibri" w:eastAsia="Times New Roman" w:hAnsi="Calibri" w:cs="Calibri"/>
                <w:color w:val="000000"/>
              </w:rPr>
              <w:t xml:space="preserve"> denotes a statistically significant difference between the program-level rate and the institutional rate. </w:t>
            </w:r>
          </w:p>
          <w:p w14:paraId="52F96765" w14:textId="77777777" w:rsidR="002841D3" w:rsidRPr="006B391E" w:rsidRDefault="002841D3" w:rsidP="002841D3">
            <w:pPr>
              <w:spacing w:before="0" w:after="0" w:line="240" w:lineRule="auto"/>
              <w:rPr>
                <w:rFonts w:ascii="Calibri" w:eastAsia="Times New Roman" w:hAnsi="Calibri" w:cs="Calibri"/>
                <w:color w:val="000000"/>
                <w:highlight w:val="yellow"/>
              </w:rPr>
            </w:pPr>
            <w:r w:rsidRPr="006B391E">
              <w:rPr>
                <w:rFonts w:ascii="Calibri" w:eastAsia="Times New Roman" w:hAnsi="Calibri" w:cs="Calibri"/>
                <w:b/>
                <w:bCs/>
                <w:color w:val="000000"/>
                <w:u w:val="single"/>
              </w:rPr>
              <w:t>Note</w:t>
            </w:r>
            <w:r w:rsidRPr="006B391E">
              <w:rPr>
                <w:rFonts w:ascii="Calibri" w:eastAsia="Times New Roman" w:hAnsi="Calibri" w:cs="Calibri"/>
                <w:color w:val="000000"/>
              </w:rPr>
              <w:t xml:space="preserve">:  Grades of EW (Excused Withdrawal) for spring 2020 and beyond are not included in the calculations of the three-year retention and successful course completion rates reported above.  This approach reflects the standard recommended research practice of not including EWs in either the numerator or the denominator for these rates.  </w:t>
            </w:r>
          </w:p>
        </w:tc>
      </w:tr>
    </w:tbl>
    <w:p w14:paraId="3EE097ED" w14:textId="77777777" w:rsidR="00341607" w:rsidRPr="006B391E" w:rsidRDefault="00341607" w:rsidP="0088093D">
      <w:pPr>
        <w:pStyle w:val="NoSpacing"/>
        <w:rPr>
          <w:rFonts w:ascii="Calibri" w:hAnsi="Calibri" w:cs="Calibri"/>
          <w:b/>
        </w:rPr>
      </w:pPr>
    </w:p>
    <w:tbl>
      <w:tblPr>
        <w:tblStyle w:val="TableGrid"/>
        <w:tblW w:w="8227" w:type="dxa"/>
        <w:tblInd w:w="1255" w:type="dxa"/>
        <w:tblLook w:val="04A0" w:firstRow="1" w:lastRow="0" w:firstColumn="1" w:lastColumn="0" w:noHBand="0" w:noVBand="1"/>
      </w:tblPr>
      <w:tblGrid>
        <w:gridCol w:w="3420"/>
        <w:gridCol w:w="4807"/>
      </w:tblGrid>
      <w:tr w:rsidR="0088093D" w:rsidRPr="006B391E" w14:paraId="00F216A3" w14:textId="77777777" w:rsidTr="009F5C8C">
        <w:trPr>
          <w:trHeight w:val="260"/>
        </w:trPr>
        <w:tc>
          <w:tcPr>
            <w:tcW w:w="8227" w:type="dxa"/>
            <w:gridSpan w:val="2"/>
          </w:tcPr>
          <w:p w14:paraId="49314467" w14:textId="77777777" w:rsidR="00E65BA3" w:rsidRDefault="0088093D" w:rsidP="00BE798C">
            <w:pPr>
              <w:pStyle w:val="NoSpacing"/>
              <w:rPr>
                <w:rFonts w:ascii="Calibri" w:hAnsi="Calibri" w:cs="Calibri"/>
                <w:i/>
              </w:rPr>
            </w:pPr>
            <w:r w:rsidRPr="006B391E">
              <w:rPr>
                <w:rFonts w:ascii="Calibri" w:hAnsi="Calibri" w:cs="Calibri"/>
                <w:i/>
                <w:u w:val="single"/>
              </w:rPr>
              <w:t>RPIE Analysis:</w:t>
            </w:r>
            <w:r w:rsidRPr="006B391E">
              <w:rPr>
                <w:rFonts w:ascii="Calibri" w:hAnsi="Calibri" w:cs="Calibri"/>
                <w:i/>
              </w:rPr>
              <w:t xml:space="preserve">  </w:t>
            </w:r>
            <w:r w:rsidR="003C6357">
              <w:rPr>
                <w:rFonts w:ascii="Calibri" w:hAnsi="Calibri" w:cs="Calibri"/>
                <w:i/>
              </w:rPr>
              <w:t xml:space="preserve">Over the past three years, the retention rate for the Political Science Program reflected the rate at the institutional level.  The retention rate for POLI-140 was significantly higher than the program-level rate.  There were not any Political Science courses that claimed retention rates that were significantly lower than the program-level rate.  </w:t>
            </w:r>
            <w:r w:rsidR="0012305C">
              <w:rPr>
                <w:rFonts w:ascii="Calibri" w:hAnsi="Calibri" w:cs="Calibri"/>
                <w:i/>
              </w:rPr>
              <w:t xml:space="preserve">The retention rate for the Political Science Program </w:t>
            </w:r>
            <w:r w:rsidR="009830D7">
              <w:rPr>
                <w:rFonts w:ascii="Calibri" w:hAnsi="Calibri" w:cs="Calibri"/>
                <w:i/>
              </w:rPr>
              <w:t>fall</w:t>
            </w:r>
            <w:r w:rsidR="002678D4">
              <w:rPr>
                <w:rFonts w:ascii="Calibri" w:hAnsi="Calibri" w:cs="Calibri"/>
                <w:i/>
              </w:rPr>
              <w:t>s</w:t>
            </w:r>
            <w:r w:rsidR="009830D7">
              <w:rPr>
                <w:rFonts w:ascii="Calibri" w:hAnsi="Calibri" w:cs="Calibri"/>
                <w:i/>
              </w:rPr>
              <w:t xml:space="preserve"> within the second quartile (Q2) among program-level retention rates (across 58 instructional programs, over the past three years).  The retention rate for Political Science falls within the 25%-50% range of retention rates among NVC programs.  </w:t>
            </w:r>
          </w:p>
          <w:p w14:paraId="0219ED14" w14:textId="77777777" w:rsidR="009830D7" w:rsidRDefault="009830D7" w:rsidP="00BE798C">
            <w:pPr>
              <w:pStyle w:val="NoSpacing"/>
              <w:rPr>
                <w:rFonts w:ascii="Calibri" w:hAnsi="Calibri" w:cs="Calibri"/>
                <w:i/>
              </w:rPr>
            </w:pPr>
          </w:p>
          <w:p w14:paraId="37A8BA95" w14:textId="77777777" w:rsidR="009830D7" w:rsidRDefault="009830D7" w:rsidP="00BE798C">
            <w:pPr>
              <w:pStyle w:val="NoSpacing"/>
              <w:rPr>
                <w:rFonts w:ascii="Calibri" w:hAnsi="Calibri" w:cs="Calibri"/>
                <w:i/>
              </w:rPr>
            </w:pPr>
            <w:r>
              <w:rPr>
                <w:rFonts w:ascii="Calibri" w:hAnsi="Calibri" w:cs="Calibri"/>
                <w:i/>
              </w:rPr>
              <w:t>Over the past three years, the successful course completion rate for the Political Science Program was significantly lower than the rate at the institutional level.  The successful course completion rate</w:t>
            </w:r>
            <w:r w:rsidR="002678D4">
              <w:rPr>
                <w:rFonts w:ascii="Calibri" w:hAnsi="Calibri" w:cs="Calibri"/>
                <w:i/>
              </w:rPr>
              <w:t>s</w:t>
            </w:r>
            <w:r>
              <w:rPr>
                <w:rFonts w:ascii="Calibri" w:hAnsi="Calibri" w:cs="Calibri"/>
                <w:i/>
              </w:rPr>
              <w:t xml:space="preserve"> for </w:t>
            </w:r>
            <w:r w:rsidR="002678D4">
              <w:rPr>
                <w:rFonts w:ascii="Calibri" w:hAnsi="Calibri" w:cs="Calibri"/>
                <w:i/>
              </w:rPr>
              <w:t xml:space="preserve">POLI-125 and </w:t>
            </w:r>
            <w:r>
              <w:rPr>
                <w:rFonts w:ascii="Calibri" w:hAnsi="Calibri" w:cs="Calibri"/>
                <w:i/>
              </w:rPr>
              <w:t>POLI-140 w</w:t>
            </w:r>
            <w:r w:rsidR="002678D4">
              <w:rPr>
                <w:rFonts w:ascii="Calibri" w:hAnsi="Calibri" w:cs="Calibri"/>
                <w:i/>
              </w:rPr>
              <w:t>ere</w:t>
            </w:r>
            <w:r>
              <w:rPr>
                <w:rFonts w:ascii="Calibri" w:hAnsi="Calibri" w:cs="Calibri"/>
                <w:i/>
              </w:rPr>
              <w:t xml:space="preserve"> significantly higher than the program-level rate.  There were not any Political Science courses that claimed successful course completion rates that were significantly lower than the program-level rate.  The successful course completion rate for the Political Science Program fall</w:t>
            </w:r>
            <w:r w:rsidR="002678D4">
              <w:rPr>
                <w:rFonts w:ascii="Calibri" w:hAnsi="Calibri" w:cs="Calibri"/>
                <w:i/>
              </w:rPr>
              <w:t>s</w:t>
            </w:r>
            <w:r>
              <w:rPr>
                <w:rFonts w:ascii="Calibri" w:hAnsi="Calibri" w:cs="Calibri"/>
                <w:i/>
              </w:rPr>
              <w:t xml:space="preserve"> within the </w:t>
            </w:r>
            <w:r w:rsidR="002678D4">
              <w:rPr>
                <w:rFonts w:ascii="Calibri" w:hAnsi="Calibri" w:cs="Calibri"/>
                <w:i/>
              </w:rPr>
              <w:t xml:space="preserve">first </w:t>
            </w:r>
            <w:r>
              <w:rPr>
                <w:rFonts w:ascii="Calibri" w:hAnsi="Calibri" w:cs="Calibri"/>
                <w:i/>
              </w:rPr>
              <w:t>quartile (Q</w:t>
            </w:r>
            <w:r w:rsidR="002678D4">
              <w:rPr>
                <w:rFonts w:ascii="Calibri" w:hAnsi="Calibri" w:cs="Calibri"/>
                <w:i/>
              </w:rPr>
              <w:t>1</w:t>
            </w:r>
            <w:r>
              <w:rPr>
                <w:rFonts w:ascii="Calibri" w:hAnsi="Calibri" w:cs="Calibri"/>
                <w:i/>
              </w:rPr>
              <w:t xml:space="preserve">) among program-level successful course completion rates (across 58 instructional programs, over the past three years).  The successful course completion rate for Political Science </w:t>
            </w:r>
            <w:r w:rsidR="00254BD5">
              <w:rPr>
                <w:rFonts w:ascii="Calibri" w:hAnsi="Calibri" w:cs="Calibri"/>
                <w:i/>
              </w:rPr>
              <w:t>is among</w:t>
            </w:r>
            <w:r>
              <w:rPr>
                <w:rFonts w:ascii="Calibri" w:hAnsi="Calibri" w:cs="Calibri"/>
                <w:i/>
              </w:rPr>
              <w:t xml:space="preserve"> the </w:t>
            </w:r>
            <w:r w:rsidR="003B3F07">
              <w:rPr>
                <w:rFonts w:ascii="Calibri" w:hAnsi="Calibri" w:cs="Calibri"/>
                <w:i/>
              </w:rPr>
              <w:t xml:space="preserve">lowest </w:t>
            </w:r>
            <w:r>
              <w:rPr>
                <w:rFonts w:ascii="Calibri" w:hAnsi="Calibri" w:cs="Calibri"/>
                <w:i/>
              </w:rPr>
              <w:t xml:space="preserve">25% of successful course completion rates among NVC programs.  </w:t>
            </w:r>
          </w:p>
          <w:p w14:paraId="5F0AC750" w14:textId="77777777" w:rsidR="003B3F07" w:rsidRDefault="003B3F07" w:rsidP="00BE798C">
            <w:pPr>
              <w:pStyle w:val="NoSpacing"/>
              <w:rPr>
                <w:rFonts w:ascii="Calibri" w:hAnsi="Calibri" w:cs="Calibri"/>
                <w:i/>
              </w:rPr>
            </w:pPr>
          </w:p>
          <w:p w14:paraId="3B8D2918" w14:textId="77777777" w:rsidR="003B3F07" w:rsidRDefault="003B3F07" w:rsidP="00BE798C">
            <w:pPr>
              <w:pStyle w:val="NoSpacing"/>
              <w:rPr>
                <w:rFonts w:ascii="Calibri" w:hAnsi="Calibri" w:cs="Calibri"/>
                <w:i/>
              </w:rPr>
            </w:pPr>
            <w:r>
              <w:rPr>
                <w:rFonts w:ascii="Calibri" w:hAnsi="Calibri" w:cs="Calibri"/>
                <w:i/>
              </w:rPr>
              <w:t>Over the past three years, the difference between retention and successful course completion at the program level (</w:t>
            </w:r>
            <w:r w:rsidR="00BF3DE1">
              <w:rPr>
                <w:rFonts w:ascii="Calibri" w:hAnsi="Calibri" w:cs="Calibri"/>
                <w:i/>
              </w:rPr>
              <w:t>20.2</w:t>
            </w:r>
            <w:r>
              <w:rPr>
                <w:rFonts w:ascii="Calibri" w:hAnsi="Calibri" w:cs="Calibri"/>
                <w:i/>
              </w:rPr>
              <w:t>%)</w:t>
            </w:r>
            <w:r w:rsidR="00BF3DE1">
              <w:rPr>
                <w:rFonts w:ascii="Calibri" w:hAnsi="Calibri" w:cs="Calibri"/>
                <w:i/>
              </w:rPr>
              <w:t xml:space="preserve"> was significantly higher than the difference at the institu</w:t>
            </w:r>
            <w:r w:rsidR="001F7B39">
              <w:rPr>
                <w:rFonts w:ascii="Calibri" w:hAnsi="Calibri" w:cs="Calibri"/>
                <w:i/>
              </w:rPr>
              <w:t>t</w:t>
            </w:r>
            <w:r w:rsidR="00BF3DE1">
              <w:rPr>
                <w:rFonts w:ascii="Calibri" w:hAnsi="Calibri" w:cs="Calibri"/>
                <w:i/>
              </w:rPr>
              <w:t>ion</w:t>
            </w:r>
            <w:r w:rsidR="001F7B39">
              <w:rPr>
                <w:rFonts w:ascii="Calibri" w:hAnsi="Calibri" w:cs="Calibri"/>
                <w:i/>
              </w:rPr>
              <w:t>a</w:t>
            </w:r>
            <w:r w:rsidR="00BF3DE1">
              <w:rPr>
                <w:rFonts w:ascii="Calibri" w:hAnsi="Calibri" w:cs="Calibri"/>
                <w:i/>
              </w:rPr>
              <w:t>l level (15.6%).</w:t>
            </w:r>
            <w:r w:rsidR="001F7B39">
              <w:rPr>
                <w:rFonts w:ascii="Calibri" w:hAnsi="Calibri" w:cs="Calibri"/>
                <w:i/>
              </w:rPr>
              <w:t xml:space="preserve">  This figure represents the proportion of non-passing grades assigned to students (i.e., grades of D, F, I, NP).  </w:t>
            </w:r>
          </w:p>
          <w:p w14:paraId="316E602D" w14:textId="77777777" w:rsidR="001F7B39" w:rsidRDefault="001F7B39" w:rsidP="00BE798C">
            <w:pPr>
              <w:pStyle w:val="NoSpacing"/>
              <w:rPr>
                <w:rFonts w:ascii="Calibri" w:hAnsi="Calibri" w:cs="Calibri"/>
                <w:i/>
              </w:rPr>
            </w:pPr>
          </w:p>
          <w:p w14:paraId="726C6BBF" w14:textId="77777777" w:rsidR="001F7B39" w:rsidRDefault="001F7B39" w:rsidP="00BE798C">
            <w:pPr>
              <w:pStyle w:val="NoSpacing"/>
              <w:rPr>
                <w:rFonts w:ascii="Calibri" w:hAnsi="Calibri" w:cs="Calibri"/>
                <w:i/>
              </w:rPr>
            </w:pPr>
            <w:r>
              <w:rPr>
                <w:rFonts w:ascii="Calibri" w:hAnsi="Calibri" w:cs="Calibri"/>
                <w:i/>
              </w:rPr>
              <w:t xml:space="preserve">The following Political Science courses </w:t>
            </w:r>
            <w:r w:rsidR="0058555D">
              <w:rPr>
                <w:rFonts w:ascii="Calibri" w:hAnsi="Calibri" w:cs="Calibri"/>
                <w:i/>
              </w:rPr>
              <w:t>claimed a difference (between retention and successful course completion) that exceeded 10%:</w:t>
            </w:r>
          </w:p>
          <w:p w14:paraId="446E7094" w14:textId="77777777" w:rsidR="0058555D" w:rsidRDefault="0058555D" w:rsidP="00DE3E4D">
            <w:pPr>
              <w:pStyle w:val="NoSpacing"/>
              <w:numPr>
                <w:ilvl w:val="0"/>
                <w:numId w:val="31"/>
              </w:numPr>
              <w:rPr>
                <w:rFonts w:ascii="Calibri" w:hAnsi="Calibri" w:cs="Calibri"/>
                <w:i/>
              </w:rPr>
            </w:pPr>
            <w:r>
              <w:rPr>
                <w:rFonts w:ascii="Calibri" w:hAnsi="Calibri" w:cs="Calibri"/>
                <w:i/>
              </w:rPr>
              <w:t>POLI-</w:t>
            </w:r>
            <w:r w:rsidR="00DE3E4D">
              <w:rPr>
                <w:rFonts w:ascii="Calibri" w:hAnsi="Calibri" w:cs="Calibri"/>
                <w:i/>
              </w:rPr>
              <w:t>120</w:t>
            </w:r>
            <w:r>
              <w:rPr>
                <w:rFonts w:ascii="Calibri" w:hAnsi="Calibri" w:cs="Calibri"/>
                <w:i/>
              </w:rPr>
              <w:t xml:space="preserve"> (</w:t>
            </w:r>
            <w:r w:rsidR="00DE3E4D">
              <w:rPr>
                <w:rFonts w:ascii="Calibri" w:hAnsi="Calibri" w:cs="Calibri"/>
                <w:i/>
              </w:rPr>
              <w:t>21.8</w:t>
            </w:r>
            <w:r>
              <w:rPr>
                <w:rFonts w:ascii="Calibri" w:hAnsi="Calibri" w:cs="Calibri"/>
                <w:i/>
              </w:rPr>
              <w:t>%)</w:t>
            </w:r>
          </w:p>
          <w:p w14:paraId="5BE1B0B6" w14:textId="77777777" w:rsidR="0058555D" w:rsidRDefault="0058555D" w:rsidP="00DE3E4D">
            <w:pPr>
              <w:pStyle w:val="NoSpacing"/>
              <w:numPr>
                <w:ilvl w:val="0"/>
                <w:numId w:val="31"/>
              </w:numPr>
              <w:rPr>
                <w:rFonts w:ascii="Calibri" w:hAnsi="Calibri" w:cs="Calibri"/>
                <w:i/>
              </w:rPr>
            </w:pPr>
            <w:r>
              <w:rPr>
                <w:rFonts w:ascii="Calibri" w:hAnsi="Calibri" w:cs="Calibri"/>
                <w:i/>
              </w:rPr>
              <w:t>POLI-</w:t>
            </w:r>
            <w:r w:rsidR="00DE3E4D">
              <w:rPr>
                <w:rFonts w:ascii="Calibri" w:hAnsi="Calibri" w:cs="Calibri"/>
                <w:i/>
              </w:rPr>
              <w:t>135</w:t>
            </w:r>
            <w:r>
              <w:rPr>
                <w:rFonts w:ascii="Calibri" w:hAnsi="Calibri" w:cs="Calibri"/>
                <w:i/>
              </w:rPr>
              <w:t xml:space="preserve"> (</w:t>
            </w:r>
            <w:r w:rsidR="00DE3E4D">
              <w:rPr>
                <w:rFonts w:ascii="Calibri" w:hAnsi="Calibri" w:cs="Calibri"/>
                <w:i/>
              </w:rPr>
              <w:t>15.4</w:t>
            </w:r>
            <w:r>
              <w:rPr>
                <w:rFonts w:ascii="Calibri" w:hAnsi="Calibri" w:cs="Calibri"/>
                <w:i/>
              </w:rPr>
              <w:t>%)</w:t>
            </w:r>
          </w:p>
          <w:p w14:paraId="7C4512E0" w14:textId="77777777" w:rsidR="0058555D" w:rsidRPr="00DE3E4D" w:rsidRDefault="0058555D" w:rsidP="00BE798C">
            <w:pPr>
              <w:pStyle w:val="NoSpacing"/>
              <w:numPr>
                <w:ilvl w:val="0"/>
                <w:numId w:val="31"/>
              </w:numPr>
              <w:rPr>
                <w:rFonts w:ascii="Calibri" w:hAnsi="Calibri" w:cs="Calibri"/>
                <w:i/>
              </w:rPr>
            </w:pPr>
            <w:r>
              <w:rPr>
                <w:rFonts w:ascii="Calibri" w:hAnsi="Calibri" w:cs="Calibri"/>
                <w:i/>
              </w:rPr>
              <w:t>POLI-</w:t>
            </w:r>
            <w:r w:rsidR="00DE3E4D">
              <w:rPr>
                <w:rFonts w:ascii="Calibri" w:hAnsi="Calibri" w:cs="Calibri"/>
                <w:i/>
              </w:rPr>
              <w:t>145</w:t>
            </w:r>
            <w:r>
              <w:rPr>
                <w:rFonts w:ascii="Calibri" w:hAnsi="Calibri" w:cs="Calibri"/>
                <w:i/>
              </w:rPr>
              <w:t xml:space="preserve"> (</w:t>
            </w:r>
            <w:r w:rsidR="00DE3E4D">
              <w:rPr>
                <w:rFonts w:ascii="Calibri" w:hAnsi="Calibri" w:cs="Calibri"/>
                <w:i/>
              </w:rPr>
              <w:t>14.8</w:t>
            </w:r>
            <w:r>
              <w:rPr>
                <w:rFonts w:ascii="Calibri" w:hAnsi="Calibri" w:cs="Calibri"/>
                <w:i/>
              </w:rPr>
              <w:t>%)</w:t>
            </w:r>
          </w:p>
        </w:tc>
      </w:tr>
      <w:tr w:rsidR="0088093D" w:rsidRPr="006B391E" w14:paraId="40092D77" w14:textId="77777777" w:rsidTr="009F5C8C">
        <w:tc>
          <w:tcPr>
            <w:tcW w:w="3420" w:type="dxa"/>
            <w:tcBorders>
              <w:top w:val="single" w:sz="4" w:space="0" w:color="FFFFFF"/>
              <w:left w:val="single" w:sz="4" w:space="0" w:color="FFFFFF"/>
              <w:bottom w:val="single" w:sz="4" w:space="0" w:color="FFFFFF"/>
              <w:right w:val="single" w:sz="4" w:space="0" w:color="FFFFFF"/>
            </w:tcBorders>
          </w:tcPr>
          <w:p w14:paraId="625B170C" w14:textId="77777777" w:rsidR="0088093D" w:rsidRPr="006B391E" w:rsidRDefault="0088093D" w:rsidP="00C66E4E">
            <w:pPr>
              <w:rPr>
                <w:rFonts w:ascii="Calibri" w:hAnsi="Calibri" w:cs="Calibri"/>
              </w:rPr>
            </w:pPr>
          </w:p>
        </w:tc>
        <w:tc>
          <w:tcPr>
            <w:tcW w:w="4807" w:type="dxa"/>
            <w:tcBorders>
              <w:top w:val="single" w:sz="4" w:space="0" w:color="FFFFFF"/>
              <w:left w:val="single" w:sz="4" w:space="0" w:color="FFFFFF"/>
              <w:bottom w:val="single" w:sz="4" w:space="0" w:color="FFFFFF"/>
              <w:right w:val="single" w:sz="4" w:space="0" w:color="FFFFFF"/>
            </w:tcBorders>
          </w:tcPr>
          <w:p w14:paraId="5B900B2A" w14:textId="77777777" w:rsidR="0088093D" w:rsidRPr="006B391E" w:rsidRDefault="0088093D" w:rsidP="00C66E4E">
            <w:pPr>
              <w:rPr>
                <w:rFonts w:ascii="Calibri" w:hAnsi="Calibri" w:cs="Calibri"/>
              </w:rPr>
            </w:pPr>
          </w:p>
        </w:tc>
      </w:tr>
    </w:tbl>
    <w:p w14:paraId="3B21F497" w14:textId="77777777" w:rsidR="0088093D" w:rsidRPr="006B391E" w:rsidRDefault="0088093D" w:rsidP="0088093D">
      <w:pPr>
        <w:pStyle w:val="NoSpacing"/>
        <w:rPr>
          <w:rFonts w:ascii="Calibri" w:hAnsi="Calibri" w:cs="Calibri"/>
          <w:b/>
        </w:rPr>
      </w:pPr>
      <w:r w:rsidRPr="006B391E">
        <w:rPr>
          <w:rFonts w:ascii="Calibri" w:hAnsi="Calibri" w:cs="Calibri"/>
          <w:b/>
        </w:rPr>
        <w:t xml:space="preserve">Program Reflection: </w:t>
      </w:r>
    </w:p>
    <w:tbl>
      <w:tblPr>
        <w:tblStyle w:val="TableGrid"/>
        <w:tblW w:w="10260" w:type="dxa"/>
        <w:tblInd w:w="-5" w:type="dxa"/>
        <w:tblLook w:val="04A0" w:firstRow="1" w:lastRow="0" w:firstColumn="1" w:lastColumn="0" w:noHBand="0" w:noVBand="1"/>
      </w:tblPr>
      <w:tblGrid>
        <w:gridCol w:w="10260"/>
      </w:tblGrid>
      <w:tr w:rsidR="0088093D" w:rsidRPr="006B391E" w14:paraId="3F9149DC" w14:textId="77777777" w:rsidTr="00C66E4E">
        <w:tc>
          <w:tcPr>
            <w:tcW w:w="10260" w:type="dxa"/>
          </w:tcPr>
          <w:p w14:paraId="20B10DD6" w14:textId="77777777" w:rsidR="006317EC" w:rsidRPr="00B517B9" w:rsidRDefault="006317EC" w:rsidP="00C66E4E">
            <w:pPr>
              <w:pStyle w:val="NoSpacing"/>
              <w:rPr>
                <w:rFonts w:ascii="Calibri" w:hAnsi="Calibri" w:cs="Calibri"/>
                <w:sz w:val="24"/>
                <w:szCs w:val="24"/>
              </w:rPr>
            </w:pPr>
            <w:r w:rsidRPr="00B517B9">
              <w:rPr>
                <w:rFonts w:ascii="Calibri" w:hAnsi="Calibri" w:cs="Calibri"/>
                <w:sz w:val="24"/>
                <w:szCs w:val="24"/>
              </w:rPr>
              <w:t xml:space="preserve">Looking back on previous POLI SCI program numbers, the data here is perfectly in keep with norms and averages of our department over a long-term period.  Variations in retention and completion rates at the program level are apt to encounter wider swings than an average based on 58 programs.  Variations in the standard deviations for diverse programs suggests to me that we’re missing an additional bit of information here if any substantive conclusions are to be drawn.  As it stands, I’m unable to make any conclusions based on comparisons to the institutional averages provided here.  </w:t>
            </w:r>
          </w:p>
          <w:p w14:paraId="436CA16F" w14:textId="77777777" w:rsidR="006317EC" w:rsidRDefault="006317EC" w:rsidP="00C66E4E">
            <w:pPr>
              <w:pStyle w:val="NoSpacing"/>
              <w:rPr>
                <w:rFonts w:ascii="Calibri" w:hAnsi="Calibri" w:cs="Calibri"/>
              </w:rPr>
            </w:pPr>
          </w:p>
          <w:p w14:paraId="3979FF3C" w14:textId="77777777" w:rsidR="0088093D" w:rsidRPr="00B517B9" w:rsidRDefault="00730697" w:rsidP="00C66E4E">
            <w:pPr>
              <w:pStyle w:val="NoSpacing"/>
              <w:rPr>
                <w:rFonts w:ascii="Calibri" w:hAnsi="Calibri" w:cs="Calibri"/>
                <w:sz w:val="24"/>
                <w:szCs w:val="24"/>
              </w:rPr>
            </w:pPr>
            <w:r w:rsidRPr="00B517B9">
              <w:rPr>
                <w:rFonts w:ascii="Calibri" w:hAnsi="Calibri" w:cs="Calibri"/>
                <w:sz w:val="24"/>
                <w:szCs w:val="24"/>
              </w:rPr>
              <w:t xml:space="preserve">There seems to be some contradiction or perhaps a wording issue here with RPIEs </w:t>
            </w:r>
            <w:r w:rsidR="00987BF0" w:rsidRPr="00B517B9">
              <w:rPr>
                <w:rFonts w:ascii="Calibri" w:hAnsi="Calibri" w:cs="Calibri"/>
                <w:sz w:val="24"/>
                <w:szCs w:val="24"/>
              </w:rPr>
              <w:t>report.</w:t>
            </w:r>
          </w:p>
          <w:p w14:paraId="18416775" w14:textId="77777777" w:rsidR="00730697" w:rsidRDefault="00730697" w:rsidP="00C66E4E">
            <w:pPr>
              <w:pStyle w:val="NoSpacing"/>
              <w:rPr>
                <w:rFonts w:ascii="Calibri" w:hAnsi="Calibri" w:cs="Calibri"/>
              </w:rPr>
            </w:pPr>
          </w:p>
          <w:p w14:paraId="202AB1FF" w14:textId="77777777" w:rsidR="00730697" w:rsidRPr="00B517B9" w:rsidRDefault="00730697" w:rsidP="00730697">
            <w:pPr>
              <w:pStyle w:val="NoSpacing"/>
              <w:rPr>
                <w:rFonts w:ascii="Calibri" w:hAnsi="Calibri" w:cs="Calibri"/>
                <w:i/>
                <w:sz w:val="24"/>
                <w:szCs w:val="24"/>
              </w:rPr>
            </w:pPr>
            <w:r w:rsidRPr="00B517B9">
              <w:rPr>
                <w:rFonts w:ascii="Calibri" w:hAnsi="Calibri" w:cs="Calibri"/>
                <w:sz w:val="24"/>
                <w:szCs w:val="24"/>
              </w:rPr>
              <w:t>“</w:t>
            </w:r>
            <w:r w:rsidRPr="00B517B9">
              <w:rPr>
                <w:rFonts w:ascii="Calibri" w:hAnsi="Calibri" w:cs="Calibri"/>
                <w:i/>
                <w:sz w:val="24"/>
                <w:szCs w:val="24"/>
              </w:rPr>
              <w:t xml:space="preserve">The successful course completion rate for the Political Science Program falls within the first quartile (Q1) among program-level successful course completion rates (across 58 instructional programs, over the past three years).  The successful course completion rate for Political Science is among the lowest 25% of successful course completion rates among NVC programs.  </w:t>
            </w:r>
          </w:p>
          <w:p w14:paraId="20FB49D9" w14:textId="77777777" w:rsidR="00730697" w:rsidRDefault="00730697" w:rsidP="00C66E4E">
            <w:pPr>
              <w:pStyle w:val="NoSpacing"/>
              <w:rPr>
                <w:rFonts w:ascii="Calibri" w:hAnsi="Calibri" w:cs="Calibri"/>
              </w:rPr>
            </w:pPr>
          </w:p>
          <w:p w14:paraId="634CC4E0" w14:textId="77777777" w:rsidR="00730697" w:rsidRPr="00B517B9" w:rsidRDefault="00730697" w:rsidP="00C66E4E">
            <w:pPr>
              <w:pStyle w:val="NoSpacing"/>
              <w:rPr>
                <w:rFonts w:ascii="Calibri" w:hAnsi="Calibri" w:cs="Calibri"/>
                <w:sz w:val="24"/>
                <w:szCs w:val="24"/>
              </w:rPr>
            </w:pPr>
            <w:r w:rsidRPr="00B517B9">
              <w:rPr>
                <w:rFonts w:ascii="Calibri" w:hAnsi="Calibri" w:cs="Calibri"/>
                <w:sz w:val="24"/>
                <w:szCs w:val="24"/>
              </w:rPr>
              <w:t>T</w:t>
            </w:r>
            <w:r w:rsidR="006317EC" w:rsidRPr="00B517B9">
              <w:rPr>
                <w:rFonts w:ascii="Calibri" w:hAnsi="Calibri" w:cs="Calibri"/>
                <w:sz w:val="24"/>
                <w:szCs w:val="24"/>
              </w:rPr>
              <w:t xml:space="preserve">he first sentence seems to contradict the </w:t>
            </w:r>
            <w:r w:rsidR="00B517B9">
              <w:rPr>
                <w:rFonts w:ascii="Calibri" w:hAnsi="Calibri" w:cs="Calibri"/>
                <w:sz w:val="24"/>
                <w:szCs w:val="24"/>
              </w:rPr>
              <w:t>last</w:t>
            </w:r>
            <w:r w:rsidR="006317EC" w:rsidRPr="00B517B9">
              <w:rPr>
                <w:rFonts w:ascii="Calibri" w:hAnsi="Calibri" w:cs="Calibri"/>
                <w:sz w:val="24"/>
                <w:szCs w:val="24"/>
              </w:rPr>
              <w:t xml:space="preserve"> and so I’m unsure what the data is indicating here.</w:t>
            </w:r>
          </w:p>
          <w:p w14:paraId="1329A450" w14:textId="77777777" w:rsidR="00730697" w:rsidRPr="006B391E" w:rsidRDefault="00730697" w:rsidP="00C66E4E">
            <w:pPr>
              <w:pStyle w:val="NoSpacing"/>
              <w:rPr>
                <w:rFonts w:ascii="Calibri" w:hAnsi="Calibri" w:cs="Calibri"/>
              </w:rPr>
            </w:pPr>
          </w:p>
        </w:tc>
      </w:tr>
    </w:tbl>
    <w:p w14:paraId="43CB4A9F" w14:textId="77777777" w:rsidR="0088093D" w:rsidRPr="006B391E" w:rsidRDefault="0088093D" w:rsidP="0088093D">
      <w:pPr>
        <w:pStyle w:val="NoSpacing"/>
        <w:rPr>
          <w:rFonts w:ascii="Calibri" w:hAnsi="Calibri" w:cs="Calibri"/>
          <w:b/>
        </w:rPr>
      </w:pPr>
    </w:p>
    <w:p w14:paraId="68FA9D76" w14:textId="77777777" w:rsidR="00042F0C" w:rsidRPr="005B2A28" w:rsidRDefault="0088093D" w:rsidP="005B2A28">
      <w:pPr>
        <w:pStyle w:val="ListParagraph"/>
        <w:numPr>
          <w:ilvl w:val="0"/>
          <w:numId w:val="8"/>
        </w:numPr>
        <w:spacing w:after="0" w:line="240" w:lineRule="auto"/>
        <w:rPr>
          <w:rFonts w:ascii="Calibri" w:hAnsi="Calibri" w:cs="Calibri"/>
          <w:b/>
        </w:rPr>
      </w:pPr>
      <w:r w:rsidRPr="006B391E">
        <w:rPr>
          <w:rFonts w:ascii="Calibri" w:hAnsi="Calibri" w:cs="Calibri"/>
          <w:b/>
        </w:rPr>
        <w:t>Student Equity</w:t>
      </w:r>
    </w:p>
    <w:tbl>
      <w:tblPr>
        <w:tblStyle w:val="TableGrid"/>
        <w:tblW w:w="9269" w:type="dxa"/>
        <w:jc w:val="center"/>
        <w:tblLayout w:type="fixed"/>
        <w:tblLook w:val="04A0" w:firstRow="1" w:lastRow="0" w:firstColumn="1" w:lastColumn="0" w:noHBand="0" w:noVBand="1"/>
      </w:tblPr>
      <w:tblGrid>
        <w:gridCol w:w="2783"/>
        <w:gridCol w:w="1172"/>
        <w:gridCol w:w="1350"/>
        <w:gridCol w:w="1982"/>
        <w:gridCol w:w="1982"/>
      </w:tblGrid>
      <w:tr w:rsidR="00042F0C" w:rsidRPr="006B391E" w14:paraId="4C91AB44" w14:textId="77777777" w:rsidTr="005A6CBC">
        <w:trPr>
          <w:jc w:val="center"/>
        </w:trPr>
        <w:tc>
          <w:tcPr>
            <w:tcW w:w="2783" w:type="dxa"/>
            <w:shd w:val="clear" w:color="auto" w:fill="9FAD9F"/>
          </w:tcPr>
          <w:p w14:paraId="7177A0B0" w14:textId="77777777" w:rsidR="00042F0C" w:rsidRPr="006B391E" w:rsidRDefault="00042F0C" w:rsidP="005A6CBC">
            <w:pPr>
              <w:pStyle w:val="NoSpacing"/>
              <w:jc w:val="center"/>
              <w:rPr>
                <w:rFonts w:ascii="Calibri" w:hAnsi="Calibri" w:cs="Calibri"/>
              </w:rPr>
            </w:pPr>
          </w:p>
        </w:tc>
        <w:tc>
          <w:tcPr>
            <w:tcW w:w="2522" w:type="dxa"/>
            <w:gridSpan w:val="2"/>
            <w:shd w:val="clear" w:color="auto" w:fill="9FAD9F"/>
          </w:tcPr>
          <w:p w14:paraId="155C8490" w14:textId="77777777" w:rsidR="00042F0C" w:rsidRPr="006B391E" w:rsidRDefault="00042F0C" w:rsidP="005A6CBC">
            <w:pPr>
              <w:pStyle w:val="NoSpacing"/>
              <w:jc w:val="center"/>
              <w:rPr>
                <w:rFonts w:ascii="Calibri" w:hAnsi="Calibri" w:cs="Calibri"/>
                <w:b/>
              </w:rPr>
            </w:pPr>
            <w:r w:rsidRPr="006B391E">
              <w:rPr>
                <w:rFonts w:ascii="Calibri" w:hAnsi="Calibri" w:cs="Calibri"/>
                <w:b/>
              </w:rPr>
              <w:t>Retention Rates</w:t>
            </w:r>
          </w:p>
          <w:p w14:paraId="19564F46" w14:textId="77777777" w:rsidR="00042F0C" w:rsidRPr="006B391E" w:rsidRDefault="00042F0C" w:rsidP="005A6CBC">
            <w:pPr>
              <w:pStyle w:val="NoSpacing"/>
              <w:jc w:val="center"/>
              <w:rPr>
                <w:rFonts w:ascii="Calibri" w:hAnsi="Calibri" w:cs="Calibri"/>
                <w:b/>
              </w:rPr>
            </w:pPr>
            <w:r w:rsidRPr="006B391E">
              <w:rPr>
                <w:rFonts w:ascii="Calibri" w:hAnsi="Calibri" w:cs="Calibri"/>
                <w:b/>
              </w:rPr>
              <w:t>(Across Three Years)</w:t>
            </w:r>
          </w:p>
        </w:tc>
        <w:tc>
          <w:tcPr>
            <w:tcW w:w="3964" w:type="dxa"/>
            <w:gridSpan w:val="2"/>
            <w:shd w:val="clear" w:color="auto" w:fill="9FAD9F"/>
          </w:tcPr>
          <w:p w14:paraId="1F2BE46F" w14:textId="77777777" w:rsidR="00042F0C" w:rsidRPr="006B391E" w:rsidRDefault="00042F0C" w:rsidP="005A6CBC">
            <w:pPr>
              <w:pStyle w:val="NoSpacing"/>
              <w:jc w:val="center"/>
              <w:rPr>
                <w:rFonts w:ascii="Calibri" w:hAnsi="Calibri" w:cs="Calibri"/>
                <w:b/>
              </w:rPr>
            </w:pPr>
            <w:r w:rsidRPr="006B391E">
              <w:rPr>
                <w:rFonts w:ascii="Calibri" w:hAnsi="Calibri" w:cs="Calibri"/>
                <w:b/>
              </w:rPr>
              <w:t>Successful Course Completion Rates</w:t>
            </w:r>
          </w:p>
          <w:p w14:paraId="71E72C0C" w14:textId="77777777" w:rsidR="00042F0C" w:rsidRPr="006B391E" w:rsidRDefault="00042F0C" w:rsidP="005A6CBC">
            <w:pPr>
              <w:pStyle w:val="NoSpacing"/>
              <w:jc w:val="center"/>
              <w:rPr>
                <w:rFonts w:ascii="Calibri" w:hAnsi="Calibri" w:cs="Calibri"/>
                <w:b/>
              </w:rPr>
            </w:pPr>
            <w:r w:rsidRPr="006B391E">
              <w:rPr>
                <w:rFonts w:ascii="Calibri" w:hAnsi="Calibri" w:cs="Calibri"/>
                <w:b/>
              </w:rPr>
              <w:t>(Across Three Years)</w:t>
            </w:r>
          </w:p>
        </w:tc>
      </w:tr>
      <w:tr w:rsidR="00042F0C" w:rsidRPr="006B391E" w14:paraId="0F2321EB" w14:textId="77777777" w:rsidTr="005A6CBC">
        <w:trPr>
          <w:jc w:val="center"/>
        </w:trPr>
        <w:tc>
          <w:tcPr>
            <w:tcW w:w="2783" w:type="dxa"/>
            <w:shd w:val="clear" w:color="auto" w:fill="9FAD9F"/>
          </w:tcPr>
          <w:p w14:paraId="0B64208E" w14:textId="77777777" w:rsidR="00042F0C" w:rsidRPr="006B391E" w:rsidRDefault="00042F0C" w:rsidP="005A6CBC">
            <w:pPr>
              <w:pStyle w:val="NoSpacing"/>
              <w:jc w:val="center"/>
              <w:rPr>
                <w:rFonts w:ascii="Calibri" w:hAnsi="Calibri" w:cs="Calibri"/>
              </w:rPr>
            </w:pPr>
          </w:p>
        </w:tc>
        <w:tc>
          <w:tcPr>
            <w:tcW w:w="1172" w:type="dxa"/>
            <w:tcBorders>
              <w:bottom w:val="single" w:sz="4" w:space="0" w:color="auto"/>
            </w:tcBorders>
            <w:shd w:val="clear" w:color="auto" w:fill="9FAD9F"/>
          </w:tcPr>
          <w:p w14:paraId="1B419AB1" w14:textId="77777777" w:rsidR="00042F0C" w:rsidRPr="006B391E" w:rsidRDefault="00042F0C" w:rsidP="005A6CBC">
            <w:pPr>
              <w:pStyle w:val="NoSpacing"/>
              <w:jc w:val="center"/>
              <w:rPr>
                <w:rFonts w:ascii="Calibri" w:hAnsi="Calibri" w:cs="Calibri"/>
                <w:b/>
              </w:rPr>
            </w:pPr>
            <w:r w:rsidRPr="006B391E">
              <w:rPr>
                <w:rFonts w:ascii="Calibri" w:hAnsi="Calibri" w:cs="Calibri"/>
                <w:b/>
              </w:rPr>
              <w:t>Program Level</w:t>
            </w:r>
          </w:p>
        </w:tc>
        <w:tc>
          <w:tcPr>
            <w:tcW w:w="1350" w:type="dxa"/>
            <w:tcBorders>
              <w:bottom w:val="single" w:sz="4" w:space="0" w:color="auto"/>
            </w:tcBorders>
            <w:shd w:val="clear" w:color="auto" w:fill="9FAD9F"/>
          </w:tcPr>
          <w:p w14:paraId="3ED82722" w14:textId="77777777" w:rsidR="00042F0C" w:rsidRPr="006B391E" w:rsidRDefault="00042F0C" w:rsidP="005A6CBC">
            <w:pPr>
              <w:pStyle w:val="NoSpacing"/>
              <w:jc w:val="center"/>
              <w:rPr>
                <w:rFonts w:ascii="Calibri" w:hAnsi="Calibri" w:cs="Calibri"/>
                <w:b/>
              </w:rPr>
            </w:pPr>
            <w:r w:rsidRPr="006B391E">
              <w:rPr>
                <w:rFonts w:ascii="Calibri" w:hAnsi="Calibri" w:cs="Calibri"/>
                <w:b/>
              </w:rPr>
              <w:t>Institution Level</w:t>
            </w:r>
          </w:p>
        </w:tc>
        <w:tc>
          <w:tcPr>
            <w:tcW w:w="1982" w:type="dxa"/>
            <w:tcBorders>
              <w:bottom w:val="single" w:sz="4" w:space="0" w:color="auto"/>
            </w:tcBorders>
            <w:shd w:val="clear" w:color="auto" w:fill="9FAD9F"/>
          </w:tcPr>
          <w:p w14:paraId="05620AFD" w14:textId="77777777" w:rsidR="00042F0C" w:rsidRPr="006B391E" w:rsidRDefault="00042F0C" w:rsidP="005A6CBC">
            <w:pPr>
              <w:pStyle w:val="NoSpacing"/>
              <w:jc w:val="center"/>
              <w:rPr>
                <w:rFonts w:ascii="Calibri" w:hAnsi="Calibri" w:cs="Calibri"/>
                <w:b/>
              </w:rPr>
            </w:pPr>
            <w:r w:rsidRPr="006B391E">
              <w:rPr>
                <w:rFonts w:ascii="Calibri" w:hAnsi="Calibri" w:cs="Calibri"/>
                <w:b/>
              </w:rPr>
              <w:t>Program Level</w:t>
            </w:r>
          </w:p>
        </w:tc>
        <w:tc>
          <w:tcPr>
            <w:tcW w:w="1982" w:type="dxa"/>
            <w:tcBorders>
              <w:bottom w:val="single" w:sz="4" w:space="0" w:color="auto"/>
            </w:tcBorders>
            <w:shd w:val="clear" w:color="auto" w:fill="9FAD9F"/>
          </w:tcPr>
          <w:p w14:paraId="1D4C31E7" w14:textId="77777777" w:rsidR="00042F0C" w:rsidRPr="006B391E" w:rsidRDefault="00042F0C" w:rsidP="005A6CBC">
            <w:pPr>
              <w:pStyle w:val="NoSpacing"/>
              <w:jc w:val="center"/>
              <w:rPr>
                <w:rFonts w:ascii="Calibri" w:hAnsi="Calibri" w:cs="Calibri"/>
                <w:b/>
              </w:rPr>
            </w:pPr>
            <w:r w:rsidRPr="006B391E">
              <w:rPr>
                <w:rFonts w:ascii="Calibri" w:hAnsi="Calibri" w:cs="Calibri"/>
                <w:b/>
              </w:rPr>
              <w:t>Institution Level</w:t>
            </w:r>
          </w:p>
        </w:tc>
      </w:tr>
      <w:tr w:rsidR="00042F0C" w:rsidRPr="006B391E" w14:paraId="0E41171D" w14:textId="77777777" w:rsidTr="005A6CBC">
        <w:trPr>
          <w:jc w:val="center"/>
        </w:trPr>
        <w:tc>
          <w:tcPr>
            <w:tcW w:w="2783" w:type="dxa"/>
          </w:tcPr>
          <w:p w14:paraId="51D8F449" w14:textId="77777777" w:rsidR="00042F0C" w:rsidRPr="00BE798C" w:rsidRDefault="00042F0C" w:rsidP="005A6CBC">
            <w:pPr>
              <w:pStyle w:val="NoSpacing"/>
              <w:rPr>
                <w:rFonts w:ascii="Calibri" w:hAnsi="Calibri" w:cs="Calibri"/>
                <w:bCs/>
              </w:rPr>
            </w:pPr>
            <w:r w:rsidRPr="00BE798C">
              <w:rPr>
                <w:rFonts w:ascii="Calibri" w:hAnsi="Calibri" w:cs="Calibri"/>
                <w:bCs/>
              </w:rPr>
              <w:t>African American/Black</w:t>
            </w:r>
          </w:p>
        </w:tc>
        <w:tc>
          <w:tcPr>
            <w:tcW w:w="1172" w:type="dxa"/>
            <w:tcBorders>
              <w:top w:val="single" w:sz="4" w:space="0" w:color="auto"/>
              <w:bottom w:val="single" w:sz="4" w:space="0" w:color="auto"/>
            </w:tcBorders>
            <w:shd w:val="clear" w:color="auto" w:fill="auto"/>
            <w:vAlign w:val="center"/>
          </w:tcPr>
          <w:p w14:paraId="0B206C0A" w14:textId="77777777" w:rsidR="00042F0C" w:rsidRPr="00BE798C" w:rsidRDefault="00042F0C" w:rsidP="005A6CBC">
            <w:pPr>
              <w:pStyle w:val="NoSpacing"/>
              <w:jc w:val="center"/>
              <w:rPr>
                <w:rFonts w:ascii="Calibri" w:hAnsi="Calibri" w:cs="Calibri"/>
                <w:bCs/>
                <w:iCs/>
              </w:rPr>
            </w:pPr>
            <w:r>
              <w:rPr>
                <w:rFonts w:ascii="Calibri" w:hAnsi="Calibri" w:cs="Calibri"/>
                <w:bCs/>
                <w:iCs/>
              </w:rPr>
              <w:t>81.9%</w:t>
            </w:r>
          </w:p>
        </w:tc>
        <w:tc>
          <w:tcPr>
            <w:tcW w:w="1350" w:type="dxa"/>
            <w:tcBorders>
              <w:top w:val="single" w:sz="4" w:space="0" w:color="auto"/>
              <w:left w:val="nil"/>
              <w:bottom w:val="single" w:sz="4" w:space="0" w:color="auto"/>
              <w:right w:val="nil"/>
            </w:tcBorders>
            <w:shd w:val="clear" w:color="auto" w:fill="auto"/>
            <w:vAlign w:val="bottom"/>
          </w:tcPr>
          <w:p w14:paraId="75DD751A" w14:textId="77777777" w:rsidR="00042F0C" w:rsidRPr="003007BB" w:rsidRDefault="00042F0C" w:rsidP="005A6CBC">
            <w:pPr>
              <w:pStyle w:val="NoSpacing"/>
              <w:jc w:val="center"/>
              <w:rPr>
                <w:rFonts w:ascii="Calibri" w:hAnsi="Calibri" w:cs="Calibri"/>
                <w:bCs/>
                <w:iCs/>
              </w:rPr>
            </w:pPr>
            <w:r w:rsidRPr="003007BB">
              <w:rPr>
                <w:rFonts w:ascii="Calibri" w:hAnsi="Calibri" w:cs="Calibri"/>
                <w:bCs/>
                <w:iCs/>
              </w:rPr>
              <w:t>86.4%</w:t>
            </w:r>
          </w:p>
        </w:tc>
        <w:tc>
          <w:tcPr>
            <w:tcW w:w="1982" w:type="dxa"/>
            <w:tcBorders>
              <w:top w:val="single" w:sz="4" w:space="0" w:color="auto"/>
              <w:bottom w:val="single" w:sz="4" w:space="0" w:color="auto"/>
            </w:tcBorders>
            <w:shd w:val="clear" w:color="auto" w:fill="auto"/>
            <w:vAlign w:val="bottom"/>
          </w:tcPr>
          <w:p w14:paraId="4BE24C7F" w14:textId="77777777" w:rsidR="00042F0C" w:rsidRPr="00D83756" w:rsidRDefault="00042F0C" w:rsidP="005A6CBC">
            <w:pPr>
              <w:pStyle w:val="NoSpacing"/>
              <w:jc w:val="center"/>
              <w:rPr>
                <w:rFonts w:ascii="Calibri" w:hAnsi="Calibri" w:cs="Calibri"/>
                <w:b/>
                <w:i/>
              </w:rPr>
            </w:pPr>
            <w:r w:rsidRPr="00D83756">
              <w:rPr>
                <w:rFonts w:ascii="Calibri" w:hAnsi="Calibri" w:cs="Calibri"/>
                <w:b/>
                <w:i/>
              </w:rPr>
              <w:t>50.0%</w:t>
            </w:r>
          </w:p>
        </w:tc>
        <w:tc>
          <w:tcPr>
            <w:tcW w:w="1982" w:type="dxa"/>
            <w:tcBorders>
              <w:top w:val="single" w:sz="4" w:space="0" w:color="auto"/>
              <w:left w:val="nil"/>
              <w:bottom w:val="single" w:sz="4" w:space="0" w:color="auto"/>
              <w:right w:val="single" w:sz="4" w:space="0" w:color="auto"/>
            </w:tcBorders>
            <w:shd w:val="clear" w:color="auto" w:fill="auto"/>
            <w:vAlign w:val="bottom"/>
          </w:tcPr>
          <w:p w14:paraId="439D8D43" w14:textId="77777777" w:rsidR="00042F0C" w:rsidRPr="003007BB" w:rsidRDefault="00042F0C" w:rsidP="005A6CBC">
            <w:pPr>
              <w:pStyle w:val="NoSpacing"/>
              <w:jc w:val="center"/>
              <w:rPr>
                <w:rFonts w:ascii="Calibri" w:hAnsi="Calibri" w:cs="Calibri"/>
                <w:bCs/>
                <w:iCs/>
              </w:rPr>
            </w:pPr>
            <w:r w:rsidRPr="003007BB">
              <w:rPr>
                <w:rFonts w:ascii="Calibri" w:hAnsi="Calibri" w:cs="Calibri"/>
                <w:bCs/>
                <w:iCs/>
              </w:rPr>
              <w:t>65.6%</w:t>
            </w:r>
          </w:p>
        </w:tc>
      </w:tr>
      <w:tr w:rsidR="00042F0C" w:rsidRPr="006B391E" w14:paraId="5739753A" w14:textId="77777777" w:rsidTr="005A6CBC">
        <w:trPr>
          <w:jc w:val="center"/>
        </w:trPr>
        <w:tc>
          <w:tcPr>
            <w:tcW w:w="2783" w:type="dxa"/>
          </w:tcPr>
          <w:p w14:paraId="722069DB" w14:textId="77777777" w:rsidR="00042F0C" w:rsidRPr="00BE798C" w:rsidRDefault="00042F0C" w:rsidP="005A6CBC">
            <w:pPr>
              <w:pStyle w:val="NoSpacing"/>
              <w:rPr>
                <w:rFonts w:ascii="Calibri" w:hAnsi="Calibri" w:cs="Calibri"/>
                <w:bCs/>
              </w:rPr>
            </w:pPr>
            <w:r w:rsidRPr="00BE798C">
              <w:rPr>
                <w:rFonts w:ascii="Calibri" w:hAnsi="Calibri" w:cs="Calibri"/>
                <w:bCs/>
              </w:rPr>
              <w:t>Latinx/Hispanic</w:t>
            </w:r>
          </w:p>
        </w:tc>
        <w:tc>
          <w:tcPr>
            <w:tcW w:w="1172" w:type="dxa"/>
            <w:tcBorders>
              <w:top w:val="single" w:sz="4" w:space="0" w:color="auto"/>
              <w:bottom w:val="single" w:sz="4" w:space="0" w:color="auto"/>
            </w:tcBorders>
            <w:shd w:val="clear" w:color="auto" w:fill="A6A6A6" w:themeFill="background1" w:themeFillShade="A6"/>
            <w:vAlign w:val="center"/>
          </w:tcPr>
          <w:p w14:paraId="6089EAD8" w14:textId="77777777" w:rsidR="00042F0C" w:rsidRPr="00BE798C" w:rsidRDefault="00042F0C" w:rsidP="005A6CBC">
            <w:pPr>
              <w:pStyle w:val="NoSpacing"/>
              <w:jc w:val="center"/>
              <w:rPr>
                <w:rFonts w:ascii="Calibri" w:hAnsi="Calibri" w:cs="Calibri"/>
                <w:bCs/>
                <w:iCs/>
              </w:rPr>
            </w:pPr>
          </w:p>
        </w:tc>
        <w:tc>
          <w:tcPr>
            <w:tcW w:w="1350" w:type="dxa"/>
            <w:tcBorders>
              <w:top w:val="single" w:sz="4" w:space="0" w:color="auto"/>
              <w:left w:val="nil"/>
              <w:bottom w:val="single" w:sz="4" w:space="0" w:color="auto"/>
              <w:right w:val="nil"/>
            </w:tcBorders>
            <w:shd w:val="clear" w:color="auto" w:fill="A6A6A6" w:themeFill="background1" w:themeFillShade="A6"/>
            <w:vAlign w:val="bottom"/>
          </w:tcPr>
          <w:p w14:paraId="26035D14" w14:textId="77777777" w:rsidR="00042F0C" w:rsidRPr="00BE798C" w:rsidRDefault="00042F0C" w:rsidP="005A6CBC">
            <w:pPr>
              <w:pStyle w:val="NoSpacing"/>
              <w:jc w:val="center"/>
              <w:rPr>
                <w:rFonts w:ascii="Calibri" w:hAnsi="Calibri" w:cs="Calibri"/>
                <w:bCs/>
                <w:iCs/>
              </w:rPr>
            </w:pPr>
            <w:r>
              <w:rPr>
                <w:rFonts w:ascii="Calibri" w:hAnsi="Calibri" w:cs="Calibri"/>
                <w:bCs/>
                <w:iCs/>
              </w:rPr>
              <w:t>88.7%</w:t>
            </w:r>
          </w:p>
        </w:tc>
        <w:tc>
          <w:tcPr>
            <w:tcW w:w="1982" w:type="dxa"/>
            <w:tcBorders>
              <w:top w:val="single" w:sz="4" w:space="0" w:color="auto"/>
              <w:bottom w:val="single" w:sz="4" w:space="0" w:color="auto"/>
            </w:tcBorders>
            <w:shd w:val="clear" w:color="auto" w:fill="auto"/>
            <w:vAlign w:val="bottom"/>
          </w:tcPr>
          <w:p w14:paraId="6A167E5D" w14:textId="77777777" w:rsidR="00042F0C" w:rsidRPr="00D83756" w:rsidRDefault="00042F0C" w:rsidP="005A6CBC">
            <w:pPr>
              <w:pStyle w:val="NoSpacing"/>
              <w:jc w:val="center"/>
              <w:rPr>
                <w:rFonts w:ascii="Calibri" w:hAnsi="Calibri" w:cs="Calibri"/>
                <w:b/>
                <w:i/>
              </w:rPr>
            </w:pPr>
            <w:r w:rsidRPr="00D83756">
              <w:rPr>
                <w:rFonts w:ascii="Calibri" w:hAnsi="Calibri" w:cs="Calibri"/>
                <w:b/>
                <w:i/>
              </w:rPr>
              <w:t>65.4%</w:t>
            </w:r>
          </w:p>
        </w:tc>
        <w:tc>
          <w:tcPr>
            <w:tcW w:w="1982" w:type="dxa"/>
            <w:tcBorders>
              <w:top w:val="single" w:sz="4" w:space="0" w:color="auto"/>
              <w:left w:val="nil"/>
              <w:bottom w:val="single" w:sz="4" w:space="0" w:color="auto"/>
              <w:right w:val="single" w:sz="4" w:space="0" w:color="auto"/>
            </w:tcBorders>
            <w:shd w:val="clear" w:color="auto" w:fill="auto"/>
            <w:vAlign w:val="bottom"/>
          </w:tcPr>
          <w:p w14:paraId="7BFA952A" w14:textId="77777777" w:rsidR="00042F0C" w:rsidRPr="003007BB" w:rsidRDefault="00042F0C" w:rsidP="005A6CBC">
            <w:pPr>
              <w:pStyle w:val="NoSpacing"/>
              <w:jc w:val="center"/>
              <w:rPr>
                <w:rFonts w:ascii="Calibri" w:hAnsi="Calibri" w:cs="Calibri"/>
                <w:bCs/>
                <w:iCs/>
              </w:rPr>
            </w:pPr>
            <w:r w:rsidRPr="003007BB">
              <w:rPr>
                <w:rFonts w:ascii="Calibri" w:hAnsi="Calibri" w:cs="Calibri"/>
                <w:bCs/>
                <w:iCs/>
              </w:rPr>
              <w:t>70.3%</w:t>
            </w:r>
          </w:p>
        </w:tc>
      </w:tr>
      <w:tr w:rsidR="00042F0C" w:rsidRPr="006B391E" w14:paraId="7A5851D6" w14:textId="77777777" w:rsidTr="005A6CBC">
        <w:trPr>
          <w:jc w:val="center"/>
        </w:trPr>
        <w:tc>
          <w:tcPr>
            <w:tcW w:w="2783" w:type="dxa"/>
          </w:tcPr>
          <w:p w14:paraId="52530D68" w14:textId="77777777" w:rsidR="00042F0C" w:rsidRPr="00BE798C" w:rsidRDefault="00042F0C" w:rsidP="005A6CBC">
            <w:pPr>
              <w:pStyle w:val="NoSpacing"/>
              <w:rPr>
                <w:rFonts w:ascii="Calibri" w:hAnsi="Calibri" w:cs="Calibri"/>
                <w:bCs/>
              </w:rPr>
            </w:pPr>
            <w:r w:rsidRPr="00BE798C">
              <w:rPr>
                <w:rFonts w:ascii="Calibri" w:hAnsi="Calibri" w:cs="Calibri"/>
                <w:bCs/>
              </w:rPr>
              <w:t>First Generation</w:t>
            </w:r>
          </w:p>
        </w:tc>
        <w:tc>
          <w:tcPr>
            <w:tcW w:w="1172" w:type="dxa"/>
            <w:tcBorders>
              <w:top w:val="single" w:sz="4" w:space="0" w:color="auto"/>
              <w:bottom w:val="single" w:sz="4" w:space="0" w:color="auto"/>
            </w:tcBorders>
            <w:shd w:val="clear" w:color="auto" w:fill="A6A6A6" w:themeFill="background1" w:themeFillShade="A6"/>
            <w:vAlign w:val="center"/>
          </w:tcPr>
          <w:p w14:paraId="573638BB" w14:textId="77777777" w:rsidR="00042F0C" w:rsidRPr="00BE798C" w:rsidRDefault="00042F0C" w:rsidP="005A6CBC">
            <w:pPr>
              <w:pStyle w:val="NoSpacing"/>
              <w:jc w:val="center"/>
              <w:rPr>
                <w:rFonts w:ascii="Calibri" w:hAnsi="Calibri" w:cs="Calibri"/>
                <w:bCs/>
                <w:iCs/>
              </w:rPr>
            </w:pPr>
          </w:p>
        </w:tc>
        <w:tc>
          <w:tcPr>
            <w:tcW w:w="1350" w:type="dxa"/>
            <w:tcBorders>
              <w:top w:val="single" w:sz="4" w:space="0" w:color="auto"/>
              <w:left w:val="nil"/>
              <w:bottom w:val="single" w:sz="4" w:space="0" w:color="auto"/>
              <w:right w:val="nil"/>
            </w:tcBorders>
            <w:shd w:val="clear" w:color="auto" w:fill="A6A6A6" w:themeFill="background1" w:themeFillShade="A6"/>
            <w:vAlign w:val="bottom"/>
          </w:tcPr>
          <w:p w14:paraId="562B31A1" w14:textId="77777777" w:rsidR="00042F0C" w:rsidRPr="00BE798C" w:rsidRDefault="00042F0C" w:rsidP="005A6CBC">
            <w:pPr>
              <w:pStyle w:val="NoSpacing"/>
              <w:jc w:val="center"/>
              <w:rPr>
                <w:rFonts w:ascii="Calibri" w:hAnsi="Calibri" w:cs="Calibri"/>
                <w:bCs/>
                <w:iCs/>
              </w:rPr>
            </w:pPr>
            <w:r>
              <w:rPr>
                <w:rFonts w:ascii="Calibri" w:hAnsi="Calibri" w:cs="Calibri"/>
                <w:bCs/>
                <w:iCs/>
              </w:rPr>
              <w:t>89.2%</w:t>
            </w:r>
          </w:p>
        </w:tc>
        <w:tc>
          <w:tcPr>
            <w:tcW w:w="1982" w:type="dxa"/>
            <w:tcBorders>
              <w:top w:val="single" w:sz="4" w:space="0" w:color="auto"/>
              <w:bottom w:val="single" w:sz="4" w:space="0" w:color="auto"/>
            </w:tcBorders>
            <w:shd w:val="clear" w:color="auto" w:fill="auto"/>
            <w:vAlign w:val="bottom"/>
          </w:tcPr>
          <w:p w14:paraId="521BC335" w14:textId="77777777" w:rsidR="00042F0C" w:rsidRPr="00D83756" w:rsidRDefault="00042F0C" w:rsidP="005A6CBC">
            <w:pPr>
              <w:pStyle w:val="NoSpacing"/>
              <w:jc w:val="center"/>
              <w:rPr>
                <w:rFonts w:ascii="Calibri" w:hAnsi="Calibri" w:cs="Calibri"/>
                <w:b/>
                <w:i/>
              </w:rPr>
            </w:pPr>
            <w:r w:rsidRPr="00D83756">
              <w:rPr>
                <w:rFonts w:ascii="Calibri" w:hAnsi="Calibri" w:cs="Calibri"/>
                <w:b/>
                <w:i/>
              </w:rPr>
              <w:t>68.3%</w:t>
            </w:r>
          </w:p>
        </w:tc>
        <w:tc>
          <w:tcPr>
            <w:tcW w:w="1982" w:type="dxa"/>
            <w:tcBorders>
              <w:top w:val="single" w:sz="4" w:space="0" w:color="auto"/>
              <w:left w:val="nil"/>
              <w:bottom w:val="single" w:sz="4" w:space="0" w:color="auto"/>
              <w:right w:val="single" w:sz="4" w:space="0" w:color="auto"/>
            </w:tcBorders>
            <w:shd w:val="clear" w:color="auto" w:fill="auto"/>
            <w:vAlign w:val="bottom"/>
          </w:tcPr>
          <w:p w14:paraId="0E1C9A4E" w14:textId="77777777" w:rsidR="00042F0C" w:rsidRPr="003007BB" w:rsidRDefault="00042F0C" w:rsidP="005A6CBC">
            <w:pPr>
              <w:pStyle w:val="NoSpacing"/>
              <w:jc w:val="center"/>
              <w:rPr>
                <w:rFonts w:ascii="Calibri" w:hAnsi="Calibri" w:cs="Calibri"/>
                <w:bCs/>
                <w:iCs/>
              </w:rPr>
            </w:pPr>
            <w:r w:rsidRPr="003007BB">
              <w:rPr>
                <w:rFonts w:ascii="Calibri" w:hAnsi="Calibri" w:cs="Calibri"/>
                <w:bCs/>
                <w:iCs/>
              </w:rPr>
              <w:t>72.7%</w:t>
            </w:r>
          </w:p>
        </w:tc>
      </w:tr>
      <w:tr w:rsidR="00042F0C" w:rsidRPr="006B391E" w14:paraId="449178BE" w14:textId="77777777" w:rsidTr="005A6CBC">
        <w:trPr>
          <w:jc w:val="center"/>
        </w:trPr>
        <w:tc>
          <w:tcPr>
            <w:tcW w:w="2783" w:type="dxa"/>
          </w:tcPr>
          <w:p w14:paraId="29488517" w14:textId="77777777" w:rsidR="00042F0C" w:rsidRPr="00BE798C" w:rsidRDefault="00042F0C" w:rsidP="005A6CBC">
            <w:pPr>
              <w:pStyle w:val="NoSpacing"/>
              <w:rPr>
                <w:rFonts w:ascii="Calibri" w:hAnsi="Calibri" w:cs="Calibri"/>
                <w:bCs/>
              </w:rPr>
            </w:pPr>
            <w:r w:rsidRPr="00BE798C">
              <w:rPr>
                <w:rFonts w:ascii="Calibri" w:hAnsi="Calibri" w:cs="Calibri"/>
                <w:bCs/>
              </w:rPr>
              <w:t>Veteran</w:t>
            </w:r>
          </w:p>
        </w:tc>
        <w:tc>
          <w:tcPr>
            <w:tcW w:w="1172" w:type="dxa"/>
            <w:tcBorders>
              <w:top w:val="single" w:sz="4" w:space="0" w:color="auto"/>
              <w:bottom w:val="single" w:sz="4" w:space="0" w:color="auto"/>
            </w:tcBorders>
            <w:shd w:val="clear" w:color="auto" w:fill="A6A6A6" w:themeFill="background1" w:themeFillShade="A6"/>
            <w:vAlign w:val="center"/>
          </w:tcPr>
          <w:p w14:paraId="5E26910E" w14:textId="77777777" w:rsidR="00042F0C" w:rsidRPr="00BE798C" w:rsidRDefault="00042F0C" w:rsidP="005A6CBC">
            <w:pPr>
              <w:pStyle w:val="NoSpacing"/>
              <w:jc w:val="center"/>
              <w:rPr>
                <w:rFonts w:ascii="Calibri" w:hAnsi="Calibri" w:cs="Calibri"/>
                <w:bCs/>
                <w:iCs/>
              </w:rPr>
            </w:pPr>
          </w:p>
        </w:tc>
        <w:tc>
          <w:tcPr>
            <w:tcW w:w="1350" w:type="dxa"/>
            <w:tcBorders>
              <w:top w:val="single" w:sz="4" w:space="0" w:color="auto"/>
              <w:left w:val="nil"/>
              <w:bottom w:val="single" w:sz="4" w:space="0" w:color="auto"/>
              <w:right w:val="nil"/>
            </w:tcBorders>
            <w:shd w:val="clear" w:color="auto" w:fill="A6A6A6" w:themeFill="background1" w:themeFillShade="A6"/>
            <w:vAlign w:val="bottom"/>
          </w:tcPr>
          <w:p w14:paraId="0897ADCA" w14:textId="77777777" w:rsidR="00042F0C" w:rsidRPr="00BE798C" w:rsidRDefault="00042F0C" w:rsidP="005A6CBC">
            <w:pPr>
              <w:pStyle w:val="NoSpacing"/>
              <w:jc w:val="center"/>
              <w:rPr>
                <w:rFonts w:ascii="Calibri" w:hAnsi="Calibri" w:cs="Calibri"/>
                <w:bCs/>
                <w:iCs/>
              </w:rPr>
            </w:pPr>
            <w:r>
              <w:rPr>
                <w:rFonts w:ascii="Calibri" w:hAnsi="Calibri" w:cs="Calibri"/>
                <w:bCs/>
                <w:iCs/>
              </w:rPr>
              <w:t>91.1%</w:t>
            </w:r>
          </w:p>
        </w:tc>
        <w:tc>
          <w:tcPr>
            <w:tcW w:w="1982" w:type="dxa"/>
            <w:tcBorders>
              <w:top w:val="single" w:sz="4" w:space="0" w:color="auto"/>
              <w:bottom w:val="single" w:sz="4" w:space="0" w:color="auto"/>
            </w:tcBorders>
            <w:shd w:val="clear" w:color="auto" w:fill="auto"/>
            <w:vAlign w:val="bottom"/>
          </w:tcPr>
          <w:p w14:paraId="3DF2E0D8" w14:textId="77777777" w:rsidR="00042F0C" w:rsidRPr="00BE798C" w:rsidRDefault="00042F0C" w:rsidP="005A6CBC">
            <w:pPr>
              <w:pStyle w:val="NoSpacing"/>
              <w:jc w:val="center"/>
              <w:rPr>
                <w:rFonts w:ascii="Calibri" w:hAnsi="Calibri" w:cs="Calibri"/>
                <w:bCs/>
                <w:iCs/>
              </w:rPr>
            </w:pPr>
            <w:r>
              <w:rPr>
                <w:rFonts w:ascii="Calibri" w:hAnsi="Calibri" w:cs="Calibri"/>
                <w:bCs/>
                <w:iCs/>
              </w:rPr>
              <w:t>75.7%</w:t>
            </w:r>
          </w:p>
        </w:tc>
        <w:tc>
          <w:tcPr>
            <w:tcW w:w="1982" w:type="dxa"/>
            <w:tcBorders>
              <w:top w:val="single" w:sz="4" w:space="0" w:color="auto"/>
              <w:left w:val="nil"/>
              <w:bottom w:val="single" w:sz="4" w:space="0" w:color="auto"/>
              <w:right w:val="single" w:sz="4" w:space="0" w:color="auto"/>
            </w:tcBorders>
            <w:shd w:val="clear" w:color="auto" w:fill="auto"/>
            <w:vAlign w:val="bottom"/>
          </w:tcPr>
          <w:p w14:paraId="29A89CBB" w14:textId="77777777" w:rsidR="00042F0C" w:rsidRPr="003007BB" w:rsidRDefault="00042F0C" w:rsidP="005A6CBC">
            <w:pPr>
              <w:pStyle w:val="NoSpacing"/>
              <w:jc w:val="center"/>
              <w:rPr>
                <w:rFonts w:ascii="Calibri" w:hAnsi="Calibri" w:cs="Calibri"/>
                <w:bCs/>
                <w:iCs/>
              </w:rPr>
            </w:pPr>
            <w:r w:rsidRPr="003007BB">
              <w:rPr>
                <w:rFonts w:ascii="Calibri" w:hAnsi="Calibri" w:cs="Calibri"/>
                <w:bCs/>
                <w:iCs/>
              </w:rPr>
              <w:t>71.9%</w:t>
            </w:r>
          </w:p>
        </w:tc>
      </w:tr>
      <w:tr w:rsidR="00042F0C" w:rsidRPr="006B391E" w14:paraId="66E1E75A" w14:textId="77777777" w:rsidTr="005A6CBC">
        <w:trPr>
          <w:jc w:val="center"/>
        </w:trPr>
        <w:tc>
          <w:tcPr>
            <w:tcW w:w="2783" w:type="dxa"/>
          </w:tcPr>
          <w:p w14:paraId="1BD1DD74" w14:textId="77777777" w:rsidR="00042F0C" w:rsidRPr="00BE798C" w:rsidRDefault="00042F0C" w:rsidP="005A6CBC">
            <w:pPr>
              <w:pStyle w:val="NoSpacing"/>
              <w:rPr>
                <w:rFonts w:ascii="Calibri" w:hAnsi="Calibri" w:cs="Calibri"/>
                <w:bCs/>
              </w:rPr>
            </w:pPr>
            <w:r w:rsidRPr="00BE798C">
              <w:rPr>
                <w:rFonts w:ascii="Calibri" w:hAnsi="Calibri" w:cs="Calibri"/>
                <w:bCs/>
              </w:rPr>
              <w:t xml:space="preserve">19 or </w:t>
            </w:r>
            <w:r>
              <w:rPr>
                <w:rFonts w:ascii="Calibri" w:hAnsi="Calibri" w:cs="Calibri"/>
                <w:bCs/>
              </w:rPr>
              <w:t>Younger</w:t>
            </w:r>
          </w:p>
        </w:tc>
        <w:tc>
          <w:tcPr>
            <w:tcW w:w="1172" w:type="dxa"/>
            <w:tcBorders>
              <w:top w:val="single" w:sz="4" w:space="0" w:color="auto"/>
              <w:bottom w:val="single" w:sz="4" w:space="0" w:color="auto"/>
            </w:tcBorders>
            <w:shd w:val="clear" w:color="auto" w:fill="A6A6A6" w:themeFill="background1" w:themeFillShade="A6"/>
            <w:vAlign w:val="center"/>
          </w:tcPr>
          <w:p w14:paraId="5D29691B" w14:textId="77777777" w:rsidR="00042F0C" w:rsidRPr="00BE798C" w:rsidRDefault="00042F0C" w:rsidP="005A6CBC">
            <w:pPr>
              <w:pStyle w:val="NoSpacing"/>
              <w:jc w:val="center"/>
              <w:rPr>
                <w:rFonts w:ascii="Calibri" w:hAnsi="Calibri" w:cs="Calibri"/>
                <w:bCs/>
                <w:iCs/>
              </w:rPr>
            </w:pPr>
          </w:p>
        </w:tc>
        <w:tc>
          <w:tcPr>
            <w:tcW w:w="1350" w:type="dxa"/>
            <w:tcBorders>
              <w:top w:val="single" w:sz="4" w:space="0" w:color="auto"/>
              <w:left w:val="nil"/>
              <w:bottom w:val="single" w:sz="4" w:space="0" w:color="auto"/>
              <w:right w:val="nil"/>
            </w:tcBorders>
            <w:shd w:val="clear" w:color="auto" w:fill="A6A6A6" w:themeFill="background1" w:themeFillShade="A6"/>
            <w:vAlign w:val="bottom"/>
          </w:tcPr>
          <w:p w14:paraId="18B212F8" w14:textId="77777777" w:rsidR="00042F0C" w:rsidRPr="00BE798C" w:rsidRDefault="00042F0C" w:rsidP="005A6CBC">
            <w:pPr>
              <w:pStyle w:val="NoSpacing"/>
              <w:jc w:val="center"/>
              <w:rPr>
                <w:rFonts w:ascii="Calibri" w:hAnsi="Calibri" w:cs="Calibri"/>
                <w:bCs/>
                <w:iCs/>
              </w:rPr>
            </w:pPr>
            <w:r>
              <w:rPr>
                <w:rFonts w:ascii="Calibri" w:hAnsi="Calibri" w:cs="Calibri"/>
                <w:bCs/>
                <w:iCs/>
              </w:rPr>
              <w:t>89.8%</w:t>
            </w:r>
          </w:p>
        </w:tc>
        <w:tc>
          <w:tcPr>
            <w:tcW w:w="1982" w:type="dxa"/>
            <w:tcBorders>
              <w:top w:val="single" w:sz="4" w:space="0" w:color="auto"/>
              <w:bottom w:val="single" w:sz="4" w:space="0" w:color="auto"/>
            </w:tcBorders>
            <w:shd w:val="clear" w:color="auto" w:fill="auto"/>
            <w:vAlign w:val="bottom"/>
          </w:tcPr>
          <w:p w14:paraId="028E65A0" w14:textId="77777777" w:rsidR="00042F0C" w:rsidRPr="00BE798C" w:rsidRDefault="00042F0C" w:rsidP="005A6CBC">
            <w:pPr>
              <w:pStyle w:val="NoSpacing"/>
              <w:jc w:val="center"/>
              <w:rPr>
                <w:rFonts w:ascii="Calibri" w:hAnsi="Calibri" w:cs="Calibri"/>
                <w:bCs/>
                <w:iCs/>
              </w:rPr>
            </w:pPr>
            <w:r>
              <w:rPr>
                <w:rFonts w:ascii="Calibri" w:hAnsi="Calibri" w:cs="Calibri"/>
                <w:bCs/>
                <w:iCs/>
              </w:rPr>
              <w:t>73.4%</w:t>
            </w:r>
          </w:p>
        </w:tc>
        <w:tc>
          <w:tcPr>
            <w:tcW w:w="1982" w:type="dxa"/>
            <w:tcBorders>
              <w:top w:val="single" w:sz="4" w:space="0" w:color="auto"/>
              <w:left w:val="nil"/>
              <w:bottom w:val="single" w:sz="4" w:space="0" w:color="auto"/>
              <w:right w:val="single" w:sz="4" w:space="0" w:color="auto"/>
            </w:tcBorders>
            <w:shd w:val="clear" w:color="auto" w:fill="auto"/>
            <w:vAlign w:val="bottom"/>
          </w:tcPr>
          <w:p w14:paraId="2BDD6113" w14:textId="77777777" w:rsidR="00042F0C" w:rsidRPr="003007BB" w:rsidRDefault="00042F0C" w:rsidP="005A6CBC">
            <w:pPr>
              <w:pStyle w:val="NoSpacing"/>
              <w:jc w:val="center"/>
              <w:rPr>
                <w:rFonts w:ascii="Calibri" w:hAnsi="Calibri" w:cs="Calibri"/>
                <w:bCs/>
                <w:iCs/>
              </w:rPr>
            </w:pPr>
            <w:r w:rsidRPr="003007BB">
              <w:rPr>
                <w:rFonts w:ascii="Calibri" w:hAnsi="Calibri" w:cs="Calibri"/>
                <w:bCs/>
                <w:iCs/>
              </w:rPr>
              <w:t>72.3%</w:t>
            </w:r>
          </w:p>
        </w:tc>
      </w:tr>
      <w:tr w:rsidR="00042F0C" w:rsidRPr="006B391E" w14:paraId="39F1FCC7" w14:textId="77777777" w:rsidTr="005A6CBC">
        <w:trPr>
          <w:jc w:val="center"/>
        </w:trPr>
        <w:tc>
          <w:tcPr>
            <w:tcW w:w="9269" w:type="dxa"/>
            <w:gridSpan w:val="5"/>
            <w:shd w:val="clear" w:color="auto" w:fill="9FAD9F"/>
          </w:tcPr>
          <w:p w14:paraId="03754330" w14:textId="77777777" w:rsidR="00042F0C" w:rsidRPr="006B391E" w:rsidRDefault="00042F0C" w:rsidP="005A6CBC">
            <w:pPr>
              <w:pStyle w:val="NoSpacing"/>
              <w:ind w:hanging="23"/>
              <w:rPr>
                <w:rFonts w:ascii="Calibri" w:hAnsi="Calibri" w:cs="Calibri"/>
                <w:i/>
              </w:rPr>
            </w:pPr>
            <w:r w:rsidRPr="006B391E">
              <w:rPr>
                <w:rFonts w:ascii="Calibri" w:hAnsi="Calibri" w:cs="Calibri"/>
                <w:i/>
              </w:rPr>
              <w:t xml:space="preserve">Source:  </w:t>
            </w:r>
            <w:r w:rsidRPr="006B391E">
              <w:rPr>
                <w:rFonts w:ascii="Calibri" w:hAnsi="Calibri" w:cs="Calibri"/>
                <w:i/>
                <w:color w:val="000000"/>
              </w:rPr>
              <w:t xml:space="preserve">SQL </w:t>
            </w:r>
            <w:r>
              <w:rPr>
                <w:rFonts w:ascii="Calibri" w:hAnsi="Calibri" w:cs="Calibri"/>
                <w:i/>
                <w:color w:val="000000"/>
              </w:rPr>
              <w:t>Queries for Spring 2023 Program Review</w:t>
            </w:r>
          </w:p>
          <w:p w14:paraId="449F3399" w14:textId="77777777" w:rsidR="00042F0C" w:rsidRPr="006B391E" w:rsidRDefault="00042F0C" w:rsidP="005A6CBC">
            <w:pPr>
              <w:pStyle w:val="NoSpacing"/>
              <w:ind w:hanging="23"/>
              <w:rPr>
                <w:rFonts w:ascii="Calibri" w:eastAsia="Times New Roman" w:hAnsi="Calibri" w:cs="Calibri"/>
                <w:color w:val="000000"/>
              </w:rPr>
            </w:pPr>
            <w:r>
              <w:rPr>
                <w:rFonts w:ascii="Calibri" w:eastAsia="Times New Roman" w:hAnsi="Calibri" w:cs="Calibri"/>
                <w:b/>
                <w:bCs/>
                <w:i/>
                <w:iCs/>
                <w:color w:val="000000"/>
              </w:rPr>
              <w:t xml:space="preserve">Bold italics </w:t>
            </w:r>
            <w:r>
              <w:rPr>
                <w:rFonts w:ascii="Calibri" w:eastAsia="Times New Roman" w:hAnsi="Calibri" w:cs="Calibri"/>
                <w:color w:val="000000"/>
              </w:rPr>
              <w:t xml:space="preserve">denote a </w:t>
            </w:r>
            <w:r w:rsidRPr="006B391E">
              <w:rPr>
                <w:rFonts w:ascii="Calibri" w:eastAsia="Times New Roman" w:hAnsi="Calibri" w:cs="Calibri"/>
                <w:color w:val="000000"/>
              </w:rPr>
              <w:t xml:space="preserve">statistically significant difference between rates at the program and institutional levels, with the lower of the two rates in </w:t>
            </w:r>
            <w:r w:rsidRPr="006B391E">
              <w:rPr>
                <w:rFonts w:ascii="Calibri" w:eastAsia="Times New Roman" w:hAnsi="Calibri" w:cs="Calibri"/>
                <w:b/>
                <w:i/>
                <w:color w:val="000000"/>
              </w:rPr>
              <w:t>bold italics</w:t>
            </w:r>
            <w:r w:rsidRPr="006B391E">
              <w:rPr>
                <w:rFonts w:ascii="Calibri" w:eastAsia="Times New Roman" w:hAnsi="Calibri" w:cs="Calibri"/>
                <w:color w:val="000000"/>
              </w:rPr>
              <w:t>.</w:t>
            </w:r>
          </w:p>
          <w:p w14:paraId="2A8B4009" w14:textId="77777777" w:rsidR="00042F0C" w:rsidRPr="006B391E" w:rsidRDefault="00042F0C" w:rsidP="005A6CBC">
            <w:pPr>
              <w:pStyle w:val="NoSpacing"/>
              <w:ind w:hanging="23"/>
              <w:rPr>
                <w:rFonts w:ascii="Calibri" w:hAnsi="Calibri" w:cs="Calibri"/>
              </w:rPr>
            </w:pPr>
            <w:r w:rsidRPr="006B391E">
              <w:rPr>
                <w:rFonts w:ascii="Calibri" w:hAnsi="Calibri" w:cs="Calibri"/>
              </w:rPr>
              <w:t>Shaded cells pertaining to retention rates indicate that statistically significant differences for those groups were not found at the institutional level.</w:t>
            </w:r>
          </w:p>
          <w:p w14:paraId="3B246FBD" w14:textId="77777777" w:rsidR="00042F0C" w:rsidRPr="006B391E" w:rsidRDefault="00042F0C" w:rsidP="005A6CBC">
            <w:pPr>
              <w:pStyle w:val="NoSpacing"/>
              <w:ind w:hanging="23"/>
              <w:rPr>
                <w:rFonts w:ascii="Calibri" w:eastAsia="Times New Roman" w:hAnsi="Calibri" w:cs="Calibri"/>
                <w:color w:val="000000"/>
              </w:rPr>
            </w:pPr>
            <w:r w:rsidRPr="006B391E">
              <w:rPr>
                <w:rFonts w:ascii="Calibri" w:eastAsia="Times New Roman" w:hAnsi="Calibri" w:cs="Calibri"/>
                <w:b/>
                <w:bCs/>
                <w:color w:val="000000"/>
                <w:u w:val="single"/>
              </w:rPr>
              <w:t>Note</w:t>
            </w:r>
            <w:r w:rsidRPr="006B391E">
              <w:rPr>
                <w:rFonts w:ascii="Calibri" w:eastAsia="Times New Roman" w:hAnsi="Calibri" w:cs="Calibri"/>
                <w:color w:val="000000"/>
              </w:rPr>
              <w:t xml:space="preserve">:  Grades of EW (Excused Withdrawal) for spring 2020 and beyond are not included in the calculations of the three-year retention and successful course completion rates reported above.  This approach reflects the standard recommended research practice of not including EWs in either the numerator or the denominator for these rates.  </w:t>
            </w:r>
          </w:p>
          <w:p w14:paraId="7FDF70A9" w14:textId="77777777" w:rsidR="00042F0C" w:rsidRPr="006B391E" w:rsidRDefault="00042F0C" w:rsidP="005A6CBC">
            <w:pPr>
              <w:pStyle w:val="NoSpacing"/>
              <w:ind w:hanging="23"/>
              <w:rPr>
                <w:rFonts w:ascii="Calibri" w:hAnsi="Calibri" w:cs="Calibri"/>
              </w:rPr>
            </w:pPr>
          </w:p>
        </w:tc>
      </w:tr>
    </w:tbl>
    <w:p w14:paraId="137B4207" w14:textId="77777777" w:rsidR="0088093D" w:rsidRDefault="0088093D" w:rsidP="0088093D">
      <w:pPr>
        <w:pStyle w:val="NoSpacing"/>
        <w:rPr>
          <w:rFonts w:ascii="Calibri" w:hAnsi="Calibri" w:cs="Calibri"/>
        </w:rPr>
      </w:pPr>
    </w:p>
    <w:tbl>
      <w:tblPr>
        <w:tblStyle w:val="TableGrid"/>
        <w:tblW w:w="9270" w:type="dxa"/>
        <w:tblInd w:w="805" w:type="dxa"/>
        <w:tblLook w:val="04A0" w:firstRow="1" w:lastRow="0" w:firstColumn="1" w:lastColumn="0" w:noHBand="0" w:noVBand="1"/>
      </w:tblPr>
      <w:tblGrid>
        <w:gridCol w:w="9270"/>
      </w:tblGrid>
      <w:tr w:rsidR="0088093D" w:rsidRPr="006B391E" w14:paraId="1AC79E7D" w14:textId="77777777" w:rsidTr="009E2520">
        <w:tc>
          <w:tcPr>
            <w:tcW w:w="9270" w:type="dxa"/>
            <w:shd w:val="clear" w:color="auto" w:fill="auto"/>
          </w:tcPr>
          <w:p w14:paraId="7AA0B0F3" w14:textId="77777777" w:rsidR="00BE798C" w:rsidRDefault="0088093D" w:rsidP="00BE798C">
            <w:pPr>
              <w:pStyle w:val="NoSpacing"/>
              <w:rPr>
                <w:rFonts w:ascii="Calibri" w:eastAsia="Calibri" w:hAnsi="Calibri" w:cs="Calibri"/>
                <w:i/>
              </w:rPr>
            </w:pPr>
            <w:r w:rsidRPr="006B391E">
              <w:rPr>
                <w:rFonts w:ascii="Calibri" w:hAnsi="Calibri" w:cs="Calibri"/>
                <w:i/>
                <w:u w:val="single"/>
              </w:rPr>
              <w:t>RPIE Analysis</w:t>
            </w:r>
            <w:r w:rsidRPr="006B391E">
              <w:rPr>
                <w:rFonts w:ascii="Calibri" w:hAnsi="Calibri" w:cs="Calibri"/>
                <w:i/>
              </w:rPr>
              <w:t>:</w:t>
            </w:r>
            <w:r w:rsidRPr="006B391E">
              <w:rPr>
                <w:rFonts w:ascii="Calibri" w:eastAsia="Calibri" w:hAnsi="Calibri" w:cs="Calibri"/>
              </w:rPr>
              <w:t xml:space="preserve"> </w:t>
            </w:r>
            <w:r w:rsidR="00BE798C">
              <w:rPr>
                <w:rFonts w:ascii="Calibri" w:eastAsia="Calibri" w:hAnsi="Calibri" w:cs="Calibri"/>
              </w:rPr>
              <w:t xml:space="preserve"> </w:t>
            </w:r>
            <w:r w:rsidR="007F272D">
              <w:rPr>
                <w:rFonts w:ascii="Calibri" w:eastAsia="Calibri" w:hAnsi="Calibri" w:cs="Calibri"/>
                <w:i/>
              </w:rPr>
              <w:t xml:space="preserve">This analysis of student equity focuses on the five demographic groups with significantly lower retention and/or successful course completion rates found at the institutional level (vs. the corresponding rates among all other demographic groups, combined) over the past three years.  Tests of statistical significance were conducted to compare program-level and institution-level rates among the five groups listed above.  </w:t>
            </w:r>
          </w:p>
          <w:p w14:paraId="01B15324" w14:textId="77777777" w:rsidR="007F272D" w:rsidRDefault="007F272D" w:rsidP="00BE798C">
            <w:pPr>
              <w:pStyle w:val="NoSpacing"/>
              <w:rPr>
                <w:rFonts w:ascii="Calibri" w:eastAsia="Calibri" w:hAnsi="Calibri" w:cs="Calibri"/>
                <w:i/>
              </w:rPr>
            </w:pPr>
          </w:p>
          <w:p w14:paraId="0ACF3F1C" w14:textId="77777777" w:rsidR="007F272D" w:rsidRPr="006B391E" w:rsidRDefault="00F9715B" w:rsidP="00BE798C">
            <w:pPr>
              <w:pStyle w:val="NoSpacing"/>
              <w:rPr>
                <w:rFonts w:ascii="Calibri" w:hAnsi="Calibri" w:cs="Calibri"/>
                <w:i/>
              </w:rPr>
            </w:pPr>
            <w:r>
              <w:rPr>
                <w:rFonts w:ascii="Calibri" w:eastAsia="Calibri" w:hAnsi="Calibri" w:cs="Calibri"/>
                <w:i/>
              </w:rPr>
              <w:t>Within the Political Science Program, the retention rate among African American/Black students was lower than the rate at the institutional level.  (The difference was not statistically significant.)</w:t>
            </w:r>
          </w:p>
          <w:p w14:paraId="4BB4BD09" w14:textId="77777777" w:rsidR="0088093D" w:rsidRDefault="0088093D" w:rsidP="009E2520">
            <w:pPr>
              <w:pStyle w:val="NoSpacing"/>
              <w:rPr>
                <w:rFonts w:ascii="Calibri" w:hAnsi="Calibri" w:cs="Calibri"/>
                <w:i/>
              </w:rPr>
            </w:pPr>
          </w:p>
          <w:p w14:paraId="6FC4E503" w14:textId="77777777" w:rsidR="007C307C" w:rsidRDefault="007C307C" w:rsidP="009E2520">
            <w:pPr>
              <w:pStyle w:val="NoSpacing"/>
              <w:rPr>
                <w:rFonts w:ascii="Calibri" w:hAnsi="Calibri" w:cs="Calibri"/>
                <w:i/>
              </w:rPr>
            </w:pPr>
            <w:r>
              <w:rPr>
                <w:rFonts w:ascii="Calibri" w:hAnsi="Calibri" w:cs="Calibri"/>
                <w:i/>
              </w:rPr>
              <w:t xml:space="preserve">Within the Political Science Program, the successful course completion rates among African American/Black, Latinx/Hispanic, and first-generation students were significantly lower than the corresponding rates at the institutional level.  </w:t>
            </w:r>
            <w:r w:rsidR="00F46A22">
              <w:rPr>
                <w:rFonts w:ascii="Calibri" w:hAnsi="Calibri" w:cs="Calibri"/>
                <w:i/>
              </w:rPr>
              <w:t xml:space="preserve">The successful course completion rates among veterans and students 19 and younger within the program </w:t>
            </w:r>
            <w:r w:rsidR="000078B8">
              <w:rPr>
                <w:rFonts w:ascii="Calibri" w:hAnsi="Calibri" w:cs="Calibri"/>
                <w:i/>
              </w:rPr>
              <w:t>were higher than the corresponding rates at the institutional level.  (The differences were not statistically significant.)</w:t>
            </w:r>
          </w:p>
          <w:p w14:paraId="6F92A470" w14:textId="77777777" w:rsidR="000078B8" w:rsidRDefault="000078B8" w:rsidP="009E2520">
            <w:pPr>
              <w:pStyle w:val="NoSpacing"/>
              <w:rPr>
                <w:rFonts w:ascii="Calibri" w:hAnsi="Calibri" w:cs="Calibri"/>
                <w:i/>
              </w:rPr>
            </w:pPr>
          </w:p>
          <w:p w14:paraId="67BB62BB" w14:textId="77777777" w:rsidR="000078B8" w:rsidRPr="006B391E" w:rsidRDefault="000078B8" w:rsidP="009E2520">
            <w:pPr>
              <w:pStyle w:val="NoSpacing"/>
              <w:rPr>
                <w:rFonts w:ascii="Calibri" w:hAnsi="Calibri" w:cs="Calibri"/>
                <w:i/>
              </w:rPr>
            </w:pPr>
            <w:r>
              <w:rPr>
                <w:rFonts w:ascii="Calibri" w:hAnsi="Calibri" w:cs="Calibri"/>
                <w:i/>
              </w:rPr>
              <w:t xml:space="preserve">These findings regarding </w:t>
            </w:r>
            <w:r w:rsidR="005D103A">
              <w:rPr>
                <w:rFonts w:ascii="Calibri" w:hAnsi="Calibri" w:cs="Calibri"/>
                <w:i/>
              </w:rPr>
              <w:t>retention and successful course completion among equity groups are consistent with the findings that emerged from the comparison of retention and successful course completion at the program vs. institutional level, where the program-</w:t>
            </w:r>
            <w:r w:rsidR="009B7BE0">
              <w:rPr>
                <w:rFonts w:ascii="Calibri" w:hAnsi="Calibri" w:cs="Calibri"/>
                <w:i/>
              </w:rPr>
              <w:t xml:space="preserve">level rate reflected the institution-level rate for retention and the program-level rate was significantly lower than the institution-level rate for successful course completion.  (See Section I.B.1 above.)  </w:t>
            </w:r>
          </w:p>
        </w:tc>
      </w:tr>
    </w:tbl>
    <w:p w14:paraId="7717F33B" w14:textId="77777777" w:rsidR="0088093D" w:rsidRPr="006B391E" w:rsidRDefault="0088093D" w:rsidP="0088093D">
      <w:pPr>
        <w:pStyle w:val="NoSpacing"/>
        <w:rPr>
          <w:rFonts w:ascii="Calibri" w:hAnsi="Calibri" w:cs="Calibri"/>
        </w:rPr>
      </w:pPr>
    </w:p>
    <w:p w14:paraId="6CDB05C2" w14:textId="77777777" w:rsidR="0088093D" w:rsidRPr="006B391E" w:rsidRDefault="0088093D" w:rsidP="0088093D">
      <w:pPr>
        <w:pStyle w:val="NoSpacing"/>
        <w:outlineLvl w:val="0"/>
        <w:rPr>
          <w:rFonts w:ascii="Calibri" w:hAnsi="Calibri" w:cs="Calibri"/>
          <w:b/>
        </w:rPr>
      </w:pPr>
      <w:r w:rsidRPr="006B391E">
        <w:rPr>
          <w:rFonts w:ascii="Calibri" w:hAnsi="Calibri" w:cs="Calibri"/>
          <w:b/>
        </w:rPr>
        <w:t>Program Reflection:</w:t>
      </w:r>
    </w:p>
    <w:tbl>
      <w:tblPr>
        <w:tblStyle w:val="TableGrid"/>
        <w:tblW w:w="10260" w:type="dxa"/>
        <w:tblInd w:w="-5" w:type="dxa"/>
        <w:tblLook w:val="04A0" w:firstRow="1" w:lastRow="0" w:firstColumn="1" w:lastColumn="0" w:noHBand="0" w:noVBand="1"/>
      </w:tblPr>
      <w:tblGrid>
        <w:gridCol w:w="10260"/>
      </w:tblGrid>
      <w:tr w:rsidR="0088093D" w:rsidRPr="006B391E" w14:paraId="54EA5D29" w14:textId="77777777" w:rsidTr="00C66E4E">
        <w:tc>
          <w:tcPr>
            <w:tcW w:w="10260" w:type="dxa"/>
          </w:tcPr>
          <w:p w14:paraId="2978CFE6" w14:textId="77777777" w:rsidR="00B517B9" w:rsidRDefault="00E82EB5" w:rsidP="00C66E4E">
            <w:pPr>
              <w:pStyle w:val="NoSpacing"/>
              <w:rPr>
                <w:rFonts w:ascii="Calibri" w:hAnsi="Calibri" w:cs="Calibri"/>
                <w:sz w:val="24"/>
                <w:szCs w:val="24"/>
              </w:rPr>
            </w:pPr>
            <w:r>
              <w:rPr>
                <w:rFonts w:ascii="Calibri" w:hAnsi="Calibri" w:cs="Calibri"/>
                <w:sz w:val="24"/>
                <w:szCs w:val="24"/>
              </w:rPr>
              <w:t xml:space="preserve">In terms of retention, </w:t>
            </w:r>
            <w:r w:rsidR="009C6446" w:rsidRPr="00B517B9">
              <w:rPr>
                <w:rFonts w:ascii="Calibri" w:hAnsi="Calibri" w:cs="Calibri"/>
                <w:sz w:val="24"/>
                <w:szCs w:val="24"/>
              </w:rPr>
              <w:t>POLI SCI numbers fell off here during the 3-year period</w:t>
            </w:r>
            <w:r>
              <w:rPr>
                <w:rFonts w:ascii="Calibri" w:hAnsi="Calibri" w:cs="Calibri"/>
                <w:sz w:val="24"/>
                <w:szCs w:val="24"/>
              </w:rPr>
              <w:t xml:space="preserve"> for African American students however </w:t>
            </w:r>
            <w:r w:rsidR="009C6446" w:rsidRPr="00B517B9">
              <w:rPr>
                <w:rFonts w:ascii="Calibri" w:hAnsi="Calibri" w:cs="Calibri"/>
                <w:sz w:val="24"/>
                <w:szCs w:val="24"/>
              </w:rPr>
              <w:t xml:space="preserve">those declines are not statistically significant as per RPIE analysis.  </w:t>
            </w:r>
            <w:r>
              <w:rPr>
                <w:rFonts w:ascii="Calibri" w:hAnsi="Calibri" w:cs="Calibri"/>
                <w:sz w:val="24"/>
                <w:szCs w:val="24"/>
              </w:rPr>
              <w:t>Unfortunately, there is no similar program data listed for the other demographic groups listed and so cross-group comparison cannot be made in terms of retention.</w:t>
            </w:r>
          </w:p>
          <w:p w14:paraId="1ACC7E1A" w14:textId="77777777" w:rsidR="00E82EB5" w:rsidRDefault="00E82EB5" w:rsidP="00C66E4E">
            <w:pPr>
              <w:pStyle w:val="NoSpacing"/>
              <w:rPr>
                <w:rFonts w:ascii="Calibri" w:hAnsi="Calibri" w:cs="Calibri"/>
                <w:sz w:val="24"/>
                <w:szCs w:val="24"/>
              </w:rPr>
            </w:pPr>
          </w:p>
          <w:p w14:paraId="320E733A" w14:textId="77777777" w:rsidR="00E82EB5" w:rsidRDefault="00E82EB5" w:rsidP="00C66E4E">
            <w:pPr>
              <w:pStyle w:val="NoSpacing"/>
              <w:rPr>
                <w:rFonts w:ascii="Calibri" w:hAnsi="Calibri" w:cs="Calibri"/>
                <w:sz w:val="24"/>
                <w:szCs w:val="24"/>
              </w:rPr>
            </w:pPr>
            <w:r>
              <w:rPr>
                <w:rFonts w:ascii="Calibri" w:hAnsi="Calibri" w:cs="Calibri"/>
                <w:sz w:val="24"/>
                <w:szCs w:val="24"/>
              </w:rPr>
              <w:t xml:space="preserve">In terms of </w:t>
            </w:r>
            <w:r w:rsidR="00097699">
              <w:rPr>
                <w:rFonts w:ascii="Calibri" w:hAnsi="Calibri" w:cs="Calibri"/>
                <w:sz w:val="24"/>
                <w:szCs w:val="24"/>
              </w:rPr>
              <w:t xml:space="preserve">successful course completion, African American students, Hispanic students, and first-generation students, the data indicate that the POLI SCI program ranked lower than institutional averages. Considering previous program data that shows stable course completion data, one possible explanation may be the shift to online education during the COVID period may have disadvantaged those without permanent access to and/or familiarity with online platforms.  This shift was more dramatic for Political Science than other departments since most courses were conducted in-person prior to 2020.  I expect subsequent Program Review will reveal a return to normal and stable course completion rates for all groups since the online education changeover and expectations are nearly complete. </w:t>
            </w:r>
          </w:p>
          <w:p w14:paraId="6F67525B" w14:textId="77777777" w:rsidR="00B517B9" w:rsidRDefault="00B517B9" w:rsidP="00C66E4E">
            <w:pPr>
              <w:pStyle w:val="NoSpacing"/>
              <w:rPr>
                <w:rFonts w:ascii="Calibri" w:hAnsi="Calibri" w:cs="Calibri"/>
                <w:sz w:val="24"/>
                <w:szCs w:val="24"/>
              </w:rPr>
            </w:pPr>
          </w:p>
          <w:p w14:paraId="69CF688A" w14:textId="77777777" w:rsidR="0088093D" w:rsidRPr="00B517B9" w:rsidRDefault="00097699" w:rsidP="00C66E4E">
            <w:pPr>
              <w:pStyle w:val="NoSpacing"/>
              <w:rPr>
                <w:rFonts w:ascii="Calibri" w:hAnsi="Calibri" w:cs="Calibri"/>
                <w:sz w:val="24"/>
                <w:szCs w:val="24"/>
              </w:rPr>
            </w:pPr>
            <w:r>
              <w:rPr>
                <w:rFonts w:ascii="Calibri" w:hAnsi="Calibri" w:cs="Calibri"/>
                <w:sz w:val="24"/>
                <w:szCs w:val="24"/>
              </w:rPr>
              <w:t>Additionally</w:t>
            </w:r>
            <w:r w:rsidR="009C6446" w:rsidRPr="00B517B9">
              <w:rPr>
                <w:rFonts w:ascii="Calibri" w:hAnsi="Calibri" w:cs="Calibri"/>
                <w:sz w:val="24"/>
                <w:szCs w:val="24"/>
              </w:rPr>
              <w:t>, i</w:t>
            </w:r>
            <w:r w:rsidR="00D206B5" w:rsidRPr="00B517B9">
              <w:rPr>
                <w:rFonts w:ascii="Calibri" w:hAnsi="Calibri" w:cs="Calibri"/>
                <w:sz w:val="24"/>
                <w:szCs w:val="24"/>
              </w:rPr>
              <w:t>t may be helpful to further deco</w:t>
            </w:r>
            <w:r w:rsidR="006317EC" w:rsidRPr="00B517B9">
              <w:rPr>
                <w:rFonts w:ascii="Calibri" w:hAnsi="Calibri" w:cs="Calibri"/>
                <w:sz w:val="24"/>
                <w:szCs w:val="24"/>
              </w:rPr>
              <w:t>nstruct</w:t>
            </w:r>
            <w:r w:rsidR="00D206B5" w:rsidRPr="00B517B9">
              <w:rPr>
                <w:rFonts w:ascii="Calibri" w:hAnsi="Calibri" w:cs="Calibri"/>
                <w:sz w:val="24"/>
                <w:szCs w:val="24"/>
              </w:rPr>
              <w:t xml:space="preserve"> these numbers to get a</w:t>
            </w:r>
            <w:r w:rsidR="00B517B9">
              <w:rPr>
                <w:rFonts w:ascii="Calibri" w:hAnsi="Calibri" w:cs="Calibri"/>
                <w:sz w:val="24"/>
                <w:szCs w:val="24"/>
              </w:rPr>
              <w:t>n</w:t>
            </w:r>
            <w:r w:rsidR="00D206B5" w:rsidRPr="00B517B9">
              <w:rPr>
                <w:rFonts w:ascii="Calibri" w:hAnsi="Calibri" w:cs="Calibri"/>
                <w:sz w:val="24"/>
                <w:szCs w:val="24"/>
              </w:rPr>
              <w:t xml:space="preserve"> accurate understanding of what may be happening here.  For example, does </w:t>
            </w:r>
            <w:proofErr w:type="gramStart"/>
            <w:r w:rsidR="00D206B5" w:rsidRPr="00B517B9">
              <w:rPr>
                <w:rFonts w:ascii="Calibri" w:hAnsi="Calibri" w:cs="Calibri"/>
                <w:sz w:val="24"/>
                <w:szCs w:val="24"/>
              </w:rPr>
              <w:t>controlling for</w:t>
            </w:r>
            <w:proofErr w:type="gramEnd"/>
            <w:r w:rsidR="00D206B5" w:rsidRPr="00B517B9">
              <w:rPr>
                <w:rFonts w:ascii="Calibri" w:hAnsi="Calibri" w:cs="Calibri"/>
                <w:sz w:val="24"/>
                <w:szCs w:val="24"/>
              </w:rPr>
              <w:t xml:space="preserve"> age or veteran status alter the values produced by the other “groups”?  </w:t>
            </w:r>
            <w:r w:rsidR="001D423B" w:rsidRPr="00B517B9">
              <w:rPr>
                <w:rFonts w:ascii="Calibri" w:hAnsi="Calibri" w:cs="Calibri"/>
                <w:sz w:val="24"/>
                <w:szCs w:val="24"/>
              </w:rPr>
              <w:t>In which category is the course completion of someone who is both “first-generation” and a “Veteran” being reflected here?</w:t>
            </w:r>
            <w:r w:rsidR="00D206B5" w:rsidRPr="00B517B9">
              <w:rPr>
                <w:rFonts w:ascii="Calibri" w:hAnsi="Calibri" w:cs="Calibri"/>
                <w:sz w:val="24"/>
                <w:szCs w:val="24"/>
              </w:rPr>
              <w:t xml:space="preserve"> </w:t>
            </w:r>
            <w:r w:rsidR="001D423B" w:rsidRPr="00B517B9">
              <w:rPr>
                <w:rFonts w:ascii="Calibri" w:hAnsi="Calibri" w:cs="Calibri"/>
                <w:sz w:val="24"/>
                <w:szCs w:val="24"/>
              </w:rPr>
              <w:t xml:space="preserve">In which category do we assess the retention of those who are both </w:t>
            </w:r>
            <w:r w:rsidR="00D206B5" w:rsidRPr="00B517B9">
              <w:rPr>
                <w:rFonts w:ascii="Calibri" w:hAnsi="Calibri" w:cs="Calibri"/>
                <w:sz w:val="24"/>
                <w:szCs w:val="24"/>
              </w:rPr>
              <w:t xml:space="preserve">“African American” </w:t>
            </w:r>
            <w:r w:rsidR="001D423B" w:rsidRPr="00B517B9">
              <w:rPr>
                <w:rFonts w:ascii="Calibri" w:hAnsi="Calibri" w:cs="Calibri"/>
                <w:sz w:val="24"/>
                <w:szCs w:val="24"/>
              </w:rPr>
              <w:t xml:space="preserve">and </w:t>
            </w:r>
            <w:r w:rsidR="00D206B5" w:rsidRPr="00B517B9">
              <w:rPr>
                <w:rFonts w:ascii="Calibri" w:hAnsi="Calibri" w:cs="Calibri"/>
                <w:sz w:val="24"/>
                <w:szCs w:val="24"/>
              </w:rPr>
              <w:t>“19 or younger”</w:t>
            </w:r>
            <w:r w:rsidR="001D423B" w:rsidRPr="00B517B9">
              <w:rPr>
                <w:rFonts w:ascii="Calibri" w:hAnsi="Calibri" w:cs="Calibri"/>
                <w:sz w:val="24"/>
                <w:szCs w:val="24"/>
              </w:rPr>
              <w:t xml:space="preserve">?  Adding them to both categories would seem to </w:t>
            </w:r>
            <w:r w:rsidR="00F10CD5" w:rsidRPr="00B517B9">
              <w:rPr>
                <w:rFonts w:ascii="Calibri" w:hAnsi="Calibri" w:cs="Calibri"/>
                <w:sz w:val="24"/>
                <w:szCs w:val="24"/>
              </w:rPr>
              <w:t>be double-counting</w:t>
            </w:r>
            <w:r w:rsidR="006317EC" w:rsidRPr="00B517B9">
              <w:rPr>
                <w:rFonts w:ascii="Calibri" w:hAnsi="Calibri" w:cs="Calibri"/>
                <w:sz w:val="24"/>
                <w:szCs w:val="24"/>
              </w:rPr>
              <w:t xml:space="preserve"> –</w:t>
            </w:r>
            <w:r w:rsidR="00F10CD5" w:rsidRPr="00B517B9">
              <w:rPr>
                <w:rFonts w:ascii="Calibri" w:hAnsi="Calibri" w:cs="Calibri"/>
                <w:sz w:val="24"/>
                <w:szCs w:val="24"/>
              </w:rPr>
              <w:t xml:space="preserve"> assigning them to one category</w:t>
            </w:r>
            <w:r>
              <w:rPr>
                <w:rFonts w:ascii="Calibri" w:hAnsi="Calibri" w:cs="Calibri"/>
                <w:sz w:val="24"/>
                <w:szCs w:val="24"/>
              </w:rPr>
              <w:t xml:space="preserve"> </w:t>
            </w:r>
            <w:r w:rsidR="00B517B9">
              <w:rPr>
                <w:rFonts w:ascii="Calibri" w:hAnsi="Calibri" w:cs="Calibri"/>
                <w:sz w:val="24"/>
                <w:szCs w:val="24"/>
              </w:rPr>
              <w:t>would seem to invalidate the final numbers</w:t>
            </w:r>
            <w:r w:rsidR="00F10CD5" w:rsidRPr="00B517B9">
              <w:rPr>
                <w:rFonts w:ascii="Calibri" w:hAnsi="Calibri" w:cs="Calibri"/>
                <w:sz w:val="24"/>
                <w:szCs w:val="24"/>
              </w:rPr>
              <w:t>.</w:t>
            </w:r>
            <w:r w:rsidR="001D423B" w:rsidRPr="00B517B9">
              <w:rPr>
                <w:rFonts w:ascii="Calibri" w:hAnsi="Calibri" w:cs="Calibri"/>
                <w:sz w:val="24"/>
                <w:szCs w:val="24"/>
              </w:rPr>
              <w:t xml:space="preserve">   </w:t>
            </w:r>
            <w:r>
              <w:rPr>
                <w:rFonts w:ascii="Calibri" w:hAnsi="Calibri" w:cs="Calibri"/>
                <w:sz w:val="24"/>
                <w:szCs w:val="24"/>
              </w:rPr>
              <w:t>Perhaps s</w:t>
            </w:r>
            <w:r w:rsidR="001D423B" w:rsidRPr="00B517B9">
              <w:rPr>
                <w:rFonts w:ascii="Calibri" w:hAnsi="Calibri" w:cs="Calibri"/>
                <w:sz w:val="24"/>
                <w:szCs w:val="24"/>
              </w:rPr>
              <w:t>ome methodological adjustments need to be incorporated into future “equity” analys</w:t>
            </w:r>
            <w:r w:rsidR="00B517B9">
              <w:rPr>
                <w:rFonts w:ascii="Calibri" w:hAnsi="Calibri" w:cs="Calibri"/>
                <w:sz w:val="24"/>
                <w:szCs w:val="24"/>
              </w:rPr>
              <w:t>e</w:t>
            </w:r>
            <w:r w:rsidR="001D423B" w:rsidRPr="00B517B9">
              <w:rPr>
                <w:rFonts w:ascii="Calibri" w:hAnsi="Calibri" w:cs="Calibri"/>
                <w:sz w:val="24"/>
                <w:szCs w:val="24"/>
              </w:rPr>
              <w:t>s</w:t>
            </w:r>
            <w:r w:rsidR="00F10CD5" w:rsidRPr="00B517B9">
              <w:rPr>
                <w:rFonts w:ascii="Calibri" w:hAnsi="Calibri" w:cs="Calibri"/>
                <w:sz w:val="24"/>
                <w:szCs w:val="24"/>
              </w:rPr>
              <w:t xml:space="preserve"> if actionable </w:t>
            </w:r>
            <w:r w:rsidR="00B517B9">
              <w:rPr>
                <w:rFonts w:ascii="Calibri" w:hAnsi="Calibri" w:cs="Calibri"/>
                <w:sz w:val="24"/>
                <w:szCs w:val="24"/>
              </w:rPr>
              <w:t>data is what is desired</w:t>
            </w:r>
            <w:r w:rsidR="00F10CD5" w:rsidRPr="00B517B9">
              <w:rPr>
                <w:rFonts w:ascii="Calibri" w:hAnsi="Calibri" w:cs="Calibri"/>
                <w:sz w:val="24"/>
                <w:szCs w:val="24"/>
              </w:rPr>
              <w:t>.</w:t>
            </w:r>
          </w:p>
        </w:tc>
      </w:tr>
    </w:tbl>
    <w:p w14:paraId="3E04BE5E" w14:textId="77777777" w:rsidR="0088093D" w:rsidRPr="006B391E" w:rsidRDefault="0088093D" w:rsidP="0088093D">
      <w:pPr>
        <w:pStyle w:val="NoSpacing"/>
        <w:rPr>
          <w:rFonts w:ascii="Calibri" w:hAnsi="Calibri" w:cs="Calibri"/>
          <w:b/>
        </w:rPr>
      </w:pPr>
    </w:p>
    <w:p w14:paraId="5707F922" w14:textId="77777777" w:rsidR="0088093D" w:rsidRPr="006B391E" w:rsidRDefault="0088093D" w:rsidP="0088093D">
      <w:pPr>
        <w:pStyle w:val="NoSpacing"/>
        <w:rPr>
          <w:rFonts w:ascii="Calibri" w:hAnsi="Calibri" w:cs="Calibri"/>
        </w:rPr>
      </w:pPr>
    </w:p>
    <w:p w14:paraId="67ED7726" w14:textId="77777777" w:rsidR="0088093D" w:rsidRPr="006B391E" w:rsidRDefault="0088093D" w:rsidP="0088093D">
      <w:pPr>
        <w:pStyle w:val="NoSpacing"/>
        <w:numPr>
          <w:ilvl w:val="0"/>
          <w:numId w:val="8"/>
        </w:numPr>
        <w:spacing w:before="0"/>
        <w:rPr>
          <w:rFonts w:ascii="Calibri" w:hAnsi="Calibri" w:cs="Calibri"/>
          <w:b/>
        </w:rPr>
      </w:pPr>
      <w:r w:rsidRPr="006B391E">
        <w:rPr>
          <w:rFonts w:ascii="Calibri" w:hAnsi="Calibri" w:cs="Calibri"/>
          <w:b/>
        </w:rPr>
        <w:t xml:space="preserve">Retention and Successful Course Completion Rates by Delivery Mode (of Courses Taught through Multiple Delivery Modes, i.e., In-Person, Hybrid, and Online) </w:t>
      </w:r>
    </w:p>
    <w:tbl>
      <w:tblPr>
        <w:tblStyle w:val="TableGrid"/>
        <w:tblpPr w:leftFromText="180" w:rightFromText="180" w:vertAnchor="text" w:horzAnchor="margin" w:tblpXSpec="center" w:tblpY="171"/>
        <w:tblW w:w="9945" w:type="dxa"/>
        <w:tblLayout w:type="fixed"/>
        <w:tblLook w:val="04A0" w:firstRow="1" w:lastRow="0" w:firstColumn="1" w:lastColumn="0" w:noHBand="0" w:noVBand="1"/>
      </w:tblPr>
      <w:tblGrid>
        <w:gridCol w:w="2433"/>
        <w:gridCol w:w="1251"/>
        <w:gridCol w:w="1251"/>
        <w:gridCol w:w="1253"/>
        <w:gridCol w:w="1252"/>
        <w:gridCol w:w="1252"/>
        <w:gridCol w:w="1253"/>
      </w:tblGrid>
      <w:tr w:rsidR="008D6B74" w:rsidRPr="006B391E" w14:paraId="4692CCEE" w14:textId="77777777" w:rsidTr="00A56C25">
        <w:trPr>
          <w:trHeight w:val="228"/>
        </w:trPr>
        <w:tc>
          <w:tcPr>
            <w:tcW w:w="2433" w:type="dxa"/>
            <w:tcBorders>
              <w:top w:val="single" w:sz="4" w:space="0" w:color="auto"/>
              <w:left w:val="single" w:sz="4" w:space="0" w:color="auto"/>
              <w:bottom w:val="single" w:sz="4" w:space="0" w:color="auto"/>
              <w:right w:val="single" w:sz="4" w:space="0" w:color="auto"/>
            </w:tcBorders>
            <w:shd w:val="clear" w:color="auto" w:fill="9FAD9F"/>
          </w:tcPr>
          <w:p w14:paraId="1C00D8EE" w14:textId="77777777" w:rsidR="008D6B74" w:rsidRPr="007555FD" w:rsidRDefault="008D6B74" w:rsidP="00A56C25">
            <w:pPr>
              <w:rPr>
                <w:rFonts w:ascii="Calibri" w:eastAsia="Calibri" w:hAnsi="Calibri" w:cs="Calibri"/>
              </w:rPr>
            </w:pPr>
          </w:p>
        </w:tc>
        <w:tc>
          <w:tcPr>
            <w:tcW w:w="3755" w:type="dxa"/>
            <w:gridSpan w:val="3"/>
            <w:tcBorders>
              <w:top w:val="single" w:sz="4" w:space="0" w:color="auto"/>
              <w:left w:val="single" w:sz="4" w:space="0" w:color="auto"/>
              <w:bottom w:val="single" w:sz="4" w:space="0" w:color="auto"/>
              <w:right w:val="single" w:sz="4" w:space="0" w:color="auto"/>
            </w:tcBorders>
            <w:shd w:val="clear" w:color="auto" w:fill="9FAD9F"/>
            <w:hideMark/>
          </w:tcPr>
          <w:p w14:paraId="678EDA0E" w14:textId="77777777" w:rsidR="008D6B74" w:rsidRPr="007555FD" w:rsidRDefault="008D6B74" w:rsidP="00A56C25">
            <w:pPr>
              <w:jc w:val="center"/>
              <w:rPr>
                <w:rFonts w:ascii="Calibri" w:eastAsia="Calibri" w:hAnsi="Calibri" w:cs="Calibri"/>
              </w:rPr>
            </w:pPr>
            <w:r w:rsidRPr="007555FD">
              <w:rPr>
                <w:rFonts w:ascii="Calibri" w:eastAsia="Calibri" w:hAnsi="Calibri" w:cs="Calibri"/>
              </w:rPr>
              <w:t>Retention Rates</w:t>
            </w:r>
          </w:p>
          <w:p w14:paraId="6E5042BE" w14:textId="77777777" w:rsidR="008D6B74" w:rsidRPr="007555FD" w:rsidRDefault="008D6B74" w:rsidP="00A56C25">
            <w:pPr>
              <w:jc w:val="center"/>
              <w:rPr>
                <w:rFonts w:ascii="Calibri" w:eastAsia="Calibri" w:hAnsi="Calibri" w:cs="Calibri"/>
              </w:rPr>
            </w:pPr>
            <w:r w:rsidRPr="007555FD">
              <w:rPr>
                <w:rFonts w:ascii="Calibri" w:eastAsia="Calibri" w:hAnsi="Calibri" w:cs="Calibri"/>
              </w:rPr>
              <w:t>(Across Three Years)</w:t>
            </w:r>
          </w:p>
        </w:tc>
        <w:tc>
          <w:tcPr>
            <w:tcW w:w="3757" w:type="dxa"/>
            <w:gridSpan w:val="3"/>
            <w:tcBorders>
              <w:top w:val="single" w:sz="4" w:space="0" w:color="auto"/>
              <w:left w:val="single" w:sz="4" w:space="0" w:color="auto"/>
              <w:bottom w:val="single" w:sz="4" w:space="0" w:color="auto"/>
              <w:right w:val="single" w:sz="4" w:space="0" w:color="auto"/>
            </w:tcBorders>
            <w:shd w:val="clear" w:color="auto" w:fill="9FAD9F"/>
            <w:hideMark/>
          </w:tcPr>
          <w:p w14:paraId="181D764D" w14:textId="77777777" w:rsidR="008D6B74" w:rsidRPr="007555FD" w:rsidRDefault="008D6B74" w:rsidP="00A56C25">
            <w:pPr>
              <w:jc w:val="center"/>
              <w:rPr>
                <w:rFonts w:ascii="Calibri" w:eastAsia="Calibri" w:hAnsi="Calibri" w:cs="Calibri"/>
              </w:rPr>
            </w:pPr>
            <w:r w:rsidRPr="007555FD">
              <w:rPr>
                <w:rFonts w:ascii="Calibri" w:eastAsia="Calibri" w:hAnsi="Calibri" w:cs="Calibri"/>
              </w:rPr>
              <w:t>Successful Course Completion Rates</w:t>
            </w:r>
          </w:p>
          <w:p w14:paraId="3D502471" w14:textId="77777777" w:rsidR="008D6B74" w:rsidRPr="007555FD" w:rsidRDefault="008D6B74" w:rsidP="00A56C25">
            <w:pPr>
              <w:jc w:val="center"/>
              <w:rPr>
                <w:rFonts w:ascii="Calibri" w:eastAsia="Calibri" w:hAnsi="Calibri" w:cs="Calibri"/>
              </w:rPr>
            </w:pPr>
            <w:r w:rsidRPr="007555FD">
              <w:rPr>
                <w:rFonts w:ascii="Calibri" w:eastAsia="Calibri" w:hAnsi="Calibri" w:cs="Calibri"/>
              </w:rPr>
              <w:t>(Across Three Years)</w:t>
            </w:r>
          </w:p>
        </w:tc>
      </w:tr>
      <w:tr w:rsidR="008D6B74" w:rsidRPr="006B391E" w14:paraId="63597D5B" w14:textId="77777777" w:rsidTr="00A56C25">
        <w:trPr>
          <w:trHeight w:val="228"/>
        </w:trPr>
        <w:tc>
          <w:tcPr>
            <w:tcW w:w="2433" w:type="dxa"/>
            <w:tcBorders>
              <w:top w:val="single" w:sz="4" w:space="0" w:color="auto"/>
              <w:left w:val="single" w:sz="4" w:space="0" w:color="auto"/>
              <w:bottom w:val="single" w:sz="4" w:space="0" w:color="auto"/>
              <w:right w:val="single" w:sz="4" w:space="0" w:color="auto"/>
            </w:tcBorders>
            <w:shd w:val="clear" w:color="auto" w:fill="9FAD9F"/>
          </w:tcPr>
          <w:p w14:paraId="08CCA40D" w14:textId="77777777" w:rsidR="008D6B74" w:rsidRPr="007555FD" w:rsidRDefault="008D6B74" w:rsidP="00A56C25">
            <w:pPr>
              <w:rPr>
                <w:rFonts w:ascii="Calibri" w:eastAsia="Calibri" w:hAnsi="Calibri" w:cs="Calibri"/>
              </w:rPr>
            </w:pPr>
          </w:p>
        </w:tc>
        <w:tc>
          <w:tcPr>
            <w:tcW w:w="1251" w:type="dxa"/>
            <w:tcBorders>
              <w:top w:val="single" w:sz="4" w:space="0" w:color="auto"/>
              <w:left w:val="single" w:sz="4" w:space="0" w:color="auto"/>
              <w:bottom w:val="single" w:sz="4" w:space="0" w:color="auto"/>
              <w:right w:val="single" w:sz="4" w:space="0" w:color="auto"/>
            </w:tcBorders>
            <w:shd w:val="clear" w:color="auto" w:fill="9FAD9F"/>
            <w:vAlign w:val="center"/>
            <w:hideMark/>
          </w:tcPr>
          <w:p w14:paraId="2DBE352E" w14:textId="77777777" w:rsidR="008D6B74" w:rsidRPr="007555FD" w:rsidRDefault="008D6B74" w:rsidP="00A56C25">
            <w:pPr>
              <w:jc w:val="center"/>
              <w:rPr>
                <w:rFonts w:ascii="Calibri" w:eastAsia="Calibri" w:hAnsi="Calibri" w:cs="Calibri"/>
              </w:rPr>
            </w:pPr>
            <w:r w:rsidRPr="007555FD">
              <w:rPr>
                <w:rFonts w:ascii="Calibri" w:eastAsia="Times New Roman" w:hAnsi="Calibri" w:cs="Calibri"/>
                <w:color w:val="000000"/>
              </w:rPr>
              <w:t xml:space="preserve">In-Person </w:t>
            </w:r>
          </w:p>
        </w:tc>
        <w:tc>
          <w:tcPr>
            <w:tcW w:w="1251" w:type="dxa"/>
            <w:tcBorders>
              <w:top w:val="single" w:sz="4" w:space="0" w:color="auto"/>
              <w:left w:val="single" w:sz="4" w:space="0" w:color="auto"/>
              <w:bottom w:val="single" w:sz="4" w:space="0" w:color="auto"/>
              <w:right w:val="single" w:sz="4" w:space="0" w:color="auto"/>
            </w:tcBorders>
            <w:shd w:val="clear" w:color="auto" w:fill="9FAD9F"/>
            <w:vAlign w:val="center"/>
            <w:hideMark/>
          </w:tcPr>
          <w:p w14:paraId="750AF0DC" w14:textId="77777777" w:rsidR="008D6B74" w:rsidRPr="007555FD" w:rsidRDefault="008D6B74" w:rsidP="00A56C25">
            <w:pPr>
              <w:jc w:val="center"/>
              <w:rPr>
                <w:rFonts w:ascii="Calibri" w:eastAsia="Calibri" w:hAnsi="Calibri" w:cs="Calibri"/>
              </w:rPr>
            </w:pPr>
            <w:r w:rsidRPr="007555FD">
              <w:rPr>
                <w:rFonts w:ascii="Calibri" w:eastAsia="Times New Roman" w:hAnsi="Calibri" w:cs="Calibri"/>
                <w:color w:val="000000"/>
              </w:rPr>
              <w:t xml:space="preserve">Hybrid </w:t>
            </w:r>
          </w:p>
        </w:tc>
        <w:tc>
          <w:tcPr>
            <w:tcW w:w="1253" w:type="dxa"/>
            <w:tcBorders>
              <w:top w:val="single" w:sz="4" w:space="0" w:color="auto"/>
              <w:left w:val="single" w:sz="4" w:space="0" w:color="auto"/>
              <w:bottom w:val="single" w:sz="4" w:space="0" w:color="auto"/>
              <w:right w:val="single" w:sz="4" w:space="0" w:color="auto"/>
            </w:tcBorders>
            <w:shd w:val="clear" w:color="auto" w:fill="9FAD9F"/>
            <w:vAlign w:val="center"/>
            <w:hideMark/>
          </w:tcPr>
          <w:p w14:paraId="3FC72F3E" w14:textId="77777777" w:rsidR="008D6B74" w:rsidRPr="007555FD" w:rsidRDefault="008D6B74" w:rsidP="00A56C25">
            <w:pPr>
              <w:jc w:val="center"/>
              <w:rPr>
                <w:rFonts w:ascii="Calibri" w:eastAsia="Calibri" w:hAnsi="Calibri" w:cs="Calibri"/>
              </w:rPr>
            </w:pPr>
            <w:r w:rsidRPr="007555FD">
              <w:rPr>
                <w:rFonts w:ascii="Calibri" w:eastAsia="Times New Roman" w:hAnsi="Calibri" w:cs="Calibri"/>
                <w:color w:val="000000"/>
              </w:rPr>
              <w:t xml:space="preserve">Online </w:t>
            </w:r>
          </w:p>
        </w:tc>
        <w:tc>
          <w:tcPr>
            <w:tcW w:w="1252" w:type="dxa"/>
            <w:tcBorders>
              <w:top w:val="single" w:sz="4" w:space="0" w:color="auto"/>
              <w:left w:val="single" w:sz="4" w:space="0" w:color="auto"/>
              <w:bottom w:val="single" w:sz="4" w:space="0" w:color="auto"/>
              <w:right w:val="single" w:sz="4" w:space="0" w:color="auto"/>
            </w:tcBorders>
            <w:shd w:val="clear" w:color="auto" w:fill="9FAD9F"/>
            <w:vAlign w:val="center"/>
            <w:hideMark/>
          </w:tcPr>
          <w:p w14:paraId="576C3929" w14:textId="77777777" w:rsidR="008D6B74" w:rsidRPr="007555FD" w:rsidRDefault="008D6B74" w:rsidP="00A56C25">
            <w:pPr>
              <w:jc w:val="center"/>
              <w:rPr>
                <w:rFonts w:ascii="Calibri" w:eastAsia="Calibri" w:hAnsi="Calibri" w:cs="Calibri"/>
              </w:rPr>
            </w:pPr>
            <w:r w:rsidRPr="007555FD">
              <w:rPr>
                <w:rFonts w:ascii="Calibri" w:eastAsia="Times New Roman" w:hAnsi="Calibri" w:cs="Calibri"/>
                <w:color w:val="000000"/>
              </w:rPr>
              <w:t>In-Person</w:t>
            </w:r>
          </w:p>
        </w:tc>
        <w:tc>
          <w:tcPr>
            <w:tcW w:w="1252" w:type="dxa"/>
            <w:tcBorders>
              <w:top w:val="single" w:sz="4" w:space="0" w:color="auto"/>
              <w:left w:val="single" w:sz="4" w:space="0" w:color="auto"/>
              <w:bottom w:val="single" w:sz="4" w:space="0" w:color="auto"/>
              <w:right w:val="single" w:sz="4" w:space="0" w:color="auto"/>
            </w:tcBorders>
            <w:shd w:val="clear" w:color="auto" w:fill="9FAD9F"/>
            <w:vAlign w:val="center"/>
            <w:hideMark/>
          </w:tcPr>
          <w:p w14:paraId="6DD9B95A" w14:textId="77777777" w:rsidR="008D6B74" w:rsidRPr="006B391E" w:rsidRDefault="008D6B74" w:rsidP="00A56C25">
            <w:pPr>
              <w:jc w:val="center"/>
              <w:rPr>
                <w:rFonts w:ascii="Calibri" w:eastAsia="Calibri" w:hAnsi="Calibri" w:cs="Calibri"/>
                <w:b/>
              </w:rPr>
            </w:pPr>
            <w:r w:rsidRPr="006B391E">
              <w:rPr>
                <w:rFonts w:ascii="Calibri" w:eastAsia="Times New Roman" w:hAnsi="Calibri" w:cs="Calibri"/>
                <w:color w:val="000000"/>
              </w:rPr>
              <w:t>Hybrid</w:t>
            </w:r>
          </w:p>
        </w:tc>
        <w:tc>
          <w:tcPr>
            <w:tcW w:w="1253" w:type="dxa"/>
            <w:tcBorders>
              <w:top w:val="single" w:sz="4" w:space="0" w:color="auto"/>
              <w:left w:val="single" w:sz="4" w:space="0" w:color="auto"/>
              <w:bottom w:val="single" w:sz="4" w:space="0" w:color="auto"/>
              <w:right w:val="single" w:sz="4" w:space="0" w:color="auto"/>
            </w:tcBorders>
            <w:shd w:val="clear" w:color="auto" w:fill="9FAD9F"/>
            <w:vAlign w:val="center"/>
            <w:hideMark/>
          </w:tcPr>
          <w:p w14:paraId="54A89B45" w14:textId="77777777" w:rsidR="008D6B74" w:rsidRPr="006B391E" w:rsidRDefault="008D6B74" w:rsidP="00A56C25">
            <w:pPr>
              <w:jc w:val="center"/>
              <w:rPr>
                <w:rFonts w:ascii="Calibri" w:eastAsia="Calibri" w:hAnsi="Calibri" w:cs="Calibri"/>
                <w:b/>
              </w:rPr>
            </w:pPr>
            <w:r w:rsidRPr="006B391E">
              <w:rPr>
                <w:rFonts w:ascii="Calibri" w:eastAsia="Times New Roman" w:hAnsi="Calibri" w:cs="Calibri"/>
                <w:color w:val="000000"/>
              </w:rPr>
              <w:t>Online</w:t>
            </w:r>
          </w:p>
        </w:tc>
      </w:tr>
      <w:tr w:rsidR="008D6B74" w:rsidRPr="006B391E" w14:paraId="0E82586F" w14:textId="77777777" w:rsidTr="00A56C25">
        <w:trPr>
          <w:trHeight w:val="238"/>
        </w:trPr>
        <w:tc>
          <w:tcPr>
            <w:tcW w:w="2433" w:type="dxa"/>
            <w:tcBorders>
              <w:top w:val="single" w:sz="4" w:space="0" w:color="auto"/>
              <w:left w:val="single" w:sz="4" w:space="0" w:color="auto"/>
              <w:bottom w:val="single" w:sz="4" w:space="0" w:color="auto"/>
              <w:right w:val="single" w:sz="4" w:space="0" w:color="auto"/>
            </w:tcBorders>
            <w:shd w:val="clear" w:color="auto" w:fill="9FAD9F"/>
            <w:hideMark/>
          </w:tcPr>
          <w:p w14:paraId="7B2AFD59" w14:textId="77777777" w:rsidR="008D6B74" w:rsidRPr="007555FD" w:rsidRDefault="008D6B74" w:rsidP="00A56C25">
            <w:pPr>
              <w:rPr>
                <w:rFonts w:ascii="Calibri" w:eastAsia="Calibri" w:hAnsi="Calibri" w:cs="Calibri"/>
              </w:rPr>
            </w:pPr>
            <w:r>
              <w:rPr>
                <w:rFonts w:ascii="Calibri" w:eastAsia="Calibri" w:hAnsi="Calibri" w:cs="Calibri"/>
              </w:rPr>
              <w:t>POLI-120</w:t>
            </w:r>
          </w:p>
        </w:tc>
        <w:tc>
          <w:tcPr>
            <w:tcW w:w="37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B4631C0" w14:textId="77777777" w:rsidR="008D6B74" w:rsidRPr="00FD073D" w:rsidRDefault="008D6B74" w:rsidP="00A56C25">
            <w:pPr>
              <w:jc w:val="center"/>
              <w:rPr>
                <w:rFonts w:ascii="Calibri" w:eastAsia="Calibri" w:hAnsi="Calibri" w:cs="Calibri"/>
              </w:rPr>
            </w:pPr>
          </w:p>
        </w:tc>
        <w:tc>
          <w:tcPr>
            <w:tcW w:w="375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EEF5451" w14:textId="77777777" w:rsidR="008D6B74" w:rsidRPr="00FD073D" w:rsidRDefault="008D6B74" w:rsidP="00A56C25">
            <w:pPr>
              <w:jc w:val="center"/>
              <w:rPr>
                <w:rFonts w:ascii="Calibri" w:eastAsia="Calibri" w:hAnsi="Calibri" w:cs="Calibri"/>
              </w:rPr>
            </w:pPr>
          </w:p>
        </w:tc>
      </w:tr>
      <w:tr w:rsidR="008D6B74" w:rsidRPr="006B391E" w14:paraId="7A0E3872" w14:textId="77777777" w:rsidTr="00A56C25">
        <w:trPr>
          <w:trHeight w:val="238"/>
        </w:trPr>
        <w:tc>
          <w:tcPr>
            <w:tcW w:w="2433" w:type="dxa"/>
            <w:tcBorders>
              <w:top w:val="single" w:sz="4" w:space="0" w:color="auto"/>
              <w:left w:val="single" w:sz="4" w:space="0" w:color="auto"/>
              <w:bottom w:val="single" w:sz="4" w:space="0" w:color="auto"/>
              <w:right w:val="single" w:sz="4" w:space="0" w:color="auto"/>
            </w:tcBorders>
            <w:shd w:val="clear" w:color="auto" w:fill="9FAD9F"/>
            <w:hideMark/>
          </w:tcPr>
          <w:p w14:paraId="398745DC" w14:textId="77777777" w:rsidR="008D6B74" w:rsidRPr="007555FD" w:rsidRDefault="008D6B74" w:rsidP="00A56C25">
            <w:pPr>
              <w:ind w:firstLine="160"/>
              <w:rPr>
                <w:rFonts w:ascii="Calibri" w:eastAsia="Calibri" w:hAnsi="Calibri" w:cs="Calibri"/>
              </w:rPr>
            </w:pPr>
            <w:r w:rsidRPr="007555FD">
              <w:rPr>
                <w:rFonts w:ascii="Calibri" w:eastAsia="Calibri" w:hAnsi="Calibri" w:cs="Calibri"/>
              </w:rPr>
              <w:t>In-Person vs. Hybrid</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14:paraId="158FD0DB" w14:textId="77777777" w:rsidR="008D6B74" w:rsidRPr="001255E7" w:rsidRDefault="001255E7" w:rsidP="00A56C25">
            <w:pPr>
              <w:ind w:right="216"/>
              <w:jc w:val="right"/>
              <w:rPr>
                <w:rFonts w:ascii="Calibri" w:eastAsia="Calibri" w:hAnsi="Calibri" w:cs="Calibri"/>
                <w:b/>
                <w:bCs/>
                <w:i/>
                <w:iCs/>
              </w:rPr>
            </w:pPr>
            <w:r w:rsidRPr="001255E7">
              <w:rPr>
                <w:rFonts w:ascii="Calibri" w:eastAsia="Calibri" w:hAnsi="Calibri" w:cs="Calibri"/>
                <w:b/>
                <w:bCs/>
                <w:i/>
                <w:iCs/>
              </w:rPr>
              <w:t>86.8%</w:t>
            </w:r>
          </w:p>
        </w:tc>
        <w:tc>
          <w:tcPr>
            <w:tcW w:w="1251" w:type="dxa"/>
            <w:tcBorders>
              <w:top w:val="single" w:sz="4" w:space="0" w:color="auto"/>
              <w:left w:val="single" w:sz="4" w:space="0" w:color="auto"/>
              <w:bottom w:val="single" w:sz="4" w:space="0" w:color="auto"/>
              <w:right w:val="single" w:sz="4" w:space="0" w:color="auto"/>
            </w:tcBorders>
            <w:shd w:val="clear" w:color="auto" w:fill="FFFFFF"/>
          </w:tcPr>
          <w:p w14:paraId="494C236C" w14:textId="77777777" w:rsidR="008D6B74" w:rsidRPr="00E05BDF" w:rsidRDefault="001255E7" w:rsidP="00A56C25">
            <w:pPr>
              <w:jc w:val="center"/>
              <w:rPr>
                <w:rFonts w:ascii="Calibri" w:eastAsia="Calibri" w:hAnsi="Calibri" w:cs="Calibri"/>
              </w:rPr>
            </w:pPr>
            <w:r>
              <w:rPr>
                <w:rFonts w:ascii="Calibri" w:eastAsia="Calibri" w:hAnsi="Calibri" w:cs="Calibri"/>
              </w:rPr>
              <w:t>100%</w:t>
            </w:r>
          </w:p>
        </w:tc>
        <w:tc>
          <w:tcPr>
            <w:tcW w:w="1253" w:type="dxa"/>
            <w:tcBorders>
              <w:top w:val="single" w:sz="4" w:space="0" w:color="auto"/>
              <w:left w:val="single" w:sz="4" w:space="0" w:color="auto"/>
              <w:bottom w:val="single" w:sz="4" w:space="0" w:color="auto"/>
              <w:right w:val="single" w:sz="4" w:space="0" w:color="auto"/>
            </w:tcBorders>
            <w:shd w:val="clear" w:color="auto" w:fill="A6A6A6"/>
          </w:tcPr>
          <w:p w14:paraId="08F7B31D" w14:textId="77777777" w:rsidR="008D6B74" w:rsidRPr="00E05BDF" w:rsidRDefault="008D6B74" w:rsidP="00A56C25">
            <w:pPr>
              <w:jc w:val="center"/>
              <w:rPr>
                <w:rFonts w:ascii="Calibri" w:eastAsia="Calibri" w:hAnsi="Calibri" w:cs="Calibri"/>
              </w:rPr>
            </w:pP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14:paraId="219F20F3" w14:textId="77777777" w:rsidR="008D6B74" w:rsidRPr="00E05BDF" w:rsidRDefault="0030039D" w:rsidP="00A56C25">
            <w:pPr>
              <w:ind w:right="216"/>
              <w:jc w:val="right"/>
              <w:rPr>
                <w:rFonts w:ascii="Calibri" w:eastAsia="Calibri" w:hAnsi="Calibri" w:cs="Calibri"/>
              </w:rPr>
            </w:pPr>
            <w:r>
              <w:rPr>
                <w:rFonts w:ascii="Calibri" w:eastAsia="Calibri" w:hAnsi="Calibri" w:cs="Calibri"/>
              </w:rPr>
              <w:t>60.4%</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14:paraId="70BFD3B4" w14:textId="77777777" w:rsidR="008D6B74" w:rsidRPr="00E05BDF" w:rsidRDefault="001255E7" w:rsidP="00A56C25">
            <w:pPr>
              <w:ind w:right="210"/>
              <w:jc w:val="right"/>
              <w:rPr>
                <w:rFonts w:ascii="Calibri" w:eastAsia="Calibri" w:hAnsi="Calibri" w:cs="Calibri"/>
              </w:rPr>
            </w:pPr>
            <w:r>
              <w:rPr>
                <w:rFonts w:ascii="Calibri" w:eastAsia="Calibri" w:hAnsi="Calibri" w:cs="Calibri"/>
              </w:rPr>
              <w:t>50.0%</w:t>
            </w:r>
          </w:p>
        </w:tc>
        <w:tc>
          <w:tcPr>
            <w:tcW w:w="1253" w:type="dxa"/>
            <w:tcBorders>
              <w:top w:val="single" w:sz="4" w:space="0" w:color="auto"/>
              <w:left w:val="single" w:sz="4" w:space="0" w:color="auto"/>
              <w:bottom w:val="single" w:sz="4" w:space="0" w:color="auto"/>
              <w:right w:val="single" w:sz="4" w:space="0" w:color="auto"/>
            </w:tcBorders>
            <w:shd w:val="clear" w:color="auto" w:fill="A6A6A6"/>
          </w:tcPr>
          <w:p w14:paraId="0A29A0E5" w14:textId="77777777" w:rsidR="008D6B74" w:rsidRPr="00E05BDF" w:rsidRDefault="008D6B74" w:rsidP="00A56C25">
            <w:pPr>
              <w:jc w:val="center"/>
              <w:rPr>
                <w:rFonts w:ascii="Calibri" w:eastAsia="Calibri" w:hAnsi="Calibri" w:cs="Calibri"/>
              </w:rPr>
            </w:pPr>
          </w:p>
        </w:tc>
      </w:tr>
      <w:tr w:rsidR="008D6B74" w:rsidRPr="006B391E" w14:paraId="2A4996E8" w14:textId="77777777" w:rsidTr="00A56C25">
        <w:trPr>
          <w:trHeight w:val="238"/>
        </w:trPr>
        <w:tc>
          <w:tcPr>
            <w:tcW w:w="2433" w:type="dxa"/>
            <w:tcBorders>
              <w:top w:val="single" w:sz="4" w:space="0" w:color="auto"/>
              <w:left w:val="single" w:sz="4" w:space="0" w:color="auto"/>
              <w:bottom w:val="single" w:sz="4" w:space="0" w:color="auto"/>
              <w:right w:val="single" w:sz="4" w:space="0" w:color="auto"/>
            </w:tcBorders>
            <w:shd w:val="clear" w:color="auto" w:fill="9FAD9F"/>
            <w:hideMark/>
          </w:tcPr>
          <w:p w14:paraId="0E9863A7" w14:textId="77777777" w:rsidR="008D6B74" w:rsidRPr="007555FD" w:rsidRDefault="008D6B74" w:rsidP="00A56C25">
            <w:pPr>
              <w:ind w:firstLine="160"/>
              <w:rPr>
                <w:rFonts w:ascii="Calibri" w:eastAsia="Calibri" w:hAnsi="Calibri" w:cs="Calibri"/>
              </w:rPr>
            </w:pPr>
            <w:r w:rsidRPr="007555FD">
              <w:rPr>
                <w:rFonts w:ascii="Calibri" w:eastAsia="Calibri" w:hAnsi="Calibri" w:cs="Calibri"/>
              </w:rPr>
              <w:t>In-person vs. Online</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14:paraId="0733C96D" w14:textId="77777777" w:rsidR="008D6B74" w:rsidRPr="00E05BDF" w:rsidRDefault="001255E7" w:rsidP="00A56C25">
            <w:pPr>
              <w:ind w:right="216"/>
              <w:jc w:val="right"/>
              <w:rPr>
                <w:rFonts w:ascii="Calibri" w:eastAsia="Calibri" w:hAnsi="Calibri" w:cs="Calibri"/>
              </w:rPr>
            </w:pPr>
            <w:r>
              <w:rPr>
                <w:rFonts w:ascii="Calibri" w:eastAsia="Calibri" w:hAnsi="Calibri" w:cs="Calibri"/>
              </w:rPr>
              <w:t>86.8%</w:t>
            </w:r>
          </w:p>
        </w:tc>
        <w:tc>
          <w:tcPr>
            <w:tcW w:w="1251" w:type="dxa"/>
            <w:tcBorders>
              <w:top w:val="single" w:sz="4" w:space="0" w:color="auto"/>
              <w:left w:val="single" w:sz="4" w:space="0" w:color="auto"/>
              <w:bottom w:val="single" w:sz="4" w:space="0" w:color="auto"/>
              <w:right w:val="single" w:sz="4" w:space="0" w:color="auto"/>
            </w:tcBorders>
            <w:shd w:val="clear" w:color="auto" w:fill="A6A6A6"/>
          </w:tcPr>
          <w:p w14:paraId="68C30036" w14:textId="77777777" w:rsidR="008D6B74" w:rsidRPr="00E05BDF" w:rsidRDefault="008D6B74" w:rsidP="00A56C25">
            <w:pPr>
              <w:jc w:val="center"/>
              <w:rPr>
                <w:rFonts w:ascii="Calibri" w:eastAsia="Calibri" w:hAnsi="Calibri" w:cs="Calibri"/>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1BEBF881" w14:textId="77777777" w:rsidR="008D6B74" w:rsidRPr="00E05BDF" w:rsidRDefault="001255E7" w:rsidP="00A56C25">
            <w:pPr>
              <w:jc w:val="center"/>
              <w:rPr>
                <w:rFonts w:ascii="Calibri" w:eastAsia="Calibri" w:hAnsi="Calibri" w:cs="Calibri"/>
              </w:rPr>
            </w:pPr>
            <w:r>
              <w:rPr>
                <w:rFonts w:ascii="Calibri" w:eastAsia="Calibri" w:hAnsi="Calibri" w:cs="Calibri"/>
              </w:rPr>
              <w:t>85.3%</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14:paraId="46A91B05" w14:textId="77777777" w:rsidR="008D6B74" w:rsidRPr="0030039D" w:rsidRDefault="0030039D" w:rsidP="00A56C25">
            <w:pPr>
              <w:ind w:right="216"/>
              <w:jc w:val="right"/>
              <w:rPr>
                <w:rFonts w:ascii="Calibri" w:eastAsia="Calibri" w:hAnsi="Calibri" w:cs="Calibri"/>
                <w:b/>
                <w:bCs/>
                <w:i/>
                <w:iCs/>
              </w:rPr>
            </w:pPr>
            <w:r w:rsidRPr="0030039D">
              <w:rPr>
                <w:rFonts w:ascii="Calibri" w:eastAsia="Calibri" w:hAnsi="Calibri" w:cs="Calibri"/>
                <w:b/>
                <w:bCs/>
                <w:i/>
                <w:iCs/>
              </w:rPr>
              <w:t>60.4%</w:t>
            </w:r>
          </w:p>
        </w:tc>
        <w:tc>
          <w:tcPr>
            <w:tcW w:w="1252" w:type="dxa"/>
            <w:tcBorders>
              <w:top w:val="single" w:sz="4" w:space="0" w:color="auto"/>
              <w:left w:val="single" w:sz="4" w:space="0" w:color="auto"/>
              <w:bottom w:val="single" w:sz="4" w:space="0" w:color="auto"/>
              <w:right w:val="single" w:sz="4" w:space="0" w:color="auto"/>
            </w:tcBorders>
            <w:shd w:val="clear" w:color="auto" w:fill="A6A6A6"/>
          </w:tcPr>
          <w:p w14:paraId="607E6475" w14:textId="77777777" w:rsidR="008D6B74" w:rsidRPr="00E05BDF" w:rsidRDefault="008D6B74" w:rsidP="00A56C25">
            <w:pPr>
              <w:ind w:right="210"/>
              <w:jc w:val="right"/>
              <w:rPr>
                <w:rFonts w:ascii="Calibri" w:eastAsia="Calibri" w:hAnsi="Calibri" w:cs="Calibri"/>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6BE0CDF1" w14:textId="77777777" w:rsidR="008D6B74" w:rsidRPr="00E05BDF" w:rsidRDefault="0030039D" w:rsidP="00A56C25">
            <w:pPr>
              <w:jc w:val="center"/>
              <w:rPr>
                <w:rFonts w:ascii="Calibri" w:eastAsia="Calibri" w:hAnsi="Calibri" w:cs="Calibri"/>
              </w:rPr>
            </w:pPr>
            <w:r>
              <w:rPr>
                <w:rFonts w:ascii="Calibri" w:eastAsia="Calibri" w:hAnsi="Calibri" w:cs="Calibri"/>
              </w:rPr>
              <w:t>69.7%</w:t>
            </w:r>
          </w:p>
        </w:tc>
      </w:tr>
      <w:tr w:rsidR="008D6B74" w:rsidRPr="006B391E" w14:paraId="6808BBB0" w14:textId="77777777" w:rsidTr="00A56C25">
        <w:trPr>
          <w:trHeight w:val="238"/>
        </w:trPr>
        <w:tc>
          <w:tcPr>
            <w:tcW w:w="2433" w:type="dxa"/>
            <w:tcBorders>
              <w:top w:val="single" w:sz="4" w:space="0" w:color="auto"/>
              <w:left w:val="single" w:sz="4" w:space="0" w:color="auto"/>
              <w:bottom w:val="single" w:sz="4" w:space="0" w:color="auto"/>
              <w:right w:val="single" w:sz="4" w:space="0" w:color="auto"/>
            </w:tcBorders>
            <w:shd w:val="clear" w:color="auto" w:fill="9FAD9F"/>
            <w:hideMark/>
          </w:tcPr>
          <w:p w14:paraId="642EFB99" w14:textId="77777777" w:rsidR="008D6B74" w:rsidRPr="007555FD" w:rsidRDefault="008D6B74" w:rsidP="00A56C25">
            <w:pPr>
              <w:ind w:firstLine="160"/>
              <w:rPr>
                <w:rFonts w:ascii="Calibri" w:eastAsia="Calibri" w:hAnsi="Calibri" w:cs="Calibri"/>
              </w:rPr>
            </w:pPr>
            <w:r w:rsidRPr="007555FD">
              <w:rPr>
                <w:rFonts w:ascii="Calibri" w:eastAsia="Calibri" w:hAnsi="Calibri" w:cs="Calibri"/>
              </w:rPr>
              <w:t>Hybrid vs. Online</w:t>
            </w:r>
          </w:p>
        </w:tc>
        <w:tc>
          <w:tcPr>
            <w:tcW w:w="1251" w:type="dxa"/>
            <w:tcBorders>
              <w:top w:val="single" w:sz="4" w:space="0" w:color="auto"/>
              <w:left w:val="single" w:sz="4" w:space="0" w:color="auto"/>
              <w:bottom w:val="single" w:sz="4" w:space="0" w:color="auto"/>
              <w:right w:val="single" w:sz="4" w:space="0" w:color="auto"/>
            </w:tcBorders>
            <w:shd w:val="clear" w:color="auto" w:fill="A6A6A6"/>
            <w:vAlign w:val="center"/>
          </w:tcPr>
          <w:p w14:paraId="79771B0F" w14:textId="77777777" w:rsidR="008D6B74" w:rsidRPr="00E05BDF" w:rsidRDefault="008D6B74" w:rsidP="00A56C25">
            <w:pPr>
              <w:ind w:right="216"/>
              <w:jc w:val="right"/>
              <w:rPr>
                <w:rFonts w:ascii="Calibri" w:eastAsia="Calibri" w:hAnsi="Calibri" w:cs="Calibri"/>
              </w:rPr>
            </w:pPr>
          </w:p>
        </w:tc>
        <w:tc>
          <w:tcPr>
            <w:tcW w:w="1251" w:type="dxa"/>
            <w:tcBorders>
              <w:top w:val="single" w:sz="4" w:space="0" w:color="auto"/>
              <w:left w:val="single" w:sz="4" w:space="0" w:color="auto"/>
              <w:bottom w:val="single" w:sz="4" w:space="0" w:color="auto"/>
              <w:right w:val="single" w:sz="4" w:space="0" w:color="auto"/>
            </w:tcBorders>
            <w:shd w:val="clear" w:color="auto" w:fill="FFFFFF"/>
          </w:tcPr>
          <w:p w14:paraId="6955FFAA" w14:textId="77777777" w:rsidR="008D6B74" w:rsidRPr="00E05BDF" w:rsidRDefault="001255E7" w:rsidP="00A56C25">
            <w:pPr>
              <w:jc w:val="center"/>
              <w:rPr>
                <w:rFonts w:ascii="Calibri" w:eastAsia="Calibri" w:hAnsi="Calibri" w:cs="Calibri"/>
              </w:rPr>
            </w:pPr>
            <w:r>
              <w:rPr>
                <w:rFonts w:ascii="Calibri" w:eastAsia="Calibri" w:hAnsi="Calibri" w:cs="Calibri"/>
              </w:rPr>
              <w:t>100%</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233E0848" w14:textId="77777777" w:rsidR="008D6B74" w:rsidRPr="001255E7" w:rsidRDefault="001255E7" w:rsidP="00A56C25">
            <w:pPr>
              <w:jc w:val="center"/>
              <w:rPr>
                <w:rFonts w:ascii="Calibri" w:eastAsia="Calibri" w:hAnsi="Calibri" w:cs="Calibri"/>
                <w:b/>
                <w:bCs/>
                <w:i/>
                <w:iCs/>
              </w:rPr>
            </w:pPr>
            <w:r w:rsidRPr="001255E7">
              <w:rPr>
                <w:rFonts w:ascii="Calibri" w:eastAsia="Calibri" w:hAnsi="Calibri" w:cs="Calibri"/>
                <w:b/>
                <w:bCs/>
                <w:i/>
                <w:iCs/>
              </w:rPr>
              <w:t>85.3%</w:t>
            </w:r>
          </w:p>
        </w:tc>
        <w:tc>
          <w:tcPr>
            <w:tcW w:w="1252" w:type="dxa"/>
            <w:tcBorders>
              <w:top w:val="single" w:sz="4" w:space="0" w:color="auto"/>
              <w:left w:val="single" w:sz="4" w:space="0" w:color="auto"/>
              <w:bottom w:val="single" w:sz="4" w:space="0" w:color="auto"/>
              <w:right w:val="single" w:sz="4" w:space="0" w:color="auto"/>
            </w:tcBorders>
            <w:shd w:val="clear" w:color="auto" w:fill="A6A6A6"/>
            <w:vAlign w:val="center"/>
          </w:tcPr>
          <w:p w14:paraId="1DD07EBC" w14:textId="77777777" w:rsidR="008D6B74" w:rsidRPr="00E05BDF" w:rsidRDefault="008D6B74" w:rsidP="00A56C25">
            <w:pPr>
              <w:ind w:right="216"/>
              <w:jc w:val="center"/>
              <w:rPr>
                <w:rFonts w:ascii="Calibri" w:eastAsia="Calibri" w:hAnsi="Calibri" w:cs="Calibri"/>
              </w:rPr>
            </w:pPr>
          </w:p>
        </w:tc>
        <w:tc>
          <w:tcPr>
            <w:tcW w:w="1252" w:type="dxa"/>
            <w:tcBorders>
              <w:top w:val="single" w:sz="4" w:space="0" w:color="auto"/>
              <w:left w:val="single" w:sz="4" w:space="0" w:color="auto"/>
              <w:bottom w:val="single" w:sz="4" w:space="0" w:color="auto"/>
              <w:right w:val="single" w:sz="4" w:space="0" w:color="auto"/>
            </w:tcBorders>
            <w:shd w:val="clear" w:color="auto" w:fill="FFFFFF"/>
          </w:tcPr>
          <w:p w14:paraId="629ABE33" w14:textId="77777777" w:rsidR="008D6B74" w:rsidRPr="0030039D" w:rsidRDefault="001255E7" w:rsidP="00A56C25">
            <w:pPr>
              <w:ind w:right="210"/>
              <w:jc w:val="right"/>
              <w:rPr>
                <w:rFonts w:ascii="Calibri" w:eastAsia="Calibri" w:hAnsi="Calibri" w:cs="Calibri"/>
                <w:b/>
                <w:bCs/>
                <w:i/>
                <w:iCs/>
              </w:rPr>
            </w:pPr>
            <w:r w:rsidRPr="0030039D">
              <w:rPr>
                <w:rFonts w:ascii="Calibri" w:eastAsia="Calibri" w:hAnsi="Calibri" w:cs="Calibri"/>
                <w:b/>
                <w:bCs/>
                <w:i/>
                <w:iCs/>
              </w:rPr>
              <w:t>50.0%</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657F8470" w14:textId="77777777" w:rsidR="008D6B74" w:rsidRPr="00E05BDF" w:rsidRDefault="0030039D" w:rsidP="00A56C25">
            <w:pPr>
              <w:jc w:val="center"/>
              <w:rPr>
                <w:rFonts w:ascii="Calibri" w:eastAsia="Calibri" w:hAnsi="Calibri" w:cs="Calibri"/>
              </w:rPr>
            </w:pPr>
            <w:r>
              <w:rPr>
                <w:rFonts w:ascii="Calibri" w:eastAsia="Calibri" w:hAnsi="Calibri" w:cs="Calibri"/>
              </w:rPr>
              <w:t>69.7%</w:t>
            </w:r>
          </w:p>
        </w:tc>
      </w:tr>
      <w:tr w:rsidR="008D6B74" w:rsidRPr="006B391E" w14:paraId="58BE1594" w14:textId="77777777" w:rsidTr="00A56C25">
        <w:trPr>
          <w:trHeight w:val="710"/>
        </w:trPr>
        <w:tc>
          <w:tcPr>
            <w:tcW w:w="9945" w:type="dxa"/>
            <w:gridSpan w:val="7"/>
            <w:tcBorders>
              <w:top w:val="single" w:sz="4" w:space="0" w:color="auto"/>
              <w:left w:val="single" w:sz="4" w:space="0" w:color="auto"/>
              <w:bottom w:val="single" w:sz="4" w:space="0" w:color="auto"/>
              <w:right w:val="single" w:sz="4" w:space="0" w:color="auto"/>
            </w:tcBorders>
            <w:shd w:val="clear" w:color="auto" w:fill="9FAD9F"/>
            <w:hideMark/>
          </w:tcPr>
          <w:p w14:paraId="32154A92" w14:textId="77777777" w:rsidR="008D6B74" w:rsidRPr="007555FD" w:rsidRDefault="008D6B74" w:rsidP="00A56C25">
            <w:pPr>
              <w:rPr>
                <w:rFonts w:ascii="Calibri" w:eastAsia="Times New Roman" w:hAnsi="Calibri" w:cs="Calibri"/>
                <w:i/>
                <w:color w:val="000000"/>
              </w:rPr>
            </w:pPr>
            <w:r w:rsidRPr="007555FD">
              <w:rPr>
                <w:rFonts w:ascii="Calibri" w:eastAsia="Times New Roman" w:hAnsi="Calibri" w:cs="Calibri"/>
                <w:i/>
                <w:color w:val="000000"/>
              </w:rPr>
              <w:t xml:space="preserve">Source:  SQL </w:t>
            </w:r>
            <w:r w:rsidR="00C577DE">
              <w:rPr>
                <w:rFonts w:ascii="Calibri" w:eastAsia="Times New Roman" w:hAnsi="Calibri" w:cs="Calibri"/>
                <w:i/>
                <w:color w:val="000000"/>
              </w:rPr>
              <w:t>Queries for Spring 2023 Program Review</w:t>
            </w:r>
          </w:p>
          <w:p w14:paraId="75DA91A3" w14:textId="77777777" w:rsidR="008D6B74" w:rsidRPr="007555FD" w:rsidRDefault="008D6B74" w:rsidP="00A56C25">
            <w:pPr>
              <w:rPr>
                <w:rFonts w:ascii="Calibri" w:eastAsia="Times New Roman" w:hAnsi="Calibri" w:cs="Calibri"/>
                <w:color w:val="000000"/>
              </w:rPr>
            </w:pPr>
            <w:r w:rsidRPr="007555FD">
              <w:rPr>
                <w:rFonts w:ascii="Calibri" w:eastAsia="Times New Roman" w:hAnsi="Calibri" w:cs="Calibri"/>
                <w:color w:val="000000"/>
              </w:rPr>
              <w:t xml:space="preserve">This table compares student performance in courses offered through multiple delivery modes within the same academic year.  </w:t>
            </w:r>
          </w:p>
          <w:p w14:paraId="5D1208CF" w14:textId="77777777" w:rsidR="008D6B74" w:rsidRPr="007555FD" w:rsidRDefault="008D6B74" w:rsidP="00A56C25">
            <w:pPr>
              <w:rPr>
                <w:rFonts w:ascii="Calibri" w:eastAsia="Times New Roman" w:hAnsi="Calibri" w:cs="Calibri"/>
                <w:color w:val="000000"/>
              </w:rPr>
            </w:pPr>
            <w:r w:rsidRPr="007555FD">
              <w:rPr>
                <w:rFonts w:ascii="Calibri" w:eastAsia="Times New Roman" w:hAnsi="Calibri" w:cs="Calibri"/>
                <w:i/>
                <w:color w:val="000000"/>
              </w:rPr>
              <w:t>Bold italics</w:t>
            </w:r>
            <w:r w:rsidRPr="007555FD">
              <w:rPr>
                <w:rFonts w:ascii="Calibri" w:eastAsia="Times New Roman" w:hAnsi="Calibri" w:cs="Calibri"/>
                <w:color w:val="000000"/>
              </w:rPr>
              <w:t xml:space="preserve"> denote a significantly lower rate within that delivery mode. </w:t>
            </w:r>
          </w:p>
          <w:p w14:paraId="17E8CAF0" w14:textId="77777777" w:rsidR="008D6B74" w:rsidRPr="007555FD" w:rsidRDefault="008D6B74" w:rsidP="00A56C25">
            <w:pPr>
              <w:rPr>
                <w:rFonts w:ascii="Calibri" w:eastAsia="Times New Roman" w:hAnsi="Calibri" w:cs="Calibri"/>
                <w:color w:val="000000"/>
              </w:rPr>
            </w:pPr>
            <w:r w:rsidRPr="007555FD">
              <w:rPr>
                <w:rFonts w:ascii="Calibri" w:eastAsia="Times New Roman" w:hAnsi="Calibri" w:cs="Calibri"/>
                <w:bCs/>
                <w:color w:val="000000"/>
                <w:u w:val="single"/>
              </w:rPr>
              <w:t>Note</w:t>
            </w:r>
            <w:r w:rsidRPr="007555FD">
              <w:rPr>
                <w:rFonts w:ascii="Calibri" w:eastAsia="Times New Roman" w:hAnsi="Calibri" w:cs="Calibri"/>
                <w:color w:val="000000"/>
              </w:rPr>
              <w:t xml:space="preserve">:  The analysis of retention and successful course completion by delivery mode does not include spring 2020 – spring 2021 because most courses shifted to an online/hybrid delivery mode beginning in spring 2020 due to the COVID-19 pandemic (thereby blurring the distinction between delivery modes).  </w:t>
            </w:r>
          </w:p>
        </w:tc>
      </w:tr>
    </w:tbl>
    <w:p w14:paraId="0F4EB80B" w14:textId="77777777" w:rsidR="0088093D" w:rsidRDefault="0088093D" w:rsidP="0088093D">
      <w:pPr>
        <w:spacing w:after="0" w:line="240" w:lineRule="auto"/>
        <w:rPr>
          <w:rFonts w:ascii="Calibri" w:eastAsia="Calibri" w:hAnsi="Calibri" w:cs="Calibri"/>
        </w:rPr>
      </w:pPr>
    </w:p>
    <w:tbl>
      <w:tblPr>
        <w:tblStyle w:val="TableGrid"/>
        <w:tblW w:w="0" w:type="auto"/>
        <w:tblInd w:w="445" w:type="dxa"/>
        <w:tblLook w:val="04A0" w:firstRow="1" w:lastRow="0" w:firstColumn="1" w:lastColumn="0" w:noHBand="0" w:noVBand="1"/>
      </w:tblPr>
      <w:tblGrid>
        <w:gridCol w:w="9900"/>
      </w:tblGrid>
      <w:tr w:rsidR="00794DAF" w14:paraId="02DBE191" w14:textId="77777777" w:rsidTr="00794DAF">
        <w:tc>
          <w:tcPr>
            <w:tcW w:w="9900" w:type="dxa"/>
          </w:tcPr>
          <w:p w14:paraId="59F73957" w14:textId="77777777" w:rsidR="00794DAF" w:rsidRDefault="00A35C56" w:rsidP="0088093D">
            <w:pPr>
              <w:rPr>
                <w:rFonts w:ascii="Calibri" w:eastAsia="Calibri" w:hAnsi="Calibri" w:cs="Calibri"/>
                <w:i/>
                <w:iCs/>
              </w:rPr>
            </w:pPr>
            <w:r w:rsidRPr="00A35C56">
              <w:rPr>
                <w:rFonts w:ascii="Calibri" w:eastAsia="Calibri" w:hAnsi="Calibri" w:cs="Calibri"/>
                <w:i/>
                <w:iCs/>
                <w:u w:val="single"/>
              </w:rPr>
              <w:t>RPIE Analysis</w:t>
            </w:r>
            <w:r w:rsidRPr="00A35C56">
              <w:rPr>
                <w:rFonts w:ascii="Calibri" w:eastAsia="Calibri" w:hAnsi="Calibri" w:cs="Calibri"/>
                <w:i/>
                <w:iCs/>
              </w:rPr>
              <w:t xml:space="preserve">:  </w:t>
            </w:r>
            <w:r>
              <w:rPr>
                <w:rFonts w:ascii="Calibri" w:eastAsia="Calibri" w:hAnsi="Calibri" w:cs="Calibri"/>
                <w:i/>
                <w:iCs/>
              </w:rPr>
              <w:t>Over the past three years, on</w:t>
            </w:r>
            <w:r w:rsidR="002B2911">
              <w:rPr>
                <w:rFonts w:ascii="Calibri" w:eastAsia="Calibri" w:hAnsi="Calibri" w:cs="Calibri"/>
                <w:i/>
                <w:iCs/>
              </w:rPr>
              <w:t>e course within the Political Science Program has been offered through at least two delivery modes within the same academic year.  In 2019-2020, POLI-120 was offered through in-person, hybrid, and online formats.  This analysis focuses on program-level rates</w:t>
            </w:r>
            <w:r w:rsidR="00DA23E9">
              <w:rPr>
                <w:rFonts w:ascii="Calibri" w:eastAsia="Calibri" w:hAnsi="Calibri" w:cs="Calibri"/>
                <w:i/>
                <w:iCs/>
              </w:rPr>
              <w:t xml:space="preserve">.  Since POLI-120 was the only course to be offered through multiple delivery modes, the program-level rates mirror the rates in POLI-120.  </w:t>
            </w:r>
          </w:p>
          <w:p w14:paraId="7C5F930C" w14:textId="77777777" w:rsidR="00F250C9" w:rsidRDefault="00F250C9" w:rsidP="00F250C9">
            <w:pPr>
              <w:rPr>
                <w:rFonts w:ascii="Calibri" w:eastAsia="Calibri" w:hAnsi="Calibri" w:cs="Calibri"/>
                <w:i/>
                <w:iCs/>
              </w:rPr>
            </w:pPr>
            <w:r>
              <w:rPr>
                <w:rFonts w:ascii="Calibri" w:eastAsia="Calibri" w:hAnsi="Calibri" w:cs="Calibri"/>
                <w:i/>
                <w:iCs/>
              </w:rPr>
              <w:t xml:space="preserve"> </w:t>
            </w:r>
          </w:p>
          <w:p w14:paraId="79992865" w14:textId="77777777" w:rsidR="0030039D" w:rsidRDefault="0030039D" w:rsidP="00F250C9">
            <w:pPr>
              <w:rPr>
                <w:rFonts w:ascii="Calibri" w:eastAsia="Calibri" w:hAnsi="Calibri" w:cs="Calibri"/>
                <w:i/>
                <w:iCs/>
              </w:rPr>
            </w:pPr>
            <w:r>
              <w:rPr>
                <w:rFonts w:ascii="Calibri" w:eastAsia="Calibri" w:hAnsi="Calibri" w:cs="Calibri"/>
                <w:i/>
                <w:iCs/>
              </w:rPr>
              <w:t>Within the Political Science Program:</w:t>
            </w:r>
          </w:p>
          <w:p w14:paraId="03AFA068" w14:textId="77777777" w:rsidR="0030039D" w:rsidRPr="005A4285" w:rsidRDefault="005A4285" w:rsidP="005A4285">
            <w:pPr>
              <w:pStyle w:val="ListParagraph"/>
              <w:numPr>
                <w:ilvl w:val="0"/>
                <w:numId w:val="33"/>
              </w:numPr>
              <w:rPr>
                <w:rFonts w:ascii="Calibri" w:eastAsia="Calibri" w:hAnsi="Calibri" w:cs="Calibri"/>
                <w:i/>
                <w:iCs/>
              </w:rPr>
            </w:pPr>
            <w:r w:rsidRPr="005A4285">
              <w:rPr>
                <w:rFonts w:ascii="Calibri" w:eastAsia="Calibri" w:hAnsi="Calibri" w:cs="Calibri"/>
                <w:i/>
                <w:iCs/>
              </w:rPr>
              <w:t xml:space="preserve">The retention rate in in-person sections was significantly lower than the retention rate in hybrid sections.  </w:t>
            </w:r>
          </w:p>
          <w:p w14:paraId="03A9770C" w14:textId="77777777" w:rsidR="005A4285" w:rsidRPr="005A4285" w:rsidRDefault="005A4285" w:rsidP="005A4285">
            <w:pPr>
              <w:pStyle w:val="ListParagraph"/>
              <w:numPr>
                <w:ilvl w:val="0"/>
                <w:numId w:val="33"/>
              </w:numPr>
              <w:rPr>
                <w:rFonts w:ascii="Calibri" w:eastAsia="Calibri" w:hAnsi="Calibri" w:cs="Calibri"/>
                <w:i/>
                <w:iCs/>
              </w:rPr>
            </w:pPr>
            <w:r w:rsidRPr="005A4285">
              <w:rPr>
                <w:rFonts w:ascii="Calibri" w:eastAsia="Calibri" w:hAnsi="Calibri" w:cs="Calibri"/>
                <w:i/>
                <w:iCs/>
              </w:rPr>
              <w:t>The retention rate in online sections was lower than the retention rate in in-person sections.  (The difference was not statistically significant.)</w:t>
            </w:r>
          </w:p>
          <w:p w14:paraId="1748C2DB" w14:textId="77777777" w:rsidR="005A4285" w:rsidRDefault="005A4285" w:rsidP="005A4285">
            <w:pPr>
              <w:pStyle w:val="ListParagraph"/>
              <w:numPr>
                <w:ilvl w:val="0"/>
                <w:numId w:val="33"/>
              </w:numPr>
              <w:rPr>
                <w:rFonts w:ascii="Calibri" w:eastAsia="Calibri" w:hAnsi="Calibri" w:cs="Calibri"/>
                <w:i/>
                <w:iCs/>
              </w:rPr>
            </w:pPr>
            <w:r w:rsidRPr="005A4285">
              <w:rPr>
                <w:rFonts w:ascii="Calibri" w:eastAsia="Calibri" w:hAnsi="Calibri" w:cs="Calibri"/>
                <w:i/>
                <w:iCs/>
              </w:rPr>
              <w:t xml:space="preserve">The retention rate in online sections was significantly lower than the retention rate in hybrid sections.  </w:t>
            </w:r>
          </w:p>
          <w:p w14:paraId="5D680793" w14:textId="77777777" w:rsidR="005A4285" w:rsidRDefault="005A4285" w:rsidP="005A4285">
            <w:pPr>
              <w:rPr>
                <w:rFonts w:ascii="Calibri" w:eastAsia="Calibri" w:hAnsi="Calibri" w:cs="Calibri"/>
                <w:i/>
                <w:iCs/>
              </w:rPr>
            </w:pPr>
          </w:p>
          <w:p w14:paraId="7AF77F32" w14:textId="77777777" w:rsidR="005A4285" w:rsidRDefault="005A4285" w:rsidP="005A4285">
            <w:pPr>
              <w:rPr>
                <w:rFonts w:ascii="Calibri" w:eastAsia="Calibri" w:hAnsi="Calibri" w:cs="Calibri"/>
                <w:i/>
                <w:iCs/>
              </w:rPr>
            </w:pPr>
            <w:r>
              <w:rPr>
                <w:rFonts w:ascii="Calibri" w:eastAsia="Calibri" w:hAnsi="Calibri" w:cs="Calibri"/>
                <w:i/>
                <w:iCs/>
              </w:rPr>
              <w:t xml:space="preserve">Within the Political Science Program:  </w:t>
            </w:r>
          </w:p>
          <w:p w14:paraId="03D7977B" w14:textId="77777777" w:rsidR="005A4285" w:rsidRPr="003D28CF" w:rsidRDefault="005A4285" w:rsidP="003D28CF">
            <w:pPr>
              <w:pStyle w:val="ListParagraph"/>
              <w:numPr>
                <w:ilvl w:val="0"/>
                <w:numId w:val="34"/>
              </w:numPr>
              <w:rPr>
                <w:rFonts w:ascii="Calibri" w:eastAsia="Calibri" w:hAnsi="Calibri" w:cs="Calibri"/>
                <w:i/>
                <w:iCs/>
              </w:rPr>
            </w:pPr>
            <w:r w:rsidRPr="003D28CF">
              <w:rPr>
                <w:rFonts w:ascii="Calibri" w:eastAsia="Calibri" w:hAnsi="Calibri" w:cs="Calibri"/>
                <w:i/>
                <w:iCs/>
              </w:rPr>
              <w:t>The successful course completion rate within hybrid sections was lower than the successful course completion rate in in-person sections.  (The difference was not statistically significant.)</w:t>
            </w:r>
          </w:p>
          <w:p w14:paraId="00DAF5F8" w14:textId="77777777" w:rsidR="005A4285" w:rsidRPr="003D28CF" w:rsidRDefault="005A4285" w:rsidP="003D28CF">
            <w:pPr>
              <w:pStyle w:val="ListParagraph"/>
              <w:numPr>
                <w:ilvl w:val="0"/>
                <w:numId w:val="34"/>
              </w:numPr>
              <w:rPr>
                <w:rFonts w:ascii="Calibri" w:eastAsia="Calibri" w:hAnsi="Calibri" w:cs="Calibri"/>
                <w:i/>
                <w:iCs/>
              </w:rPr>
            </w:pPr>
            <w:r w:rsidRPr="003D28CF">
              <w:rPr>
                <w:rFonts w:ascii="Calibri" w:eastAsia="Calibri" w:hAnsi="Calibri" w:cs="Calibri"/>
                <w:i/>
                <w:iCs/>
              </w:rPr>
              <w:t xml:space="preserve">The successful course completion rate within in-person sections was significantly lower than the successful course completion rate in online sections.  </w:t>
            </w:r>
          </w:p>
          <w:p w14:paraId="6B1AEBFB" w14:textId="77777777" w:rsidR="005A4285" w:rsidRPr="005A4285" w:rsidRDefault="003D28CF" w:rsidP="004C7C46">
            <w:pPr>
              <w:pStyle w:val="ListParagraph"/>
              <w:numPr>
                <w:ilvl w:val="0"/>
                <w:numId w:val="34"/>
              </w:numPr>
              <w:rPr>
                <w:rFonts w:ascii="Calibri" w:eastAsia="Calibri" w:hAnsi="Calibri" w:cs="Calibri"/>
                <w:i/>
                <w:iCs/>
              </w:rPr>
            </w:pPr>
            <w:r w:rsidRPr="003D28CF">
              <w:rPr>
                <w:rFonts w:ascii="Calibri" w:eastAsia="Calibri" w:hAnsi="Calibri" w:cs="Calibri"/>
                <w:i/>
                <w:iCs/>
              </w:rPr>
              <w:t xml:space="preserve">The successful course completion rate within hybrid sections was significantly lower than the successful course completion rate in online sections.  </w:t>
            </w:r>
          </w:p>
        </w:tc>
      </w:tr>
    </w:tbl>
    <w:p w14:paraId="48692D8D" w14:textId="77777777" w:rsidR="00794DAF" w:rsidRPr="006B391E" w:rsidRDefault="00794DAF" w:rsidP="00794DAF">
      <w:pPr>
        <w:pStyle w:val="NoSpacing"/>
        <w:outlineLvl w:val="0"/>
        <w:rPr>
          <w:rFonts w:ascii="Calibri" w:hAnsi="Calibri" w:cs="Calibri"/>
          <w:b/>
        </w:rPr>
      </w:pPr>
    </w:p>
    <w:p w14:paraId="060544B5" w14:textId="77777777" w:rsidR="00794DAF" w:rsidRPr="006B391E" w:rsidRDefault="00794DAF" w:rsidP="00794DAF">
      <w:pPr>
        <w:pStyle w:val="NoSpacing"/>
        <w:outlineLvl w:val="0"/>
        <w:rPr>
          <w:rFonts w:ascii="Calibri" w:hAnsi="Calibri" w:cs="Calibri"/>
          <w:i/>
          <w:color w:val="A6A6A6" w:themeColor="background1" w:themeShade="A6"/>
        </w:rPr>
      </w:pPr>
      <w:r w:rsidRPr="006B391E">
        <w:rPr>
          <w:rFonts w:ascii="Calibri" w:hAnsi="Calibri" w:cs="Calibri"/>
          <w:b/>
        </w:rPr>
        <w:t xml:space="preserve">Program Reflection: </w:t>
      </w:r>
    </w:p>
    <w:tbl>
      <w:tblPr>
        <w:tblStyle w:val="TableGrid"/>
        <w:tblW w:w="0" w:type="auto"/>
        <w:tblLook w:val="04A0" w:firstRow="1" w:lastRow="0" w:firstColumn="1" w:lastColumn="0" w:noHBand="0" w:noVBand="1"/>
      </w:tblPr>
      <w:tblGrid>
        <w:gridCol w:w="10070"/>
      </w:tblGrid>
      <w:tr w:rsidR="00794DAF" w:rsidRPr="006B391E" w14:paraId="3C130A26" w14:textId="77777777" w:rsidTr="00A56C25">
        <w:tc>
          <w:tcPr>
            <w:tcW w:w="10070" w:type="dxa"/>
          </w:tcPr>
          <w:p w14:paraId="13298D01" w14:textId="77777777" w:rsidR="009C6446" w:rsidRPr="00B517B9" w:rsidRDefault="009C6446" w:rsidP="00A56C25">
            <w:pPr>
              <w:pStyle w:val="NoSpacing"/>
              <w:rPr>
                <w:rFonts w:ascii="Calibri" w:hAnsi="Calibri" w:cs="Calibri"/>
                <w:color w:val="A6A6A6" w:themeColor="background1" w:themeShade="A6"/>
                <w:sz w:val="24"/>
                <w:szCs w:val="24"/>
              </w:rPr>
            </w:pPr>
            <w:r w:rsidRPr="00B517B9">
              <w:rPr>
                <w:rFonts w:ascii="Calibri" w:hAnsi="Calibri" w:cs="Calibri"/>
                <w:sz w:val="24"/>
                <w:szCs w:val="24"/>
              </w:rPr>
              <w:t xml:space="preserve">In terms of statistically significant changes in POLI SCI retention rates, the data indicate that hybrid courses significantly outperformed both online and in-person offerings.  In terms of statistically significant changes in successful completion rates, online courses were </w:t>
            </w:r>
            <w:r w:rsidR="00B517B9">
              <w:rPr>
                <w:rFonts w:ascii="Calibri" w:hAnsi="Calibri" w:cs="Calibri"/>
                <w:sz w:val="24"/>
                <w:szCs w:val="24"/>
              </w:rPr>
              <w:t>significantly</w:t>
            </w:r>
            <w:r w:rsidRPr="00B517B9">
              <w:rPr>
                <w:rFonts w:ascii="Calibri" w:hAnsi="Calibri" w:cs="Calibri"/>
                <w:sz w:val="24"/>
                <w:szCs w:val="24"/>
              </w:rPr>
              <w:t xml:space="preserve"> (RPIE’s conclusion) higher than both hybrid and in-person courses.  Unfortunately, no institutional data has been provided to draw further conclusions about comparative performance. </w:t>
            </w:r>
          </w:p>
        </w:tc>
      </w:tr>
    </w:tbl>
    <w:p w14:paraId="417922C8" w14:textId="77777777" w:rsidR="008D6B74" w:rsidRPr="006B391E" w:rsidRDefault="008D6B74" w:rsidP="0088093D">
      <w:pPr>
        <w:spacing w:after="0" w:line="240" w:lineRule="auto"/>
        <w:rPr>
          <w:rFonts w:ascii="Calibri" w:eastAsia="Calibri" w:hAnsi="Calibri" w:cs="Calibri"/>
        </w:rPr>
      </w:pPr>
    </w:p>
    <w:p w14:paraId="5F38175D" w14:textId="77777777" w:rsidR="0088093D" w:rsidRPr="006B391E" w:rsidRDefault="0088093D" w:rsidP="000E67DD">
      <w:pPr>
        <w:pStyle w:val="NoSpacing"/>
        <w:rPr>
          <w:rFonts w:ascii="Calibri" w:hAnsi="Calibri" w:cs="Calibri"/>
          <w:b/>
        </w:rPr>
      </w:pPr>
    </w:p>
    <w:p w14:paraId="05E53A48" w14:textId="77777777" w:rsidR="0088093D" w:rsidRPr="006B391E" w:rsidRDefault="0088093D" w:rsidP="0088093D">
      <w:pPr>
        <w:pStyle w:val="NoSpacing"/>
        <w:numPr>
          <w:ilvl w:val="0"/>
          <w:numId w:val="3"/>
        </w:numPr>
        <w:spacing w:before="0"/>
        <w:rPr>
          <w:rFonts w:ascii="Calibri" w:hAnsi="Calibri" w:cs="Calibri"/>
          <w:b/>
        </w:rPr>
      </w:pPr>
      <w:r w:rsidRPr="006B391E">
        <w:rPr>
          <w:rFonts w:ascii="Calibri" w:hAnsi="Calibri" w:cs="Calibri"/>
          <w:b/>
        </w:rPr>
        <w:t>Student Achievement</w:t>
      </w:r>
    </w:p>
    <w:p w14:paraId="45F99A6C" w14:textId="77777777" w:rsidR="0088093D" w:rsidRPr="006B391E" w:rsidRDefault="0088093D" w:rsidP="0088093D">
      <w:pPr>
        <w:pStyle w:val="NoSpacing"/>
        <w:rPr>
          <w:rFonts w:ascii="Calibri" w:hAnsi="Calibri" w:cs="Calibri"/>
        </w:rPr>
      </w:pPr>
    </w:p>
    <w:p w14:paraId="13A5F8E7" w14:textId="77777777" w:rsidR="0088093D" w:rsidRPr="006B391E" w:rsidRDefault="0088093D" w:rsidP="0088093D">
      <w:pPr>
        <w:pStyle w:val="NoSpacing"/>
        <w:numPr>
          <w:ilvl w:val="0"/>
          <w:numId w:val="9"/>
        </w:numPr>
        <w:spacing w:before="0"/>
        <w:rPr>
          <w:rFonts w:ascii="Calibri" w:hAnsi="Calibri" w:cs="Calibri"/>
          <w:b/>
        </w:rPr>
      </w:pPr>
      <w:r w:rsidRPr="006B391E">
        <w:rPr>
          <w:rFonts w:ascii="Calibri" w:hAnsi="Calibri" w:cs="Calibri"/>
          <w:b/>
        </w:rPr>
        <w:t>Program Completion</w:t>
      </w:r>
    </w:p>
    <w:tbl>
      <w:tblPr>
        <w:tblStyle w:val="TableGrid"/>
        <w:tblW w:w="0" w:type="auto"/>
        <w:jc w:val="center"/>
        <w:tblLayout w:type="fixed"/>
        <w:tblLook w:val="04A0" w:firstRow="1" w:lastRow="0" w:firstColumn="1" w:lastColumn="0" w:noHBand="0" w:noVBand="1"/>
      </w:tblPr>
      <w:tblGrid>
        <w:gridCol w:w="3960"/>
        <w:gridCol w:w="1270"/>
        <w:gridCol w:w="1430"/>
        <w:gridCol w:w="1435"/>
      </w:tblGrid>
      <w:tr w:rsidR="00636866" w:rsidRPr="005D62D6" w14:paraId="38BBDC50" w14:textId="77777777" w:rsidTr="00300448">
        <w:trPr>
          <w:jc w:val="center"/>
        </w:trPr>
        <w:tc>
          <w:tcPr>
            <w:tcW w:w="3960" w:type="dxa"/>
            <w:shd w:val="clear" w:color="auto" w:fill="9FAD9F"/>
          </w:tcPr>
          <w:p w14:paraId="614A7D53" w14:textId="77777777" w:rsidR="00636866" w:rsidRPr="005D62D6" w:rsidRDefault="00636866" w:rsidP="00300448">
            <w:pPr>
              <w:pStyle w:val="NoSpacing"/>
              <w:rPr>
                <w:rFonts w:ascii="Calibri" w:hAnsi="Calibri" w:cs="Calibri"/>
              </w:rPr>
            </w:pPr>
          </w:p>
        </w:tc>
        <w:tc>
          <w:tcPr>
            <w:tcW w:w="1270" w:type="dxa"/>
            <w:shd w:val="clear" w:color="auto" w:fill="9FAD9F"/>
          </w:tcPr>
          <w:p w14:paraId="01B6B6F7" w14:textId="77777777" w:rsidR="00636866" w:rsidRPr="005D62D6" w:rsidRDefault="00636866" w:rsidP="00300448">
            <w:pPr>
              <w:pStyle w:val="NoSpacing"/>
              <w:jc w:val="center"/>
              <w:rPr>
                <w:rFonts w:ascii="Calibri" w:hAnsi="Calibri" w:cs="Calibri"/>
                <w:b/>
              </w:rPr>
            </w:pPr>
            <w:r w:rsidRPr="005D62D6">
              <w:rPr>
                <w:rFonts w:ascii="Calibri" w:hAnsi="Calibri" w:cs="Calibri"/>
                <w:b/>
              </w:rPr>
              <w:t>201</w:t>
            </w:r>
            <w:r>
              <w:rPr>
                <w:rFonts w:ascii="Calibri" w:hAnsi="Calibri" w:cs="Calibri"/>
                <w:b/>
              </w:rPr>
              <w:t>9</w:t>
            </w:r>
            <w:r w:rsidRPr="005D62D6">
              <w:rPr>
                <w:rFonts w:ascii="Calibri" w:hAnsi="Calibri" w:cs="Calibri"/>
                <w:b/>
              </w:rPr>
              <w:t>-20</w:t>
            </w:r>
            <w:r>
              <w:rPr>
                <w:rFonts w:ascii="Calibri" w:hAnsi="Calibri" w:cs="Calibri"/>
                <w:b/>
              </w:rPr>
              <w:t>20</w:t>
            </w:r>
          </w:p>
        </w:tc>
        <w:tc>
          <w:tcPr>
            <w:tcW w:w="1430" w:type="dxa"/>
            <w:shd w:val="clear" w:color="auto" w:fill="9FAD9F"/>
          </w:tcPr>
          <w:p w14:paraId="5995E517" w14:textId="77777777" w:rsidR="00636866" w:rsidRPr="005D62D6" w:rsidRDefault="00636866" w:rsidP="00300448">
            <w:pPr>
              <w:pStyle w:val="NoSpacing"/>
              <w:jc w:val="center"/>
              <w:rPr>
                <w:rFonts w:ascii="Calibri" w:hAnsi="Calibri" w:cs="Calibri"/>
                <w:b/>
              </w:rPr>
            </w:pPr>
            <w:r w:rsidRPr="005D62D6">
              <w:rPr>
                <w:rFonts w:ascii="Calibri" w:hAnsi="Calibri" w:cs="Calibri"/>
                <w:b/>
              </w:rPr>
              <w:t>20</w:t>
            </w:r>
            <w:r>
              <w:rPr>
                <w:rFonts w:ascii="Calibri" w:hAnsi="Calibri" w:cs="Calibri"/>
                <w:b/>
              </w:rPr>
              <w:t>20</w:t>
            </w:r>
            <w:r w:rsidRPr="005D62D6">
              <w:rPr>
                <w:rFonts w:ascii="Calibri" w:hAnsi="Calibri" w:cs="Calibri"/>
                <w:b/>
              </w:rPr>
              <w:t>-202</w:t>
            </w:r>
            <w:r>
              <w:rPr>
                <w:rFonts w:ascii="Calibri" w:hAnsi="Calibri" w:cs="Calibri"/>
                <w:b/>
              </w:rPr>
              <w:t>1</w:t>
            </w:r>
          </w:p>
        </w:tc>
        <w:tc>
          <w:tcPr>
            <w:tcW w:w="1435" w:type="dxa"/>
            <w:shd w:val="clear" w:color="auto" w:fill="9FAD9F"/>
          </w:tcPr>
          <w:p w14:paraId="66828882" w14:textId="77777777" w:rsidR="00636866" w:rsidRPr="005D62D6" w:rsidRDefault="00636866" w:rsidP="00300448">
            <w:pPr>
              <w:pStyle w:val="NoSpacing"/>
              <w:jc w:val="center"/>
              <w:rPr>
                <w:rFonts w:ascii="Calibri" w:hAnsi="Calibri" w:cs="Calibri"/>
                <w:b/>
              </w:rPr>
            </w:pPr>
            <w:r w:rsidRPr="005D62D6">
              <w:rPr>
                <w:rFonts w:ascii="Calibri" w:hAnsi="Calibri" w:cs="Calibri"/>
                <w:b/>
              </w:rPr>
              <w:t>202</w:t>
            </w:r>
            <w:r>
              <w:rPr>
                <w:rFonts w:ascii="Calibri" w:hAnsi="Calibri" w:cs="Calibri"/>
                <w:b/>
              </w:rPr>
              <w:t>1</w:t>
            </w:r>
            <w:r w:rsidRPr="005D62D6">
              <w:rPr>
                <w:rFonts w:ascii="Calibri" w:hAnsi="Calibri" w:cs="Calibri"/>
                <w:b/>
              </w:rPr>
              <w:t>-202</w:t>
            </w:r>
            <w:r>
              <w:rPr>
                <w:rFonts w:ascii="Calibri" w:hAnsi="Calibri" w:cs="Calibri"/>
                <w:b/>
              </w:rPr>
              <w:t>2</w:t>
            </w:r>
          </w:p>
        </w:tc>
      </w:tr>
      <w:tr w:rsidR="00636866" w:rsidRPr="005D62D6" w14:paraId="0323813C" w14:textId="77777777" w:rsidTr="00300448">
        <w:trPr>
          <w:jc w:val="center"/>
        </w:trPr>
        <w:tc>
          <w:tcPr>
            <w:tcW w:w="3960" w:type="dxa"/>
            <w:shd w:val="clear" w:color="auto" w:fill="9FAD9F"/>
          </w:tcPr>
          <w:p w14:paraId="19FFB0EC" w14:textId="77777777" w:rsidR="00636866" w:rsidRPr="005D62D6" w:rsidRDefault="00636866" w:rsidP="00300448">
            <w:pPr>
              <w:pStyle w:val="NoSpacing"/>
              <w:rPr>
                <w:rFonts w:ascii="Calibri" w:hAnsi="Calibri" w:cs="Calibri"/>
                <w:b/>
              </w:rPr>
            </w:pPr>
            <w:r w:rsidRPr="005D62D6">
              <w:rPr>
                <w:rFonts w:ascii="Calibri" w:hAnsi="Calibri" w:cs="Calibri"/>
                <w:b/>
              </w:rPr>
              <w:t>Degrees</w:t>
            </w:r>
          </w:p>
        </w:tc>
        <w:tc>
          <w:tcPr>
            <w:tcW w:w="1270" w:type="dxa"/>
          </w:tcPr>
          <w:p w14:paraId="013308A2" w14:textId="77777777" w:rsidR="00636866" w:rsidRPr="005D62D6" w:rsidRDefault="00636866" w:rsidP="00300448">
            <w:pPr>
              <w:pStyle w:val="NoSpacing"/>
              <w:jc w:val="center"/>
              <w:rPr>
                <w:rFonts w:ascii="Calibri" w:hAnsi="Calibri" w:cs="Calibri"/>
              </w:rPr>
            </w:pPr>
          </w:p>
        </w:tc>
        <w:tc>
          <w:tcPr>
            <w:tcW w:w="1430" w:type="dxa"/>
          </w:tcPr>
          <w:p w14:paraId="1DDED97D" w14:textId="77777777" w:rsidR="00636866" w:rsidRPr="005D62D6" w:rsidRDefault="00636866" w:rsidP="00300448">
            <w:pPr>
              <w:pStyle w:val="NoSpacing"/>
              <w:jc w:val="center"/>
              <w:rPr>
                <w:rFonts w:ascii="Calibri" w:hAnsi="Calibri" w:cs="Calibri"/>
              </w:rPr>
            </w:pPr>
          </w:p>
        </w:tc>
        <w:tc>
          <w:tcPr>
            <w:tcW w:w="1435" w:type="dxa"/>
          </w:tcPr>
          <w:p w14:paraId="094A5174" w14:textId="77777777" w:rsidR="00636866" w:rsidRPr="005D62D6" w:rsidRDefault="00636866" w:rsidP="00300448">
            <w:pPr>
              <w:pStyle w:val="NoSpacing"/>
              <w:jc w:val="center"/>
              <w:rPr>
                <w:rFonts w:ascii="Calibri" w:hAnsi="Calibri" w:cs="Calibri"/>
              </w:rPr>
            </w:pPr>
          </w:p>
        </w:tc>
      </w:tr>
      <w:tr w:rsidR="00636866" w:rsidRPr="005D62D6" w14:paraId="33D09EB1" w14:textId="77777777" w:rsidTr="00300448">
        <w:trPr>
          <w:jc w:val="center"/>
        </w:trPr>
        <w:tc>
          <w:tcPr>
            <w:tcW w:w="3960" w:type="dxa"/>
            <w:shd w:val="clear" w:color="auto" w:fill="9FAD9F"/>
          </w:tcPr>
          <w:p w14:paraId="04218B77" w14:textId="77777777" w:rsidR="00636866" w:rsidRPr="005D62D6" w:rsidRDefault="00636866" w:rsidP="00300448">
            <w:pPr>
              <w:pStyle w:val="NoSpacing"/>
              <w:ind w:left="297"/>
              <w:rPr>
                <w:rFonts w:ascii="Calibri" w:hAnsi="Calibri" w:cs="Calibri"/>
              </w:rPr>
            </w:pPr>
            <w:r>
              <w:rPr>
                <w:rFonts w:ascii="Calibri" w:hAnsi="Calibri" w:cs="Calibri"/>
              </w:rPr>
              <w:t>Political Science AA-T</w:t>
            </w:r>
          </w:p>
        </w:tc>
        <w:tc>
          <w:tcPr>
            <w:tcW w:w="1270" w:type="dxa"/>
          </w:tcPr>
          <w:p w14:paraId="15F019F5" w14:textId="77777777" w:rsidR="00636866" w:rsidRPr="005D62D6" w:rsidRDefault="00636866" w:rsidP="00300448">
            <w:pPr>
              <w:pStyle w:val="NoSpacing"/>
              <w:jc w:val="center"/>
              <w:rPr>
                <w:rFonts w:ascii="Calibri" w:hAnsi="Calibri" w:cs="Calibri"/>
              </w:rPr>
            </w:pPr>
            <w:r>
              <w:rPr>
                <w:rFonts w:ascii="Calibri" w:hAnsi="Calibri" w:cs="Calibri"/>
              </w:rPr>
              <w:t>14</w:t>
            </w:r>
          </w:p>
        </w:tc>
        <w:tc>
          <w:tcPr>
            <w:tcW w:w="1430" w:type="dxa"/>
          </w:tcPr>
          <w:p w14:paraId="372083EE" w14:textId="77777777" w:rsidR="00636866" w:rsidRPr="005D62D6" w:rsidRDefault="00636866" w:rsidP="00300448">
            <w:pPr>
              <w:pStyle w:val="NoSpacing"/>
              <w:jc w:val="center"/>
              <w:rPr>
                <w:rFonts w:ascii="Calibri" w:hAnsi="Calibri" w:cs="Calibri"/>
              </w:rPr>
            </w:pPr>
            <w:r>
              <w:rPr>
                <w:rFonts w:ascii="Calibri" w:hAnsi="Calibri" w:cs="Calibri"/>
              </w:rPr>
              <w:t>15</w:t>
            </w:r>
          </w:p>
        </w:tc>
        <w:tc>
          <w:tcPr>
            <w:tcW w:w="1435" w:type="dxa"/>
          </w:tcPr>
          <w:p w14:paraId="75720FAF" w14:textId="77777777" w:rsidR="00636866" w:rsidRPr="005D62D6" w:rsidRDefault="00636866" w:rsidP="00300448">
            <w:pPr>
              <w:pStyle w:val="NoSpacing"/>
              <w:jc w:val="center"/>
              <w:rPr>
                <w:rFonts w:ascii="Calibri" w:hAnsi="Calibri" w:cs="Calibri"/>
              </w:rPr>
            </w:pPr>
            <w:r>
              <w:rPr>
                <w:rFonts w:ascii="Calibri" w:hAnsi="Calibri" w:cs="Calibri"/>
              </w:rPr>
              <w:t>8</w:t>
            </w:r>
          </w:p>
        </w:tc>
      </w:tr>
      <w:tr w:rsidR="00636866" w:rsidRPr="005D62D6" w14:paraId="6637C231" w14:textId="77777777" w:rsidTr="00300448">
        <w:trPr>
          <w:jc w:val="center"/>
        </w:trPr>
        <w:tc>
          <w:tcPr>
            <w:tcW w:w="3960" w:type="dxa"/>
            <w:shd w:val="clear" w:color="auto" w:fill="9FAD9F"/>
          </w:tcPr>
          <w:p w14:paraId="6564B85A" w14:textId="77777777" w:rsidR="00636866" w:rsidRPr="005D62D6" w:rsidRDefault="00636866" w:rsidP="00300448">
            <w:pPr>
              <w:pStyle w:val="NoSpacing"/>
              <w:ind w:left="297"/>
              <w:rPr>
                <w:rFonts w:ascii="Calibri" w:hAnsi="Calibri" w:cs="Calibri"/>
                <w:b/>
              </w:rPr>
            </w:pPr>
            <w:r>
              <w:rPr>
                <w:rFonts w:ascii="Calibri" w:hAnsi="Calibri" w:cs="Calibri"/>
                <w:b/>
              </w:rPr>
              <w:t>Institutional:  AA-T Degrees</w:t>
            </w:r>
          </w:p>
        </w:tc>
        <w:tc>
          <w:tcPr>
            <w:tcW w:w="1270" w:type="dxa"/>
          </w:tcPr>
          <w:p w14:paraId="64013C8B" w14:textId="77777777" w:rsidR="00636866" w:rsidRPr="000C5C59" w:rsidRDefault="00636866" w:rsidP="00300448">
            <w:pPr>
              <w:pStyle w:val="NoSpacing"/>
              <w:jc w:val="center"/>
              <w:rPr>
                <w:rFonts w:ascii="Calibri" w:hAnsi="Calibri" w:cs="Calibri"/>
                <w:b/>
                <w:bCs/>
              </w:rPr>
            </w:pPr>
            <w:r w:rsidRPr="000C5C59">
              <w:rPr>
                <w:rFonts w:ascii="Calibri" w:hAnsi="Calibri" w:cs="Calibri"/>
                <w:b/>
                <w:bCs/>
              </w:rPr>
              <w:t>158</w:t>
            </w:r>
          </w:p>
        </w:tc>
        <w:tc>
          <w:tcPr>
            <w:tcW w:w="1430" w:type="dxa"/>
            <w:vAlign w:val="center"/>
          </w:tcPr>
          <w:p w14:paraId="1E7C9743" w14:textId="77777777" w:rsidR="00636866" w:rsidRPr="000C5C59" w:rsidRDefault="00636866" w:rsidP="00300448">
            <w:pPr>
              <w:pStyle w:val="NoSpacing"/>
              <w:jc w:val="center"/>
              <w:rPr>
                <w:rFonts w:ascii="Calibri" w:hAnsi="Calibri" w:cs="Calibri"/>
                <w:b/>
                <w:bCs/>
              </w:rPr>
            </w:pPr>
            <w:r w:rsidRPr="000C5C59">
              <w:rPr>
                <w:rFonts w:ascii="Calibri" w:hAnsi="Calibri" w:cs="Calibri"/>
                <w:b/>
                <w:bCs/>
              </w:rPr>
              <w:t>145</w:t>
            </w:r>
          </w:p>
        </w:tc>
        <w:tc>
          <w:tcPr>
            <w:tcW w:w="1435" w:type="dxa"/>
          </w:tcPr>
          <w:p w14:paraId="2CC394FF" w14:textId="77777777" w:rsidR="00636866" w:rsidRPr="000C5C59" w:rsidRDefault="00636866" w:rsidP="00300448">
            <w:pPr>
              <w:pStyle w:val="NoSpacing"/>
              <w:jc w:val="center"/>
              <w:rPr>
                <w:rFonts w:ascii="Calibri" w:eastAsia="Times New Roman" w:hAnsi="Calibri" w:cs="Calibri"/>
                <w:b/>
                <w:bCs/>
                <w:color w:val="000000"/>
              </w:rPr>
            </w:pPr>
            <w:r w:rsidRPr="000C5C59">
              <w:rPr>
                <w:rFonts w:ascii="Calibri" w:eastAsia="Times New Roman" w:hAnsi="Calibri" w:cs="Calibri"/>
                <w:b/>
                <w:bCs/>
                <w:color w:val="000000"/>
              </w:rPr>
              <w:t>132</w:t>
            </w:r>
          </w:p>
        </w:tc>
      </w:tr>
      <w:tr w:rsidR="00636866" w:rsidRPr="005D62D6" w14:paraId="62897CC7" w14:textId="77777777" w:rsidTr="00300448">
        <w:trPr>
          <w:jc w:val="center"/>
        </w:trPr>
        <w:tc>
          <w:tcPr>
            <w:tcW w:w="3960" w:type="dxa"/>
            <w:shd w:val="clear" w:color="auto" w:fill="9FAD9F"/>
          </w:tcPr>
          <w:p w14:paraId="0421BD8D" w14:textId="77777777" w:rsidR="00636866" w:rsidRPr="005D62D6" w:rsidRDefault="00636866" w:rsidP="00300448">
            <w:pPr>
              <w:pStyle w:val="NoSpacing"/>
              <w:rPr>
                <w:rFonts w:ascii="Calibri" w:hAnsi="Calibri" w:cs="Calibri"/>
                <w:b/>
              </w:rPr>
            </w:pPr>
            <w:r w:rsidRPr="005D62D6">
              <w:rPr>
                <w:rFonts w:ascii="Calibri" w:hAnsi="Calibri" w:cs="Calibri"/>
                <w:b/>
              </w:rPr>
              <w:t>Average Time to Degree (in Years)</w:t>
            </w:r>
            <w:r w:rsidRPr="005D62D6">
              <w:rPr>
                <w:rFonts w:ascii="Calibri" w:hAnsi="Calibri" w:cs="Calibri"/>
                <w:b/>
                <w:vertAlign w:val="superscript"/>
              </w:rPr>
              <w:t>+</w:t>
            </w:r>
          </w:p>
        </w:tc>
        <w:tc>
          <w:tcPr>
            <w:tcW w:w="1270" w:type="dxa"/>
          </w:tcPr>
          <w:p w14:paraId="1D718558" w14:textId="77777777" w:rsidR="00636866" w:rsidRPr="005D62D6" w:rsidRDefault="00636866" w:rsidP="00300448">
            <w:pPr>
              <w:pStyle w:val="NoSpacing"/>
              <w:jc w:val="center"/>
              <w:rPr>
                <w:rFonts w:ascii="Calibri" w:hAnsi="Calibri" w:cs="Calibri"/>
              </w:rPr>
            </w:pPr>
          </w:p>
        </w:tc>
        <w:tc>
          <w:tcPr>
            <w:tcW w:w="1430" w:type="dxa"/>
          </w:tcPr>
          <w:p w14:paraId="27154083" w14:textId="77777777" w:rsidR="00636866" w:rsidRPr="005D62D6" w:rsidRDefault="00636866" w:rsidP="00300448">
            <w:pPr>
              <w:pStyle w:val="NoSpacing"/>
              <w:jc w:val="center"/>
              <w:rPr>
                <w:rFonts w:ascii="Calibri" w:hAnsi="Calibri" w:cs="Calibri"/>
              </w:rPr>
            </w:pPr>
          </w:p>
        </w:tc>
        <w:tc>
          <w:tcPr>
            <w:tcW w:w="1435" w:type="dxa"/>
          </w:tcPr>
          <w:p w14:paraId="75589643" w14:textId="77777777" w:rsidR="00636866" w:rsidRPr="005D62D6" w:rsidRDefault="00636866" w:rsidP="00300448">
            <w:pPr>
              <w:pStyle w:val="NoSpacing"/>
              <w:jc w:val="center"/>
              <w:rPr>
                <w:rFonts w:ascii="Calibri" w:hAnsi="Calibri" w:cs="Calibri"/>
              </w:rPr>
            </w:pPr>
          </w:p>
        </w:tc>
      </w:tr>
      <w:tr w:rsidR="00636866" w:rsidRPr="005D62D6" w14:paraId="56FA181D" w14:textId="77777777" w:rsidTr="00300448">
        <w:trPr>
          <w:jc w:val="center"/>
        </w:trPr>
        <w:tc>
          <w:tcPr>
            <w:tcW w:w="3960" w:type="dxa"/>
            <w:shd w:val="clear" w:color="auto" w:fill="9FAD9F"/>
          </w:tcPr>
          <w:p w14:paraId="4F84C29F" w14:textId="77777777" w:rsidR="00636866" w:rsidRPr="005D62D6" w:rsidRDefault="00636866" w:rsidP="00300448">
            <w:pPr>
              <w:pStyle w:val="NoSpacing"/>
              <w:ind w:left="297"/>
              <w:rPr>
                <w:rFonts w:ascii="Calibri" w:hAnsi="Calibri" w:cs="Calibri"/>
              </w:rPr>
            </w:pPr>
            <w:r>
              <w:rPr>
                <w:rFonts w:ascii="Calibri" w:hAnsi="Calibri" w:cs="Calibri"/>
              </w:rPr>
              <w:t>Political Science AA-T</w:t>
            </w:r>
          </w:p>
        </w:tc>
        <w:tc>
          <w:tcPr>
            <w:tcW w:w="1270" w:type="dxa"/>
          </w:tcPr>
          <w:p w14:paraId="332B2FEB" w14:textId="77777777" w:rsidR="00636866" w:rsidRPr="005D62D6" w:rsidRDefault="00636866" w:rsidP="00300448">
            <w:pPr>
              <w:pStyle w:val="NoSpacing"/>
              <w:jc w:val="center"/>
              <w:rPr>
                <w:rFonts w:ascii="Calibri" w:hAnsi="Calibri" w:cs="Calibri"/>
              </w:rPr>
            </w:pPr>
            <w:r>
              <w:rPr>
                <w:rFonts w:ascii="Calibri" w:hAnsi="Calibri" w:cs="Calibri"/>
              </w:rPr>
              <w:t>3.8</w:t>
            </w:r>
          </w:p>
        </w:tc>
        <w:tc>
          <w:tcPr>
            <w:tcW w:w="1430" w:type="dxa"/>
          </w:tcPr>
          <w:p w14:paraId="1ADA2244" w14:textId="77777777" w:rsidR="00636866" w:rsidRPr="005D62D6" w:rsidRDefault="00636866" w:rsidP="00300448">
            <w:pPr>
              <w:pStyle w:val="NoSpacing"/>
              <w:jc w:val="center"/>
              <w:rPr>
                <w:rFonts w:ascii="Calibri" w:hAnsi="Calibri" w:cs="Calibri"/>
              </w:rPr>
            </w:pPr>
            <w:r>
              <w:rPr>
                <w:rFonts w:ascii="Calibri" w:hAnsi="Calibri" w:cs="Calibri"/>
              </w:rPr>
              <w:t>3.8</w:t>
            </w:r>
          </w:p>
        </w:tc>
        <w:tc>
          <w:tcPr>
            <w:tcW w:w="1435" w:type="dxa"/>
          </w:tcPr>
          <w:p w14:paraId="3D6140A7" w14:textId="77777777" w:rsidR="00636866" w:rsidRPr="005D62D6" w:rsidRDefault="00636866" w:rsidP="00300448">
            <w:pPr>
              <w:pStyle w:val="NoSpacing"/>
              <w:jc w:val="center"/>
              <w:rPr>
                <w:rFonts w:ascii="Calibri" w:hAnsi="Calibri" w:cs="Calibri"/>
              </w:rPr>
            </w:pPr>
            <w:r>
              <w:rPr>
                <w:rFonts w:ascii="Calibri" w:hAnsi="Calibri" w:cs="Calibri"/>
              </w:rPr>
              <w:t>*</w:t>
            </w:r>
          </w:p>
        </w:tc>
      </w:tr>
      <w:tr w:rsidR="00636866" w:rsidRPr="005D62D6" w14:paraId="006A3FD7" w14:textId="77777777" w:rsidTr="00300448">
        <w:trPr>
          <w:jc w:val="center"/>
        </w:trPr>
        <w:tc>
          <w:tcPr>
            <w:tcW w:w="3960" w:type="dxa"/>
            <w:shd w:val="clear" w:color="auto" w:fill="9FAD9F"/>
          </w:tcPr>
          <w:p w14:paraId="537BFB62" w14:textId="77777777" w:rsidR="00636866" w:rsidRPr="005D62D6" w:rsidRDefault="00636866" w:rsidP="00300448">
            <w:pPr>
              <w:pStyle w:val="NoSpacing"/>
              <w:ind w:left="297"/>
              <w:rPr>
                <w:rFonts w:ascii="Calibri" w:hAnsi="Calibri" w:cs="Calibri"/>
                <w:b/>
              </w:rPr>
            </w:pPr>
            <w:r>
              <w:rPr>
                <w:rFonts w:ascii="Calibri" w:hAnsi="Calibri" w:cs="Calibri"/>
                <w:b/>
              </w:rPr>
              <w:t>Institutional:  AA-T Degrees</w:t>
            </w:r>
          </w:p>
        </w:tc>
        <w:tc>
          <w:tcPr>
            <w:tcW w:w="1270" w:type="dxa"/>
          </w:tcPr>
          <w:p w14:paraId="5667B930" w14:textId="77777777" w:rsidR="00636866" w:rsidRPr="005D62D6" w:rsidRDefault="00636866" w:rsidP="00300448">
            <w:pPr>
              <w:pStyle w:val="NoSpacing"/>
              <w:jc w:val="center"/>
              <w:rPr>
                <w:rFonts w:ascii="Calibri" w:hAnsi="Calibri" w:cs="Calibri"/>
              </w:rPr>
            </w:pPr>
            <w:r w:rsidRPr="002538FA">
              <w:rPr>
                <w:rFonts w:ascii="Calibri" w:hAnsi="Calibri" w:cs="Calibri"/>
                <w:b/>
                <w:bCs/>
              </w:rPr>
              <w:t>3.9</w:t>
            </w:r>
          </w:p>
        </w:tc>
        <w:tc>
          <w:tcPr>
            <w:tcW w:w="1430" w:type="dxa"/>
            <w:vAlign w:val="center"/>
          </w:tcPr>
          <w:p w14:paraId="6438576D" w14:textId="77777777" w:rsidR="00636866" w:rsidRPr="005D62D6" w:rsidRDefault="00636866" w:rsidP="00300448">
            <w:pPr>
              <w:pStyle w:val="NoSpacing"/>
              <w:jc w:val="center"/>
              <w:rPr>
                <w:rFonts w:ascii="Calibri" w:hAnsi="Calibri" w:cs="Calibri"/>
              </w:rPr>
            </w:pPr>
            <w:r>
              <w:rPr>
                <w:rFonts w:ascii="Calibri" w:hAnsi="Calibri" w:cs="Calibri"/>
                <w:b/>
                <w:bCs/>
              </w:rPr>
              <w:t>4.1</w:t>
            </w:r>
          </w:p>
        </w:tc>
        <w:tc>
          <w:tcPr>
            <w:tcW w:w="1435" w:type="dxa"/>
          </w:tcPr>
          <w:p w14:paraId="607EED80" w14:textId="77777777" w:rsidR="00636866" w:rsidRPr="005D62D6" w:rsidRDefault="00636866" w:rsidP="00300448">
            <w:pPr>
              <w:pStyle w:val="NoSpacing"/>
              <w:jc w:val="center"/>
              <w:rPr>
                <w:rFonts w:ascii="Calibri" w:eastAsia="Times New Roman" w:hAnsi="Calibri" w:cs="Calibri"/>
                <w:color w:val="000000"/>
              </w:rPr>
            </w:pPr>
            <w:r>
              <w:rPr>
                <w:rFonts w:ascii="Calibri" w:eastAsia="Times New Roman" w:hAnsi="Calibri" w:cs="Calibri"/>
                <w:b/>
                <w:bCs/>
                <w:color w:val="000000"/>
              </w:rPr>
              <w:t>3.8</w:t>
            </w:r>
          </w:p>
        </w:tc>
      </w:tr>
      <w:tr w:rsidR="00636866" w:rsidRPr="005D62D6" w14:paraId="34332B18" w14:textId="77777777" w:rsidTr="00300448">
        <w:trPr>
          <w:jc w:val="center"/>
        </w:trPr>
        <w:tc>
          <w:tcPr>
            <w:tcW w:w="8095" w:type="dxa"/>
            <w:gridSpan w:val="4"/>
            <w:shd w:val="clear" w:color="auto" w:fill="9FAD9F"/>
          </w:tcPr>
          <w:p w14:paraId="071FC3A5" w14:textId="77777777" w:rsidR="00636866" w:rsidRPr="005D62D6" w:rsidRDefault="00636866" w:rsidP="00300448">
            <w:pPr>
              <w:rPr>
                <w:rFonts w:ascii="Calibri" w:hAnsi="Calibri" w:cs="Calibri"/>
                <w:i/>
                <w:iCs/>
              </w:rPr>
            </w:pPr>
            <w:r w:rsidRPr="005D62D6">
              <w:rPr>
                <w:rFonts w:ascii="Calibri" w:hAnsi="Calibri" w:cs="Calibri"/>
                <w:i/>
                <w:iCs/>
              </w:rPr>
              <w:t xml:space="preserve">Source:  SQL </w:t>
            </w:r>
            <w:r w:rsidR="00C577DE">
              <w:rPr>
                <w:rFonts w:ascii="Calibri" w:hAnsi="Calibri" w:cs="Calibri"/>
                <w:i/>
                <w:iCs/>
              </w:rPr>
              <w:t>Queries for Spring 2023 Program Review</w:t>
            </w:r>
          </w:p>
          <w:p w14:paraId="68A14EAE" w14:textId="77777777" w:rsidR="00636866" w:rsidRPr="005D62D6" w:rsidRDefault="00636866" w:rsidP="00300448">
            <w:pPr>
              <w:rPr>
                <w:rFonts w:ascii="Calibri" w:hAnsi="Calibri" w:cs="Calibri"/>
              </w:rPr>
            </w:pPr>
            <w:r w:rsidRPr="005D62D6">
              <w:rPr>
                <w:rFonts w:ascii="Calibri" w:hAnsi="Calibri" w:cs="Calibri"/>
              </w:rPr>
              <w:t xml:space="preserve">*Time to degree/certificate within the program reported among cohorts with at least 10 graduates within the academic year.  Asterisk indicates that data have been suppressed.  </w:t>
            </w:r>
          </w:p>
          <w:p w14:paraId="0F546855" w14:textId="77777777" w:rsidR="00636866" w:rsidRPr="005D62D6" w:rsidRDefault="00636866" w:rsidP="00300448">
            <w:pPr>
              <w:pStyle w:val="NoSpacing"/>
              <w:rPr>
                <w:rFonts w:ascii="Calibri" w:eastAsia="Times New Roman" w:hAnsi="Calibri" w:cs="Calibri"/>
                <w:b/>
                <w:bCs/>
                <w:color w:val="000000"/>
              </w:rPr>
            </w:pPr>
            <w:r w:rsidRPr="005D62D6">
              <w:rPr>
                <w:rFonts w:ascii="Calibri" w:hAnsi="Calibri" w:cs="Calibri"/>
              </w:rPr>
              <w:t xml:space="preserve">+Average time to degree/certificate was calculated among students who completed a degree/certificate within 10 years (between first year of enrollment at NVC and award conferral year).  Among 2018-2019 completers, the average time to degree/certificate was calculated among students who enrolled at NVC for the first time in 2009-2010 or later.  Among 2019-2020 completers, the average time to degree was calculated among students who enrolled at NVC for the first time in 2010-2011 or later.  </w:t>
            </w:r>
          </w:p>
        </w:tc>
      </w:tr>
    </w:tbl>
    <w:p w14:paraId="2A09039F" w14:textId="77777777" w:rsidR="0088093D" w:rsidRDefault="0088093D" w:rsidP="0088093D">
      <w:pPr>
        <w:pStyle w:val="NoSpacing"/>
        <w:rPr>
          <w:rFonts w:ascii="Calibri" w:hAnsi="Calibri" w:cs="Calibri"/>
          <w:b/>
        </w:rPr>
      </w:pPr>
    </w:p>
    <w:tbl>
      <w:tblPr>
        <w:tblStyle w:val="TableGrid"/>
        <w:tblW w:w="8100" w:type="dxa"/>
        <w:tblInd w:w="1345" w:type="dxa"/>
        <w:tblLook w:val="04A0" w:firstRow="1" w:lastRow="0" w:firstColumn="1" w:lastColumn="0" w:noHBand="0" w:noVBand="1"/>
      </w:tblPr>
      <w:tblGrid>
        <w:gridCol w:w="8100"/>
      </w:tblGrid>
      <w:tr w:rsidR="0088093D" w:rsidRPr="006B391E" w14:paraId="4E71F97D" w14:textId="77777777" w:rsidTr="009F5C8C">
        <w:tc>
          <w:tcPr>
            <w:tcW w:w="8100" w:type="dxa"/>
          </w:tcPr>
          <w:p w14:paraId="36DCC4AD" w14:textId="77777777" w:rsidR="0088093D" w:rsidRPr="006B391E" w:rsidRDefault="0088093D" w:rsidP="006D362E">
            <w:pPr>
              <w:pStyle w:val="NoSpacing"/>
              <w:rPr>
                <w:rFonts w:ascii="Calibri" w:hAnsi="Calibri" w:cs="Calibri"/>
                <w:i/>
              </w:rPr>
            </w:pPr>
            <w:bookmarkStart w:id="1" w:name="_Hlk60663539"/>
            <w:r w:rsidRPr="006B391E">
              <w:rPr>
                <w:rFonts w:ascii="Calibri" w:hAnsi="Calibri" w:cs="Calibri"/>
                <w:i/>
                <w:u w:val="single"/>
              </w:rPr>
              <w:t>RPIE Analysis</w:t>
            </w:r>
            <w:r w:rsidRPr="006B391E">
              <w:rPr>
                <w:rFonts w:ascii="Calibri" w:hAnsi="Calibri" w:cs="Calibri"/>
                <w:i/>
              </w:rPr>
              <w:t xml:space="preserve">: </w:t>
            </w:r>
            <w:r w:rsidR="00BE798C">
              <w:rPr>
                <w:rFonts w:ascii="Calibri" w:hAnsi="Calibri" w:cs="Calibri"/>
                <w:i/>
              </w:rPr>
              <w:t xml:space="preserve"> </w:t>
            </w:r>
            <w:r w:rsidR="00621B14">
              <w:rPr>
                <w:rFonts w:ascii="Calibri" w:hAnsi="Calibri" w:cs="Calibri"/>
                <w:i/>
              </w:rPr>
              <w:t xml:space="preserve">The number of AA-T degrees conferred by the Political Science Program </w:t>
            </w:r>
            <w:proofErr w:type="gramStart"/>
            <w:r w:rsidR="00621B14">
              <w:rPr>
                <w:rFonts w:ascii="Calibri" w:hAnsi="Calibri" w:cs="Calibri"/>
                <w:i/>
              </w:rPr>
              <w:t>deceased</w:t>
            </w:r>
            <w:proofErr w:type="gramEnd"/>
            <w:r w:rsidR="00621B14">
              <w:rPr>
                <w:rFonts w:ascii="Calibri" w:hAnsi="Calibri" w:cs="Calibri"/>
                <w:i/>
              </w:rPr>
              <w:t xml:space="preserve"> by </w:t>
            </w:r>
            <w:r w:rsidR="0032318A">
              <w:rPr>
                <w:rFonts w:ascii="Calibri" w:hAnsi="Calibri" w:cs="Calibri"/>
                <w:i/>
              </w:rPr>
              <w:t>42.9</w:t>
            </w:r>
            <w:r w:rsidR="00621B14">
              <w:rPr>
                <w:rFonts w:ascii="Calibri" w:hAnsi="Calibri" w:cs="Calibri"/>
                <w:i/>
              </w:rPr>
              <w:t xml:space="preserve">% between 2019-2020 and 2021-2022.  </w:t>
            </w:r>
            <w:r w:rsidR="00361588">
              <w:rPr>
                <w:rFonts w:ascii="Calibri" w:hAnsi="Calibri" w:cs="Calibri"/>
                <w:i/>
              </w:rPr>
              <w:t xml:space="preserve">Over the same period, the number of AA-T degrees conferred by the institution decreased by 16.5%.  </w:t>
            </w:r>
            <w:r w:rsidR="000842E6">
              <w:rPr>
                <w:rFonts w:ascii="Calibri" w:hAnsi="Calibri" w:cs="Calibri"/>
                <w:i/>
              </w:rPr>
              <w:t xml:space="preserve">The Political Science Program accounted for 8.9% of </w:t>
            </w:r>
            <w:r w:rsidR="002819A3">
              <w:rPr>
                <w:rFonts w:ascii="Calibri" w:hAnsi="Calibri" w:cs="Calibri"/>
                <w:i/>
              </w:rPr>
              <w:t xml:space="preserve">the </w:t>
            </w:r>
            <w:r w:rsidR="000842E6">
              <w:rPr>
                <w:rFonts w:ascii="Calibri" w:hAnsi="Calibri" w:cs="Calibri"/>
                <w:i/>
              </w:rPr>
              <w:t>AA-T</w:t>
            </w:r>
            <w:r w:rsidR="002819A3">
              <w:rPr>
                <w:rFonts w:ascii="Calibri" w:hAnsi="Calibri" w:cs="Calibri"/>
                <w:i/>
              </w:rPr>
              <w:t xml:space="preserve"> degree</w:t>
            </w:r>
            <w:r w:rsidR="000842E6">
              <w:rPr>
                <w:rFonts w:ascii="Calibri" w:hAnsi="Calibri" w:cs="Calibri"/>
                <w:i/>
              </w:rPr>
              <w:t xml:space="preserve">s conferred in 2019-2020 and </w:t>
            </w:r>
            <w:r w:rsidR="0094466E">
              <w:rPr>
                <w:rFonts w:ascii="Calibri" w:hAnsi="Calibri" w:cs="Calibri"/>
                <w:i/>
              </w:rPr>
              <w:t xml:space="preserve">6.1% of </w:t>
            </w:r>
            <w:r w:rsidR="002819A3">
              <w:rPr>
                <w:rFonts w:ascii="Calibri" w:hAnsi="Calibri" w:cs="Calibri"/>
                <w:i/>
              </w:rPr>
              <w:t xml:space="preserve">those conferred in 2021-2022.  </w:t>
            </w:r>
            <w:r w:rsidR="006D362E">
              <w:rPr>
                <w:rFonts w:ascii="Calibri" w:hAnsi="Calibri" w:cs="Calibri"/>
                <w:i/>
              </w:rPr>
              <w:t xml:space="preserve">For the two years with cohorts larger than 10 students, the average time to degree among Political Science AA-T recipients was lower than the average time to degree among all AA-T recipients.  </w:t>
            </w:r>
          </w:p>
        </w:tc>
      </w:tr>
      <w:bookmarkEnd w:id="1"/>
    </w:tbl>
    <w:p w14:paraId="057D05AF" w14:textId="77777777" w:rsidR="0088093D" w:rsidRPr="006B391E" w:rsidRDefault="0088093D" w:rsidP="0088093D">
      <w:pPr>
        <w:pStyle w:val="NoSpacing"/>
        <w:outlineLvl w:val="0"/>
        <w:rPr>
          <w:rFonts w:ascii="Calibri" w:hAnsi="Calibri" w:cs="Calibri"/>
          <w:b/>
        </w:rPr>
      </w:pPr>
    </w:p>
    <w:p w14:paraId="284FB2D0" w14:textId="77777777" w:rsidR="0088093D" w:rsidRPr="006B391E" w:rsidRDefault="0088093D" w:rsidP="0088093D">
      <w:pPr>
        <w:pStyle w:val="NoSpacing"/>
        <w:outlineLvl w:val="0"/>
        <w:rPr>
          <w:rFonts w:ascii="Calibri" w:hAnsi="Calibri" w:cs="Calibri"/>
          <w:i/>
          <w:color w:val="A6A6A6" w:themeColor="background1" w:themeShade="A6"/>
        </w:rPr>
      </w:pPr>
      <w:r w:rsidRPr="006B391E">
        <w:rPr>
          <w:rFonts w:ascii="Calibri" w:hAnsi="Calibri" w:cs="Calibri"/>
          <w:b/>
        </w:rPr>
        <w:t xml:space="preserve">Program Reflection: </w:t>
      </w:r>
    </w:p>
    <w:tbl>
      <w:tblPr>
        <w:tblStyle w:val="TableGrid"/>
        <w:tblW w:w="0" w:type="auto"/>
        <w:tblLook w:val="04A0" w:firstRow="1" w:lastRow="0" w:firstColumn="1" w:lastColumn="0" w:noHBand="0" w:noVBand="1"/>
      </w:tblPr>
      <w:tblGrid>
        <w:gridCol w:w="10070"/>
      </w:tblGrid>
      <w:tr w:rsidR="0088093D" w:rsidRPr="006B391E" w14:paraId="4B31527B" w14:textId="77777777" w:rsidTr="00C66E4E">
        <w:tc>
          <w:tcPr>
            <w:tcW w:w="10070" w:type="dxa"/>
          </w:tcPr>
          <w:p w14:paraId="148B9DCC" w14:textId="77777777" w:rsidR="0088093D" w:rsidRPr="00B517B9" w:rsidRDefault="001F6B9C" w:rsidP="00C66E4E">
            <w:pPr>
              <w:pStyle w:val="NoSpacing"/>
              <w:rPr>
                <w:rFonts w:ascii="Calibri" w:hAnsi="Calibri" w:cs="Calibri"/>
                <w:color w:val="000000" w:themeColor="text1"/>
                <w:sz w:val="24"/>
                <w:szCs w:val="24"/>
              </w:rPr>
            </w:pPr>
            <w:r w:rsidRPr="00B517B9">
              <w:rPr>
                <w:rFonts w:ascii="Calibri" w:hAnsi="Calibri" w:cs="Calibri"/>
                <w:color w:val="000000" w:themeColor="text1"/>
                <w:sz w:val="24"/>
                <w:szCs w:val="24"/>
              </w:rPr>
              <w:t>As indicated by RPIE, AA</w:t>
            </w:r>
            <w:r w:rsidR="00B517B9">
              <w:rPr>
                <w:rFonts w:ascii="Calibri" w:hAnsi="Calibri" w:cs="Calibri"/>
                <w:color w:val="000000" w:themeColor="text1"/>
                <w:sz w:val="24"/>
                <w:szCs w:val="24"/>
              </w:rPr>
              <w:t>-</w:t>
            </w:r>
            <w:r w:rsidRPr="00B517B9">
              <w:rPr>
                <w:rFonts w:ascii="Calibri" w:hAnsi="Calibri" w:cs="Calibri"/>
                <w:color w:val="000000" w:themeColor="text1"/>
                <w:sz w:val="24"/>
                <w:szCs w:val="24"/>
              </w:rPr>
              <w:t xml:space="preserve">T degrees conferred by POLI SCI dropped off by 42.9% over the 3-year assessment period.  However, a more useful examination shows that initially, AAT degree issuance rose 7% </w:t>
            </w:r>
            <w:r w:rsidR="00987BF0" w:rsidRPr="00B517B9">
              <w:rPr>
                <w:rFonts w:ascii="Calibri" w:hAnsi="Calibri" w:cs="Calibri"/>
                <w:color w:val="000000" w:themeColor="text1"/>
                <w:sz w:val="24"/>
                <w:szCs w:val="24"/>
              </w:rPr>
              <w:t xml:space="preserve">(2019-21) </w:t>
            </w:r>
            <w:r w:rsidRPr="00B517B9">
              <w:rPr>
                <w:rFonts w:ascii="Calibri" w:hAnsi="Calibri" w:cs="Calibri"/>
                <w:color w:val="000000" w:themeColor="text1"/>
                <w:sz w:val="24"/>
                <w:szCs w:val="24"/>
              </w:rPr>
              <w:t xml:space="preserve">and then fell in the final year </w:t>
            </w:r>
            <w:r w:rsidR="00987BF0" w:rsidRPr="00B517B9">
              <w:rPr>
                <w:rFonts w:ascii="Calibri" w:hAnsi="Calibri" w:cs="Calibri"/>
                <w:color w:val="000000" w:themeColor="text1"/>
                <w:sz w:val="24"/>
                <w:szCs w:val="24"/>
              </w:rPr>
              <w:t xml:space="preserve">(2021-22) </w:t>
            </w:r>
            <w:r w:rsidRPr="00B517B9">
              <w:rPr>
                <w:rFonts w:ascii="Calibri" w:hAnsi="Calibri" w:cs="Calibri"/>
                <w:color w:val="000000" w:themeColor="text1"/>
                <w:sz w:val="24"/>
                <w:szCs w:val="24"/>
              </w:rPr>
              <w:t xml:space="preserve">by nearly half.  This rapid decline in POLI-SCI AA-T degrees issued </w:t>
            </w:r>
            <w:r w:rsidR="00B517B9">
              <w:rPr>
                <w:rFonts w:ascii="Calibri" w:hAnsi="Calibri" w:cs="Calibri"/>
                <w:color w:val="000000" w:themeColor="text1"/>
                <w:sz w:val="24"/>
                <w:szCs w:val="24"/>
              </w:rPr>
              <w:t>would be</w:t>
            </w:r>
            <w:r w:rsidRPr="00B517B9">
              <w:rPr>
                <w:rFonts w:ascii="Calibri" w:hAnsi="Calibri" w:cs="Calibri"/>
                <w:color w:val="000000" w:themeColor="text1"/>
                <w:sz w:val="24"/>
                <w:szCs w:val="24"/>
              </w:rPr>
              <w:t xml:space="preserve"> of </w:t>
            </w:r>
            <w:r w:rsidR="00B517B9">
              <w:rPr>
                <w:rFonts w:ascii="Calibri" w:hAnsi="Calibri" w:cs="Calibri"/>
                <w:color w:val="000000" w:themeColor="text1"/>
                <w:sz w:val="24"/>
                <w:szCs w:val="24"/>
              </w:rPr>
              <w:t xml:space="preserve">some </w:t>
            </w:r>
            <w:r w:rsidRPr="00B517B9">
              <w:rPr>
                <w:rFonts w:ascii="Calibri" w:hAnsi="Calibri" w:cs="Calibri"/>
                <w:color w:val="000000" w:themeColor="text1"/>
                <w:sz w:val="24"/>
                <w:szCs w:val="24"/>
              </w:rPr>
              <w:t xml:space="preserve">concern </w:t>
            </w:r>
            <w:r w:rsidR="00B517B9">
              <w:rPr>
                <w:rFonts w:ascii="Calibri" w:hAnsi="Calibri" w:cs="Calibri"/>
                <w:color w:val="000000" w:themeColor="text1"/>
                <w:sz w:val="24"/>
                <w:szCs w:val="24"/>
              </w:rPr>
              <w:t xml:space="preserve">if it were not so closely correlated with the COVID period.  However, it </w:t>
            </w:r>
            <w:r w:rsidR="00EB5586" w:rsidRPr="00B517B9">
              <w:rPr>
                <w:rFonts w:ascii="Calibri" w:hAnsi="Calibri" w:cs="Calibri"/>
                <w:color w:val="000000" w:themeColor="text1"/>
                <w:sz w:val="24"/>
                <w:szCs w:val="24"/>
              </w:rPr>
              <w:t xml:space="preserve">does </w:t>
            </w:r>
            <w:r w:rsidR="00987BF0" w:rsidRPr="00B517B9">
              <w:rPr>
                <w:rFonts w:ascii="Calibri" w:hAnsi="Calibri" w:cs="Calibri"/>
                <w:color w:val="000000" w:themeColor="text1"/>
                <w:sz w:val="24"/>
                <w:szCs w:val="24"/>
              </w:rPr>
              <w:t xml:space="preserve">support previous </w:t>
            </w:r>
            <w:r w:rsidR="00EB5586" w:rsidRPr="00B517B9">
              <w:rPr>
                <w:rFonts w:ascii="Calibri" w:hAnsi="Calibri" w:cs="Calibri"/>
                <w:color w:val="000000" w:themeColor="text1"/>
                <w:sz w:val="24"/>
                <w:szCs w:val="24"/>
              </w:rPr>
              <w:t>conclusions</w:t>
            </w:r>
            <w:r w:rsidR="00987BF0" w:rsidRPr="00B517B9">
              <w:rPr>
                <w:rFonts w:ascii="Calibri" w:hAnsi="Calibri" w:cs="Calibri"/>
                <w:color w:val="000000" w:themeColor="text1"/>
                <w:sz w:val="24"/>
                <w:szCs w:val="24"/>
              </w:rPr>
              <w:t xml:space="preserve"> </w:t>
            </w:r>
            <w:r w:rsidR="00B517B9">
              <w:rPr>
                <w:rFonts w:ascii="Calibri" w:hAnsi="Calibri" w:cs="Calibri"/>
                <w:color w:val="000000" w:themeColor="text1"/>
                <w:sz w:val="24"/>
                <w:szCs w:val="24"/>
              </w:rPr>
              <w:t>regarding</w:t>
            </w:r>
            <w:r w:rsidR="00987BF0" w:rsidRPr="00B517B9">
              <w:rPr>
                <w:rFonts w:ascii="Calibri" w:hAnsi="Calibri" w:cs="Calibri"/>
                <w:color w:val="000000" w:themeColor="text1"/>
                <w:sz w:val="24"/>
                <w:szCs w:val="24"/>
              </w:rPr>
              <w:t xml:space="preserve"> changes in enrollment and average class sizes.  At this point an institutional analysis of overall change in AA</w:t>
            </w:r>
            <w:r w:rsidR="00B517B9">
              <w:rPr>
                <w:rFonts w:ascii="Calibri" w:hAnsi="Calibri" w:cs="Calibri"/>
                <w:color w:val="000000" w:themeColor="text1"/>
                <w:sz w:val="24"/>
                <w:szCs w:val="24"/>
              </w:rPr>
              <w:t>-</w:t>
            </w:r>
            <w:r w:rsidR="00987BF0" w:rsidRPr="00B517B9">
              <w:rPr>
                <w:rFonts w:ascii="Calibri" w:hAnsi="Calibri" w:cs="Calibri"/>
                <w:color w:val="000000" w:themeColor="text1"/>
                <w:sz w:val="24"/>
                <w:szCs w:val="24"/>
              </w:rPr>
              <w:t>T composition</w:t>
            </w:r>
            <w:r w:rsidR="00CC261A">
              <w:rPr>
                <w:rFonts w:ascii="Calibri" w:hAnsi="Calibri" w:cs="Calibri"/>
                <w:color w:val="000000" w:themeColor="text1"/>
                <w:sz w:val="24"/>
                <w:szCs w:val="24"/>
              </w:rPr>
              <w:t xml:space="preserve"> (quantity/subjects pursued and conferred)</w:t>
            </w:r>
            <w:r w:rsidR="00987BF0" w:rsidRPr="00B517B9">
              <w:rPr>
                <w:rFonts w:ascii="Calibri" w:hAnsi="Calibri" w:cs="Calibri"/>
                <w:color w:val="000000" w:themeColor="text1"/>
                <w:sz w:val="24"/>
                <w:szCs w:val="24"/>
              </w:rPr>
              <w:t xml:space="preserve"> would be most helpful.</w:t>
            </w:r>
          </w:p>
        </w:tc>
      </w:tr>
    </w:tbl>
    <w:p w14:paraId="3E361B71" w14:textId="77777777" w:rsidR="0088093D" w:rsidRPr="006B391E" w:rsidRDefault="0088093D" w:rsidP="0088093D">
      <w:pPr>
        <w:pStyle w:val="NoSpacing"/>
        <w:rPr>
          <w:rFonts w:ascii="Calibri" w:hAnsi="Calibri" w:cs="Calibri"/>
          <w:b/>
        </w:rPr>
      </w:pPr>
    </w:p>
    <w:p w14:paraId="3CC780F6" w14:textId="77777777" w:rsidR="0088093D" w:rsidRPr="006B391E" w:rsidRDefault="0088093D" w:rsidP="0088093D">
      <w:pPr>
        <w:pStyle w:val="NoSpacing"/>
        <w:numPr>
          <w:ilvl w:val="0"/>
          <w:numId w:val="9"/>
        </w:numPr>
        <w:spacing w:before="0"/>
        <w:rPr>
          <w:rFonts w:ascii="Calibri" w:hAnsi="Calibri" w:cs="Calibri"/>
          <w:b/>
        </w:rPr>
      </w:pPr>
      <w:r w:rsidRPr="006B391E">
        <w:rPr>
          <w:rFonts w:ascii="Calibri" w:hAnsi="Calibri" w:cs="Calibri"/>
          <w:b/>
        </w:rPr>
        <w:t>Program-Set Standards:  Job Placement and Licensure Exam Pass Rates</w:t>
      </w:r>
    </w:p>
    <w:p w14:paraId="4CAB3F13" w14:textId="77777777" w:rsidR="0088093D" w:rsidRPr="006B391E" w:rsidRDefault="0088093D" w:rsidP="0088093D">
      <w:pPr>
        <w:pStyle w:val="NoSpacing"/>
        <w:rPr>
          <w:rFonts w:ascii="Calibri" w:hAnsi="Calibri" w:cs="Calibri"/>
          <w:b/>
        </w:rPr>
      </w:pPr>
    </w:p>
    <w:tbl>
      <w:tblPr>
        <w:tblStyle w:val="TableGrid"/>
        <w:tblW w:w="8190" w:type="dxa"/>
        <w:tblInd w:w="1435" w:type="dxa"/>
        <w:tblLook w:val="04A0" w:firstRow="1" w:lastRow="0" w:firstColumn="1" w:lastColumn="0" w:noHBand="0" w:noVBand="1"/>
      </w:tblPr>
      <w:tblGrid>
        <w:gridCol w:w="8190"/>
      </w:tblGrid>
      <w:tr w:rsidR="0088093D" w:rsidRPr="006B391E" w14:paraId="64717501" w14:textId="77777777" w:rsidTr="00AC2B14">
        <w:tc>
          <w:tcPr>
            <w:tcW w:w="8190" w:type="dxa"/>
          </w:tcPr>
          <w:p w14:paraId="609F9058" w14:textId="77777777" w:rsidR="0088093D" w:rsidRPr="006D362E" w:rsidRDefault="006D362E" w:rsidP="00541E80">
            <w:pPr>
              <w:pStyle w:val="NoSpacing"/>
              <w:rPr>
                <w:rFonts w:ascii="Calibri" w:hAnsi="Calibri" w:cs="Calibri"/>
                <w:i/>
              </w:rPr>
            </w:pPr>
            <w:r>
              <w:rPr>
                <w:rFonts w:ascii="Calibri" w:hAnsi="Calibri" w:cs="Calibri"/>
                <w:i/>
              </w:rPr>
              <w:t xml:space="preserve">This section does not apply to the Political Science Program, as the discipline is not included in the Perkins IV/Career Technical Education data provided by the California Community Colleges Chancellor’s Office, and licensure exams are not required for jobs associated with the discipline.  </w:t>
            </w:r>
          </w:p>
        </w:tc>
      </w:tr>
    </w:tbl>
    <w:p w14:paraId="6FA29CEC" w14:textId="77777777" w:rsidR="0088093D" w:rsidRPr="006B391E" w:rsidRDefault="0088093D" w:rsidP="0088093D">
      <w:pPr>
        <w:rPr>
          <w:rFonts w:ascii="Calibri" w:hAnsi="Calibri" w:cs="Calibri"/>
          <w:b/>
        </w:rPr>
      </w:pPr>
    </w:p>
    <w:p w14:paraId="4C6B09B6" w14:textId="77777777" w:rsidR="0088093D" w:rsidRPr="006B391E" w:rsidRDefault="0088093D" w:rsidP="0088093D">
      <w:pPr>
        <w:pStyle w:val="ListParagraph"/>
        <w:numPr>
          <w:ilvl w:val="0"/>
          <w:numId w:val="10"/>
        </w:numPr>
        <w:rPr>
          <w:rFonts w:ascii="Calibri" w:hAnsi="Calibri" w:cs="Calibri"/>
          <w:b/>
        </w:rPr>
      </w:pPr>
      <w:r w:rsidRPr="006B391E">
        <w:rPr>
          <w:rFonts w:ascii="Calibri" w:hAnsi="Calibri" w:cs="Calibri"/>
          <w:b/>
        </w:rPr>
        <w:t>CURRICULUM</w:t>
      </w:r>
    </w:p>
    <w:p w14:paraId="41606E3F" w14:textId="77777777" w:rsidR="0088093D" w:rsidRPr="006B391E" w:rsidRDefault="0088093D" w:rsidP="0088093D">
      <w:pPr>
        <w:pStyle w:val="ListParagraph"/>
        <w:numPr>
          <w:ilvl w:val="1"/>
          <w:numId w:val="10"/>
        </w:numPr>
        <w:ind w:left="1080"/>
        <w:rPr>
          <w:rFonts w:ascii="Calibri" w:hAnsi="Calibri" w:cs="Calibri"/>
          <w:b/>
        </w:rPr>
      </w:pPr>
      <w:r w:rsidRPr="006B391E">
        <w:rPr>
          <w:rFonts w:ascii="Calibri" w:hAnsi="Calibri" w:cs="Calibri"/>
          <w:b/>
        </w:rPr>
        <w:t>Courses</w:t>
      </w:r>
    </w:p>
    <w:tbl>
      <w:tblPr>
        <w:tblW w:w="10970" w:type="dxa"/>
        <w:jc w:val="center"/>
        <w:tblLook w:val="04A0" w:firstRow="1" w:lastRow="0" w:firstColumn="1" w:lastColumn="0" w:noHBand="0" w:noVBand="1"/>
      </w:tblPr>
      <w:tblGrid>
        <w:gridCol w:w="900"/>
        <w:gridCol w:w="1080"/>
        <w:gridCol w:w="2425"/>
        <w:gridCol w:w="1440"/>
        <w:gridCol w:w="2070"/>
        <w:gridCol w:w="1800"/>
        <w:gridCol w:w="1255"/>
      </w:tblGrid>
      <w:tr w:rsidR="0088093D" w:rsidRPr="006B391E" w14:paraId="0793914A" w14:textId="77777777" w:rsidTr="00C66E4E">
        <w:trPr>
          <w:trHeight w:val="1500"/>
          <w:jc w:val="center"/>
        </w:trPr>
        <w:tc>
          <w:tcPr>
            <w:tcW w:w="900" w:type="dxa"/>
            <w:tcBorders>
              <w:top w:val="single" w:sz="4" w:space="0" w:color="auto"/>
              <w:left w:val="single" w:sz="4" w:space="0" w:color="auto"/>
              <w:bottom w:val="single" w:sz="4" w:space="0" w:color="auto"/>
              <w:right w:val="single" w:sz="4" w:space="0" w:color="auto"/>
            </w:tcBorders>
            <w:vAlign w:val="center"/>
            <w:hideMark/>
          </w:tcPr>
          <w:p w14:paraId="2B724CA4"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Subject</w:t>
            </w:r>
          </w:p>
        </w:tc>
        <w:tc>
          <w:tcPr>
            <w:tcW w:w="1080" w:type="dxa"/>
            <w:tcBorders>
              <w:top w:val="single" w:sz="4" w:space="0" w:color="auto"/>
              <w:left w:val="nil"/>
              <w:bottom w:val="single" w:sz="4" w:space="0" w:color="auto"/>
              <w:right w:val="single" w:sz="4" w:space="0" w:color="auto"/>
            </w:tcBorders>
            <w:vAlign w:val="center"/>
            <w:hideMark/>
          </w:tcPr>
          <w:p w14:paraId="5AF2FCAE"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Course Number</w:t>
            </w:r>
          </w:p>
        </w:tc>
        <w:tc>
          <w:tcPr>
            <w:tcW w:w="2425" w:type="dxa"/>
            <w:tcBorders>
              <w:top w:val="single" w:sz="4" w:space="0" w:color="auto"/>
              <w:left w:val="nil"/>
              <w:bottom w:val="single" w:sz="4" w:space="0" w:color="auto"/>
              <w:right w:val="single" w:sz="4" w:space="0" w:color="auto"/>
            </w:tcBorders>
            <w:vAlign w:val="center"/>
            <w:hideMark/>
          </w:tcPr>
          <w:p w14:paraId="36D47587"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Date of Last Review</w:t>
            </w:r>
          </w:p>
          <w:p w14:paraId="0FAD9F7A"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Cs/>
                <w:i/>
                <w:color w:val="000000"/>
              </w:rPr>
              <w:t>(Courses with last review dates of 6 years or more must be scheduled for immediate review)</w:t>
            </w:r>
          </w:p>
        </w:tc>
        <w:tc>
          <w:tcPr>
            <w:tcW w:w="1440" w:type="dxa"/>
            <w:tcBorders>
              <w:top w:val="single" w:sz="4" w:space="0" w:color="auto"/>
              <w:left w:val="nil"/>
              <w:bottom w:val="single" w:sz="4" w:space="0" w:color="auto"/>
              <w:right w:val="single" w:sz="4" w:space="0" w:color="auto"/>
            </w:tcBorders>
            <w:vAlign w:val="center"/>
          </w:tcPr>
          <w:p w14:paraId="12CBC039"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Has</w:t>
            </w:r>
          </w:p>
          <w:p w14:paraId="2D9A0753"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Prerequisite*</w:t>
            </w:r>
          </w:p>
          <w:p w14:paraId="0917D2F9" w14:textId="77777777" w:rsidR="0088093D" w:rsidRPr="006B391E" w:rsidRDefault="0088093D" w:rsidP="00C66E4E">
            <w:pPr>
              <w:spacing w:after="0" w:line="240" w:lineRule="auto"/>
              <w:jc w:val="center"/>
              <w:rPr>
                <w:rFonts w:ascii="Calibri" w:eastAsia="Times New Roman" w:hAnsi="Calibri" w:cs="Calibri"/>
                <w:bCs/>
                <w:color w:val="000000"/>
              </w:rPr>
            </w:pPr>
            <w:r w:rsidRPr="006B391E">
              <w:rPr>
                <w:rFonts w:ascii="Calibri" w:eastAsia="Times New Roman" w:hAnsi="Calibri" w:cs="Calibri"/>
                <w:bCs/>
                <w:color w:val="000000"/>
              </w:rPr>
              <w:t xml:space="preserve">Yes/No </w:t>
            </w:r>
            <w:r w:rsidRPr="006B391E">
              <w:rPr>
                <w:rFonts w:ascii="Calibri" w:eastAsia="Times New Roman" w:hAnsi="Calibri" w:cs="Calibri"/>
                <w:b/>
                <w:color w:val="000000"/>
              </w:rPr>
              <w:t>&amp; Data of Last Review</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205496F"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In Need of Revision</w:t>
            </w:r>
          </w:p>
          <w:p w14:paraId="4FDF2341" w14:textId="77777777" w:rsidR="0088093D" w:rsidRPr="006B391E" w:rsidRDefault="0088093D" w:rsidP="00C66E4E">
            <w:pPr>
              <w:spacing w:after="0" w:line="240" w:lineRule="auto"/>
              <w:jc w:val="center"/>
              <w:rPr>
                <w:rFonts w:ascii="Calibri" w:eastAsia="Times New Roman" w:hAnsi="Calibri" w:cs="Calibri"/>
                <w:b/>
                <w:i/>
                <w:color w:val="000000"/>
              </w:rPr>
            </w:pPr>
            <w:r w:rsidRPr="006B391E">
              <w:rPr>
                <w:rFonts w:ascii="Calibri" w:eastAsia="Times New Roman" w:hAnsi="Calibri" w:cs="Calibri"/>
                <w:i/>
                <w:color w:val="000000"/>
              </w:rPr>
              <w:t xml:space="preserve">Indicate Non-Substantive (NS) or Substantive (S) </w:t>
            </w:r>
            <w:r w:rsidRPr="006B391E">
              <w:rPr>
                <w:rFonts w:ascii="Calibri" w:eastAsia="Times New Roman" w:hAnsi="Calibri" w:cs="Calibri"/>
                <w:b/>
                <w:i/>
                <w:color w:val="000000"/>
              </w:rPr>
              <w:t>&amp; Academic Year</w:t>
            </w:r>
          </w:p>
        </w:tc>
        <w:tc>
          <w:tcPr>
            <w:tcW w:w="1800" w:type="dxa"/>
            <w:tcBorders>
              <w:top w:val="single" w:sz="4" w:space="0" w:color="auto"/>
              <w:left w:val="nil"/>
              <w:bottom w:val="single" w:sz="4" w:space="0" w:color="auto"/>
              <w:right w:val="single" w:sz="4" w:space="0" w:color="auto"/>
            </w:tcBorders>
            <w:vAlign w:val="center"/>
            <w:hideMark/>
          </w:tcPr>
          <w:p w14:paraId="3E585F3D"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 xml:space="preserve">To Be Archived </w:t>
            </w:r>
            <w:r w:rsidRPr="006B391E">
              <w:rPr>
                <w:rFonts w:ascii="Calibri" w:eastAsia="Times New Roman" w:hAnsi="Calibri" w:cs="Calibri"/>
                <w:bCs/>
                <w:i/>
                <w:color w:val="000000"/>
              </w:rPr>
              <w:t>(as Obsolete, Outdated, or Irrelevant)</w:t>
            </w:r>
          </w:p>
          <w:p w14:paraId="5F4A6CD8"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&amp; Academic Year</w:t>
            </w:r>
          </w:p>
        </w:tc>
        <w:tc>
          <w:tcPr>
            <w:tcW w:w="1255" w:type="dxa"/>
            <w:tcBorders>
              <w:top w:val="single" w:sz="4" w:space="0" w:color="auto"/>
              <w:left w:val="nil"/>
              <w:bottom w:val="single" w:sz="4" w:space="0" w:color="auto"/>
              <w:right w:val="single" w:sz="4" w:space="0" w:color="auto"/>
            </w:tcBorders>
            <w:vAlign w:val="center"/>
            <w:hideMark/>
          </w:tcPr>
          <w:p w14:paraId="453E7176"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No Change</w:t>
            </w:r>
          </w:p>
        </w:tc>
      </w:tr>
      <w:tr w:rsidR="0088093D" w:rsidRPr="006B391E" w14:paraId="11B0AD43" w14:textId="77777777" w:rsidTr="00987BF0">
        <w:trPr>
          <w:trHeight w:val="300"/>
          <w:jc w:val="center"/>
        </w:trPr>
        <w:tc>
          <w:tcPr>
            <w:tcW w:w="900" w:type="dxa"/>
            <w:tcBorders>
              <w:top w:val="nil"/>
              <w:left w:val="single" w:sz="4" w:space="0" w:color="auto"/>
              <w:bottom w:val="single" w:sz="4" w:space="0" w:color="auto"/>
              <w:right w:val="single" w:sz="4" w:space="0" w:color="auto"/>
            </w:tcBorders>
            <w:shd w:val="clear" w:color="auto" w:fill="EEEEEE"/>
            <w:noWrap/>
            <w:hideMark/>
          </w:tcPr>
          <w:p w14:paraId="43397A0E" w14:textId="77777777" w:rsidR="0088093D" w:rsidRPr="006B391E" w:rsidRDefault="00987BF0" w:rsidP="00C66E4E">
            <w:pPr>
              <w:spacing w:after="0" w:line="240" w:lineRule="auto"/>
              <w:rPr>
                <w:rFonts w:ascii="Calibri" w:eastAsia="Times New Roman" w:hAnsi="Calibri" w:cs="Calibri"/>
                <w:color w:val="000000"/>
              </w:rPr>
            </w:pPr>
            <w:r>
              <w:rPr>
                <w:rFonts w:ascii="Calibri" w:eastAsia="Times New Roman" w:hAnsi="Calibri" w:cs="Calibri"/>
                <w:color w:val="000000"/>
              </w:rPr>
              <w:t>POLI</w:t>
            </w:r>
          </w:p>
        </w:tc>
        <w:tc>
          <w:tcPr>
            <w:tcW w:w="1080" w:type="dxa"/>
            <w:tcBorders>
              <w:top w:val="nil"/>
              <w:left w:val="nil"/>
              <w:bottom w:val="single" w:sz="4" w:space="0" w:color="auto"/>
              <w:right w:val="single" w:sz="4" w:space="0" w:color="auto"/>
            </w:tcBorders>
            <w:shd w:val="clear" w:color="auto" w:fill="EEEEEE"/>
            <w:noWrap/>
          </w:tcPr>
          <w:p w14:paraId="0F0C5171" w14:textId="77777777" w:rsidR="0088093D" w:rsidRPr="006B391E" w:rsidRDefault="00987BF0" w:rsidP="00C66E4E">
            <w:pPr>
              <w:spacing w:after="0" w:line="240" w:lineRule="auto"/>
              <w:rPr>
                <w:rFonts w:ascii="Calibri" w:eastAsia="Times New Roman" w:hAnsi="Calibri" w:cs="Calibri"/>
                <w:color w:val="000000"/>
              </w:rPr>
            </w:pPr>
            <w:r>
              <w:rPr>
                <w:rFonts w:ascii="Calibri" w:eastAsia="Times New Roman" w:hAnsi="Calibri" w:cs="Calibri"/>
                <w:color w:val="000000"/>
              </w:rPr>
              <w:t>120</w:t>
            </w:r>
          </w:p>
        </w:tc>
        <w:tc>
          <w:tcPr>
            <w:tcW w:w="2425" w:type="dxa"/>
            <w:tcBorders>
              <w:top w:val="nil"/>
              <w:left w:val="nil"/>
              <w:bottom w:val="single" w:sz="4" w:space="0" w:color="auto"/>
              <w:right w:val="single" w:sz="4" w:space="0" w:color="auto"/>
            </w:tcBorders>
            <w:shd w:val="clear" w:color="auto" w:fill="EEEEEE"/>
            <w:noWrap/>
          </w:tcPr>
          <w:p w14:paraId="669D142C" w14:textId="77777777" w:rsidR="0088093D" w:rsidRPr="006B391E" w:rsidRDefault="00A1524E" w:rsidP="00C66E4E">
            <w:pPr>
              <w:spacing w:after="0" w:line="240" w:lineRule="auto"/>
              <w:rPr>
                <w:rFonts w:ascii="Calibri" w:eastAsia="Times New Roman" w:hAnsi="Calibri" w:cs="Calibri"/>
                <w:color w:val="000000"/>
              </w:rPr>
            </w:pPr>
            <w:r>
              <w:rPr>
                <w:rFonts w:ascii="Calibri" w:eastAsia="Times New Roman" w:hAnsi="Calibri" w:cs="Calibri"/>
                <w:color w:val="000000"/>
              </w:rPr>
              <w:t>2013</w:t>
            </w:r>
          </w:p>
        </w:tc>
        <w:tc>
          <w:tcPr>
            <w:tcW w:w="1440" w:type="dxa"/>
            <w:tcBorders>
              <w:top w:val="single" w:sz="4" w:space="0" w:color="auto"/>
              <w:left w:val="nil"/>
              <w:bottom w:val="single" w:sz="4" w:space="0" w:color="auto"/>
              <w:right w:val="single" w:sz="4" w:space="0" w:color="auto"/>
            </w:tcBorders>
            <w:shd w:val="clear" w:color="auto" w:fill="EEEEEE"/>
          </w:tcPr>
          <w:p w14:paraId="331BB7B3" w14:textId="77777777" w:rsidR="0088093D" w:rsidRPr="006B391E" w:rsidRDefault="00B161C3"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w:t>
            </w:r>
          </w:p>
        </w:tc>
        <w:tc>
          <w:tcPr>
            <w:tcW w:w="2070" w:type="dxa"/>
            <w:tcBorders>
              <w:top w:val="single" w:sz="4" w:space="0" w:color="auto"/>
              <w:left w:val="single" w:sz="4" w:space="0" w:color="auto"/>
              <w:bottom w:val="single" w:sz="4" w:space="0" w:color="auto"/>
              <w:right w:val="single" w:sz="4" w:space="0" w:color="auto"/>
            </w:tcBorders>
            <w:shd w:val="clear" w:color="auto" w:fill="EEEEEE"/>
            <w:noWrap/>
            <w:vAlign w:val="bottom"/>
          </w:tcPr>
          <w:p w14:paraId="49630E17" w14:textId="77777777" w:rsidR="0088093D" w:rsidRPr="006B391E" w:rsidRDefault="00A1524E"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NS</w:t>
            </w:r>
          </w:p>
        </w:tc>
        <w:tc>
          <w:tcPr>
            <w:tcW w:w="1800" w:type="dxa"/>
            <w:tcBorders>
              <w:top w:val="nil"/>
              <w:left w:val="nil"/>
              <w:bottom w:val="single" w:sz="4" w:space="0" w:color="auto"/>
              <w:right w:val="single" w:sz="4" w:space="0" w:color="auto"/>
            </w:tcBorders>
            <w:shd w:val="clear" w:color="auto" w:fill="EEEEEE"/>
            <w:noWrap/>
            <w:vAlign w:val="bottom"/>
          </w:tcPr>
          <w:p w14:paraId="78206DCE" w14:textId="77777777" w:rsidR="0088093D" w:rsidRPr="006B391E" w:rsidRDefault="00987BF0"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w:t>
            </w:r>
          </w:p>
        </w:tc>
        <w:tc>
          <w:tcPr>
            <w:tcW w:w="1255" w:type="dxa"/>
            <w:tcBorders>
              <w:top w:val="nil"/>
              <w:left w:val="nil"/>
              <w:bottom w:val="single" w:sz="4" w:space="0" w:color="auto"/>
              <w:right w:val="single" w:sz="4" w:space="0" w:color="auto"/>
            </w:tcBorders>
            <w:shd w:val="clear" w:color="auto" w:fill="EEEEEE"/>
            <w:noWrap/>
            <w:vAlign w:val="bottom"/>
          </w:tcPr>
          <w:p w14:paraId="0F2175CB" w14:textId="77777777" w:rsidR="0088093D" w:rsidRPr="006B391E" w:rsidRDefault="00987BF0"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w:t>
            </w:r>
          </w:p>
        </w:tc>
      </w:tr>
      <w:tr w:rsidR="0088093D" w:rsidRPr="006B391E" w14:paraId="3F44D118" w14:textId="77777777" w:rsidTr="00987BF0">
        <w:trPr>
          <w:trHeight w:val="300"/>
          <w:jc w:val="center"/>
        </w:trPr>
        <w:tc>
          <w:tcPr>
            <w:tcW w:w="900" w:type="dxa"/>
            <w:tcBorders>
              <w:top w:val="single" w:sz="4" w:space="0" w:color="auto"/>
              <w:left w:val="single" w:sz="4" w:space="0" w:color="auto"/>
              <w:bottom w:val="single" w:sz="4" w:space="0" w:color="auto"/>
              <w:right w:val="single" w:sz="4" w:space="0" w:color="auto"/>
            </w:tcBorders>
            <w:noWrap/>
            <w:hideMark/>
          </w:tcPr>
          <w:p w14:paraId="41F3A5E0" w14:textId="77777777" w:rsidR="0088093D" w:rsidRPr="006B391E" w:rsidRDefault="00987BF0" w:rsidP="00C66E4E">
            <w:pPr>
              <w:spacing w:after="0" w:line="240" w:lineRule="auto"/>
              <w:rPr>
                <w:rFonts w:ascii="Calibri" w:eastAsia="Times New Roman" w:hAnsi="Calibri" w:cs="Calibri"/>
                <w:color w:val="000000"/>
              </w:rPr>
            </w:pPr>
            <w:r>
              <w:rPr>
                <w:rFonts w:ascii="Calibri" w:eastAsia="Times New Roman" w:hAnsi="Calibri" w:cs="Calibri"/>
                <w:color w:val="000000"/>
              </w:rPr>
              <w:t>POLI</w:t>
            </w:r>
          </w:p>
        </w:tc>
        <w:tc>
          <w:tcPr>
            <w:tcW w:w="1080" w:type="dxa"/>
            <w:tcBorders>
              <w:top w:val="single" w:sz="4" w:space="0" w:color="auto"/>
              <w:left w:val="nil"/>
              <w:bottom w:val="single" w:sz="4" w:space="0" w:color="auto"/>
              <w:right w:val="single" w:sz="4" w:space="0" w:color="auto"/>
            </w:tcBorders>
            <w:noWrap/>
          </w:tcPr>
          <w:p w14:paraId="3B2F679B" w14:textId="77777777" w:rsidR="0088093D" w:rsidRPr="006B391E" w:rsidRDefault="00987BF0" w:rsidP="00C66E4E">
            <w:pPr>
              <w:spacing w:after="0" w:line="240" w:lineRule="auto"/>
              <w:rPr>
                <w:rFonts w:ascii="Calibri" w:eastAsia="Times New Roman" w:hAnsi="Calibri" w:cs="Calibri"/>
                <w:color w:val="000000"/>
              </w:rPr>
            </w:pPr>
            <w:r>
              <w:rPr>
                <w:rFonts w:ascii="Calibri" w:eastAsia="Times New Roman" w:hAnsi="Calibri" w:cs="Calibri"/>
                <w:color w:val="000000"/>
              </w:rPr>
              <w:t>125</w:t>
            </w:r>
          </w:p>
        </w:tc>
        <w:tc>
          <w:tcPr>
            <w:tcW w:w="2425" w:type="dxa"/>
            <w:tcBorders>
              <w:top w:val="single" w:sz="4" w:space="0" w:color="auto"/>
              <w:left w:val="nil"/>
              <w:bottom w:val="single" w:sz="4" w:space="0" w:color="auto"/>
              <w:right w:val="single" w:sz="4" w:space="0" w:color="auto"/>
            </w:tcBorders>
            <w:noWrap/>
          </w:tcPr>
          <w:p w14:paraId="24A667FF" w14:textId="77777777" w:rsidR="0088093D" w:rsidRPr="006B391E" w:rsidRDefault="00A1524E" w:rsidP="00C66E4E">
            <w:pPr>
              <w:spacing w:after="0" w:line="240" w:lineRule="auto"/>
              <w:rPr>
                <w:rFonts w:ascii="Calibri" w:eastAsia="Times New Roman" w:hAnsi="Calibri" w:cs="Calibri"/>
                <w:color w:val="000000"/>
              </w:rPr>
            </w:pPr>
            <w:r>
              <w:rPr>
                <w:rFonts w:ascii="Calibri" w:eastAsia="Times New Roman" w:hAnsi="Calibri" w:cs="Calibri"/>
                <w:color w:val="000000"/>
              </w:rPr>
              <w:t>2013</w:t>
            </w:r>
          </w:p>
        </w:tc>
        <w:tc>
          <w:tcPr>
            <w:tcW w:w="1440" w:type="dxa"/>
            <w:tcBorders>
              <w:top w:val="single" w:sz="4" w:space="0" w:color="auto"/>
              <w:left w:val="nil"/>
              <w:bottom w:val="single" w:sz="4" w:space="0" w:color="auto"/>
              <w:right w:val="single" w:sz="4" w:space="0" w:color="auto"/>
            </w:tcBorders>
          </w:tcPr>
          <w:p w14:paraId="1EF06E71" w14:textId="77777777" w:rsidR="0088093D" w:rsidRPr="006B391E" w:rsidRDefault="00B161C3"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w:t>
            </w:r>
          </w:p>
        </w:tc>
        <w:tc>
          <w:tcPr>
            <w:tcW w:w="2070" w:type="dxa"/>
            <w:tcBorders>
              <w:top w:val="single" w:sz="4" w:space="0" w:color="auto"/>
              <w:left w:val="single" w:sz="4" w:space="0" w:color="auto"/>
              <w:bottom w:val="single" w:sz="4" w:space="0" w:color="auto"/>
              <w:right w:val="single" w:sz="4" w:space="0" w:color="auto"/>
            </w:tcBorders>
            <w:noWrap/>
            <w:vAlign w:val="bottom"/>
          </w:tcPr>
          <w:p w14:paraId="08C99F80" w14:textId="77777777" w:rsidR="0088093D" w:rsidRPr="006B391E" w:rsidRDefault="00A1524E"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NS</w:t>
            </w:r>
          </w:p>
        </w:tc>
        <w:tc>
          <w:tcPr>
            <w:tcW w:w="1800" w:type="dxa"/>
            <w:tcBorders>
              <w:top w:val="single" w:sz="4" w:space="0" w:color="auto"/>
              <w:left w:val="nil"/>
              <w:bottom w:val="single" w:sz="4" w:space="0" w:color="auto"/>
              <w:right w:val="single" w:sz="4" w:space="0" w:color="auto"/>
            </w:tcBorders>
            <w:noWrap/>
            <w:vAlign w:val="bottom"/>
          </w:tcPr>
          <w:p w14:paraId="39F898B0" w14:textId="77777777" w:rsidR="0088093D" w:rsidRPr="006B391E" w:rsidRDefault="00987BF0"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w:t>
            </w:r>
          </w:p>
        </w:tc>
        <w:tc>
          <w:tcPr>
            <w:tcW w:w="1255" w:type="dxa"/>
            <w:tcBorders>
              <w:top w:val="single" w:sz="4" w:space="0" w:color="auto"/>
              <w:left w:val="nil"/>
              <w:bottom w:val="single" w:sz="4" w:space="0" w:color="auto"/>
              <w:right w:val="single" w:sz="4" w:space="0" w:color="auto"/>
            </w:tcBorders>
            <w:noWrap/>
            <w:vAlign w:val="bottom"/>
          </w:tcPr>
          <w:p w14:paraId="110671B4" w14:textId="77777777" w:rsidR="0088093D" w:rsidRPr="006B391E" w:rsidRDefault="00987BF0"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w:t>
            </w:r>
          </w:p>
        </w:tc>
      </w:tr>
      <w:tr w:rsidR="00987BF0" w:rsidRPr="006B391E" w14:paraId="35C33E5F" w14:textId="77777777" w:rsidTr="00987BF0">
        <w:trPr>
          <w:trHeight w:val="300"/>
          <w:jc w:val="center"/>
        </w:trPr>
        <w:tc>
          <w:tcPr>
            <w:tcW w:w="900" w:type="dxa"/>
            <w:tcBorders>
              <w:top w:val="single" w:sz="4" w:space="0" w:color="auto"/>
              <w:left w:val="single" w:sz="4" w:space="0" w:color="auto"/>
              <w:bottom w:val="single" w:sz="4" w:space="0" w:color="auto"/>
              <w:right w:val="single" w:sz="4" w:space="0" w:color="auto"/>
            </w:tcBorders>
            <w:noWrap/>
          </w:tcPr>
          <w:p w14:paraId="4E16633B" w14:textId="77777777" w:rsidR="00987BF0" w:rsidRDefault="00987BF0" w:rsidP="00C66E4E">
            <w:pPr>
              <w:spacing w:after="0" w:line="240" w:lineRule="auto"/>
              <w:rPr>
                <w:rFonts w:ascii="Calibri" w:eastAsia="Times New Roman" w:hAnsi="Calibri" w:cs="Calibri"/>
                <w:color w:val="000000"/>
              </w:rPr>
            </w:pPr>
            <w:r>
              <w:rPr>
                <w:rFonts w:ascii="Calibri" w:eastAsia="Times New Roman" w:hAnsi="Calibri" w:cs="Calibri"/>
                <w:color w:val="000000"/>
              </w:rPr>
              <w:t>POLI</w:t>
            </w:r>
          </w:p>
        </w:tc>
        <w:tc>
          <w:tcPr>
            <w:tcW w:w="1080" w:type="dxa"/>
            <w:tcBorders>
              <w:top w:val="single" w:sz="4" w:space="0" w:color="auto"/>
              <w:left w:val="nil"/>
              <w:bottom w:val="single" w:sz="4" w:space="0" w:color="auto"/>
              <w:right w:val="single" w:sz="4" w:space="0" w:color="auto"/>
            </w:tcBorders>
            <w:noWrap/>
          </w:tcPr>
          <w:p w14:paraId="4BE99C49" w14:textId="77777777" w:rsidR="00987BF0" w:rsidRPr="006B391E" w:rsidRDefault="00987BF0" w:rsidP="00C66E4E">
            <w:pPr>
              <w:spacing w:after="0" w:line="240" w:lineRule="auto"/>
              <w:rPr>
                <w:rFonts w:ascii="Calibri" w:eastAsia="Times New Roman" w:hAnsi="Calibri" w:cs="Calibri"/>
                <w:color w:val="000000"/>
              </w:rPr>
            </w:pPr>
            <w:r>
              <w:rPr>
                <w:rFonts w:ascii="Calibri" w:eastAsia="Times New Roman" w:hAnsi="Calibri" w:cs="Calibri"/>
                <w:color w:val="000000"/>
              </w:rPr>
              <w:t>135</w:t>
            </w:r>
          </w:p>
        </w:tc>
        <w:tc>
          <w:tcPr>
            <w:tcW w:w="2425" w:type="dxa"/>
            <w:tcBorders>
              <w:top w:val="single" w:sz="4" w:space="0" w:color="auto"/>
              <w:left w:val="nil"/>
              <w:bottom w:val="single" w:sz="4" w:space="0" w:color="auto"/>
              <w:right w:val="single" w:sz="4" w:space="0" w:color="auto"/>
            </w:tcBorders>
            <w:noWrap/>
          </w:tcPr>
          <w:p w14:paraId="5C1D6BCB" w14:textId="77777777" w:rsidR="00987BF0" w:rsidRPr="006B391E" w:rsidRDefault="00A1524E" w:rsidP="00C66E4E">
            <w:pPr>
              <w:spacing w:after="0" w:line="240" w:lineRule="auto"/>
              <w:rPr>
                <w:rFonts w:ascii="Calibri" w:eastAsia="Times New Roman" w:hAnsi="Calibri" w:cs="Calibri"/>
                <w:color w:val="000000"/>
              </w:rPr>
            </w:pPr>
            <w:r>
              <w:rPr>
                <w:rFonts w:ascii="Calibri" w:eastAsia="Times New Roman" w:hAnsi="Calibri" w:cs="Calibri"/>
                <w:color w:val="000000"/>
              </w:rPr>
              <w:t>2013</w:t>
            </w:r>
          </w:p>
        </w:tc>
        <w:tc>
          <w:tcPr>
            <w:tcW w:w="1440" w:type="dxa"/>
            <w:tcBorders>
              <w:top w:val="single" w:sz="4" w:space="0" w:color="auto"/>
              <w:left w:val="nil"/>
              <w:bottom w:val="single" w:sz="4" w:space="0" w:color="auto"/>
              <w:right w:val="single" w:sz="4" w:space="0" w:color="auto"/>
            </w:tcBorders>
          </w:tcPr>
          <w:p w14:paraId="6FBD2B53" w14:textId="77777777" w:rsidR="00987BF0" w:rsidRPr="006B391E" w:rsidRDefault="00B161C3"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w:t>
            </w:r>
          </w:p>
        </w:tc>
        <w:tc>
          <w:tcPr>
            <w:tcW w:w="2070" w:type="dxa"/>
            <w:tcBorders>
              <w:top w:val="single" w:sz="4" w:space="0" w:color="auto"/>
              <w:left w:val="single" w:sz="4" w:space="0" w:color="auto"/>
              <w:bottom w:val="single" w:sz="4" w:space="0" w:color="auto"/>
              <w:right w:val="single" w:sz="4" w:space="0" w:color="auto"/>
            </w:tcBorders>
            <w:noWrap/>
            <w:vAlign w:val="bottom"/>
          </w:tcPr>
          <w:p w14:paraId="47341486" w14:textId="77777777" w:rsidR="00987BF0" w:rsidRPr="006B391E" w:rsidRDefault="00A1524E"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NS</w:t>
            </w:r>
          </w:p>
        </w:tc>
        <w:tc>
          <w:tcPr>
            <w:tcW w:w="1800" w:type="dxa"/>
            <w:tcBorders>
              <w:top w:val="single" w:sz="4" w:space="0" w:color="auto"/>
              <w:left w:val="nil"/>
              <w:bottom w:val="single" w:sz="4" w:space="0" w:color="auto"/>
              <w:right w:val="single" w:sz="4" w:space="0" w:color="auto"/>
            </w:tcBorders>
            <w:noWrap/>
            <w:vAlign w:val="bottom"/>
          </w:tcPr>
          <w:p w14:paraId="34043ECF" w14:textId="77777777" w:rsidR="00987BF0" w:rsidRPr="006B391E" w:rsidRDefault="00987BF0"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w:t>
            </w:r>
          </w:p>
        </w:tc>
        <w:tc>
          <w:tcPr>
            <w:tcW w:w="1255" w:type="dxa"/>
            <w:tcBorders>
              <w:top w:val="single" w:sz="4" w:space="0" w:color="auto"/>
              <w:left w:val="nil"/>
              <w:bottom w:val="single" w:sz="4" w:space="0" w:color="auto"/>
              <w:right w:val="single" w:sz="4" w:space="0" w:color="auto"/>
            </w:tcBorders>
            <w:noWrap/>
            <w:vAlign w:val="bottom"/>
          </w:tcPr>
          <w:p w14:paraId="21EA54C8" w14:textId="77777777" w:rsidR="00987BF0" w:rsidRPr="006B391E" w:rsidRDefault="00987BF0"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w:t>
            </w:r>
          </w:p>
        </w:tc>
      </w:tr>
      <w:tr w:rsidR="00987BF0" w:rsidRPr="006B391E" w14:paraId="5D2D478B" w14:textId="77777777" w:rsidTr="00987BF0">
        <w:trPr>
          <w:trHeight w:val="300"/>
          <w:jc w:val="center"/>
        </w:trPr>
        <w:tc>
          <w:tcPr>
            <w:tcW w:w="900" w:type="dxa"/>
            <w:tcBorders>
              <w:top w:val="single" w:sz="4" w:space="0" w:color="auto"/>
              <w:left w:val="single" w:sz="4" w:space="0" w:color="auto"/>
              <w:bottom w:val="single" w:sz="4" w:space="0" w:color="auto"/>
              <w:right w:val="single" w:sz="4" w:space="0" w:color="auto"/>
            </w:tcBorders>
            <w:noWrap/>
          </w:tcPr>
          <w:p w14:paraId="1E3C8174" w14:textId="77777777" w:rsidR="00987BF0" w:rsidRDefault="00987BF0" w:rsidP="00C66E4E">
            <w:pPr>
              <w:spacing w:after="0" w:line="240" w:lineRule="auto"/>
              <w:rPr>
                <w:rFonts w:ascii="Calibri" w:eastAsia="Times New Roman" w:hAnsi="Calibri" w:cs="Calibri"/>
                <w:color w:val="000000"/>
              </w:rPr>
            </w:pPr>
            <w:r>
              <w:rPr>
                <w:rFonts w:ascii="Calibri" w:eastAsia="Times New Roman" w:hAnsi="Calibri" w:cs="Calibri"/>
                <w:color w:val="000000"/>
              </w:rPr>
              <w:t>POLI</w:t>
            </w:r>
          </w:p>
        </w:tc>
        <w:tc>
          <w:tcPr>
            <w:tcW w:w="1080" w:type="dxa"/>
            <w:tcBorders>
              <w:top w:val="single" w:sz="4" w:space="0" w:color="auto"/>
              <w:left w:val="nil"/>
              <w:bottom w:val="single" w:sz="4" w:space="0" w:color="auto"/>
              <w:right w:val="single" w:sz="4" w:space="0" w:color="auto"/>
            </w:tcBorders>
            <w:noWrap/>
          </w:tcPr>
          <w:p w14:paraId="123F08CC" w14:textId="77777777" w:rsidR="00987BF0" w:rsidRPr="006B391E" w:rsidRDefault="00987BF0" w:rsidP="00C66E4E">
            <w:pPr>
              <w:spacing w:after="0" w:line="240" w:lineRule="auto"/>
              <w:rPr>
                <w:rFonts w:ascii="Calibri" w:eastAsia="Times New Roman" w:hAnsi="Calibri" w:cs="Calibri"/>
                <w:color w:val="000000"/>
              </w:rPr>
            </w:pPr>
            <w:r>
              <w:rPr>
                <w:rFonts w:ascii="Calibri" w:eastAsia="Times New Roman" w:hAnsi="Calibri" w:cs="Calibri"/>
                <w:color w:val="000000"/>
              </w:rPr>
              <w:t>140</w:t>
            </w:r>
          </w:p>
        </w:tc>
        <w:tc>
          <w:tcPr>
            <w:tcW w:w="2425" w:type="dxa"/>
            <w:tcBorders>
              <w:top w:val="single" w:sz="4" w:space="0" w:color="auto"/>
              <w:left w:val="nil"/>
              <w:bottom w:val="single" w:sz="4" w:space="0" w:color="auto"/>
              <w:right w:val="single" w:sz="4" w:space="0" w:color="auto"/>
            </w:tcBorders>
            <w:noWrap/>
          </w:tcPr>
          <w:p w14:paraId="174142CB" w14:textId="77777777" w:rsidR="00987BF0" w:rsidRPr="006B391E" w:rsidRDefault="00A1524E" w:rsidP="00C66E4E">
            <w:pPr>
              <w:spacing w:after="0" w:line="240" w:lineRule="auto"/>
              <w:rPr>
                <w:rFonts w:ascii="Calibri" w:eastAsia="Times New Roman" w:hAnsi="Calibri" w:cs="Calibri"/>
                <w:color w:val="000000"/>
              </w:rPr>
            </w:pPr>
            <w:r>
              <w:rPr>
                <w:rFonts w:ascii="Calibri" w:eastAsia="Times New Roman" w:hAnsi="Calibri" w:cs="Calibri"/>
                <w:color w:val="000000"/>
              </w:rPr>
              <w:t>2013</w:t>
            </w:r>
          </w:p>
        </w:tc>
        <w:tc>
          <w:tcPr>
            <w:tcW w:w="1440" w:type="dxa"/>
            <w:tcBorders>
              <w:top w:val="single" w:sz="4" w:space="0" w:color="auto"/>
              <w:left w:val="nil"/>
              <w:bottom w:val="single" w:sz="4" w:space="0" w:color="auto"/>
              <w:right w:val="single" w:sz="4" w:space="0" w:color="auto"/>
            </w:tcBorders>
          </w:tcPr>
          <w:p w14:paraId="3DAC2091" w14:textId="77777777" w:rsidR="00987BF0" w:rsidRPr="006B391E" w:rsidRDefault="00B161C3"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w:t>
            </w:r>
          </w:p>
        </w:tc>
        <w:tc>
          <w:tcPr>
            <w:tcW w:w="2070" w:type="dxa"/>
            <w:tcBorders>
              <w:top w:val="single" w:sz="4" w:space="0" w:color="auto"/>
              <w:left w:val="single" w:sz="4" w:space="0" w:color="auto"/>
              <w:bottom w:val="single" w:sz="4" w:space="0" w:color="auto"/>
              <w:right w:val="single" w:sz="4" w:space="0" w:color="auto"/>
            </w:tcBorders>
            <w:noWrap/>
            <w:vAlign w:val="bottom"/>
          </w:tcPr>
          <w:p w14:paraId="0F6A24B5" w14:textId="77777777" w:rsidR="00987BF0" w:rsidRPr="006B391E" w:rsidRDefault="00A1524E"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NS</w:t>
            </w:r>
          </w:p>
        </w:tc>
        <w:tc>
          <w:tcPr>
            <w:tcW w:w="1800" w:type="dxa"/>
            <w:tcBorders>
              <w:top w:val="single" w:sz="4" w:space="0" w:color="auto"/>
              <w:left w:val="nil"/>
              <w:bottom w:val="single" w:sz="4" w:space="0" w:color="auto"/>
              <w:right w:val="single" w:sz="4" w:space="0" w:color="auto"/>
            </w:tcBorders>
            <w:noWrap/>
            <w:vAlign w:val="bottom"/>
          </w:tcPr>
          <w:p w14:paraId="760EF8E9" w14:textId="77777777" w:rsidR="00987BF0" w:rsidRPr="006B391E" w:rsidRDefault="00987BF0"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w:t>
            </w:r>
          </w:p>
        </w:tc>
        <w:tc>
          <w:tcPr>
            <w:tcW w:w="1255" w:type="dxa"/>
            <w:tcBorders>
              <w:top w:val="single" w:sz="4" w:space="0" w:color="auto"/>
              <w:left w:val="nil"/>
              <w:bottom w:val="single" w:sz="4" w:space="0" w:color="auto"/>
              <w:right w:val="single" w:sz="4" w:space="0" w:color="auto"/>
            </w:tcBorders>
            <w:noWrap/>
            <w:vAlign w:val="bottom"/>
          </w:tcPr>
          <w:p w14:paraId="376FF596" w14:textId="77777777" w:rsidR="00987BF0" w:rsidRPr="006B391E" w:rsidRDefault="00987BF0"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w:t>
            </w:r>
          </w:p>
        </w:tc>
      </w:tr>
      <w:tr w:rsidR="00987BF0" w:rsidRPr="006B391E" w14:paraId="16E4AFBC" w14:textId="77777777" w:rsidTr="00987BF0">
        <w:trPr>
          <w:trHeight w:val="300"/>
          <w:jc w:val="center"/>
        </w:trPr>
        <w:tc>
          <w:tcPr>
            <w:tcW w:w="900" w:type="dxa"/>
            <w:tcBorders>
              <w:top w:val="single" w:sz="4" w:space="0" w:color="auto"/>
              <w:left w:val="single" w:sz="4" w:space="0" w:color="auto"/>
              <w:bottom w:val="single" w:sz="4" w:space="0" w:color="auto"/>
              <w:right w:val="single" w:sz="4" w:space="0" w:color="auto"/>
            </w:tcBorders>
            <w:noWrap/>
          </w:tcPr>
          <w:p w14:paraId="2D1E8759" w14:textId="77777777" w:rsidR="00987BF0" w:rsidRDefault="00987BF0" w:rsidP="00C66E4E">
            <w:pPr>
              <w:spacing w:after="0" w:line="240" w:lineRule="auto"/>
              <w:rPr>
                <w:rFonts w:ascii="Calibri" w:eastAsia="Times New Roman" w:hAnsi="Calibri" w:cs="Calibri"/>
                <w:color w:val="000000"/>
              </w:rPr>
            </w:pPr>
            <w:r>
              <w:rPr>
                <w:rFonts w:ascii="Calibri" w:eastAsia="Times New Roman" w:hAnsi="Calibri" w:cs="Calibri"/>
                <w:color w:val="000000"/>
              </w:rPr>
              <w:t>POLI</w:t>
            </w:r>
          </w:p>
        </w:tc>
        <w:tc>
          <w:tcPr>
            <w:tcW w:w="1080" w:type="dxa"/>
            <w:tcBorders>
              <w:top w:val="single" w:sz="4" w:space="0" w:color="auto"/>
              <w:left w:val="nil"/>
              <w:bottom w:val="single" w:sz="4" w:space="0" w:color="auto"/>
              <w:right w:val="single" w:sz="4" w:space="0" w:color="auto"/>
            </w:tcBorders>
            <w:noWrap/>
          </w:tcPr>
          <w:p w14:paraId="073B31BC" w14:textId="77777777" w:rsidR="00987BF0" w:rsidRPr="006B391E" w:rsidRDefault="00987BF0" w:rsidP="00C66E4E">
            <w:pPr>
              <w:spacing w:after="0" w:line="240" w:lineRule="auto"/>
              <w:rPr>
                <w:rFonts w:ascii="Calibri" w:eastAsia="Times New Roman" w:hAnsi="Calibri" w:cs="Calibri"/>
                <w:color w:val="000000"/>
              </w:rPr>
            </w:pPr>
            <w:r>
              <w:rPr>
                <w:rFonts w:ascii="Calibri" w:eastAsia="Times New Roman" w:hAnsi="Calibri" w:cs="Calibri"/>
                <w:color w:val="000000"/>
              </w:rPr>
              <w:t>145</w:t>
            </w:r>
          </w:p>
        </w:tc>
        <w:tc>
          <w:tcPr>
            <w:tcW w:w="2425" w:type="dxa"/>
            <w:tcBorders>
              <w:top w:val="single" w:sz="4" w:space="0" w:color="auto"/>
              <w:left w:val="nil"/>
              <w:bottom w:val="single" w:sz="4" w:space="0" w:color="auto"/>
              <w:right w:val="single" w:sz="4" w:space="0" w:color="auto"/>
            </w:tcBorders>
            <w:noWrap/>
          </w:tcPr>
          <w:p w14:paraId="04EFA8F5" w14:textId="77777777" w:rsidR="00987BF0" w:rsidRPr="006B391E" w:rsidRDefault="00A1524E" w:rsidP="00C66E4E">
            <w:pPr>
              <w:spacing w:after="0" w:line="240" w:lineRule="auto"/>
              <w:rPr>
                <w:rFonts w:ascii="Calibri" w:eastAsia="Times New Roman" w:hAnsi="Calibri" w:cs="Calibri"/>
                <w:color w:val="000000"/>
              </w:rPr>
            </w:pPr>
            <w:r>
              <w:rPr>
                <w:rFonts w:ascii="Calibri" w:eastAsia="Times New Roman" w:hAnsi="Calibri" w:cs="Calibri"/>
                <w:color w:val="000000"/>
              </w:rPr>
              <w:t>2013</w:t>
            </w:r>
          </w:p>
        </w:tc>
        <w:tc>
          <w:tcPr>
            <w:tcW w:w="1440" w:type="dxa"/>
            <w:tcBorders>
              <w:top w:val="single" w:sz="4" w:space="0" w:color="auto"/>
              <w:left w:val="nil"/>
              <w:bottom w:val="single" w:sz="4" w:space="0" w:color="auto"/>
              <w:right w:val="single" w:sz="4" w:space="0" w:color="auto"/>
            </w:tcBorders>
          </w:tcPr>
          <w:p w14:paraId="79316032" w14:textId="77777777" w:rsidR="00987BF0" w:rsidRPr="006B391E" w:rsidRDefault="00B161C3"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w:t>
            </w:r>
          </w:p>
        </w:tc>
        <w:tc>
          <w:tcPr>
            <w:tcW w:w="2070" w:type="dxa"/>
            <w:tcBorders>
              <w:top w:val="single" w:sz="4" w:space="0" w:color="auto"/>
              <w:left w:val="single" w:sz="4" w:space="0" w:color="auto"/>
              <w:bottom w:val="single" w:sz="4" w:space="0" w:color="auto"/>
              <w:right w:val="single" w:sz="4" w:space="0" w:color="auto"/>
            </w:tcBorders>
            <w:noWrap/>
            <w:vAlign w:val="bottom"/>
          </w:tcPr>
          <w:p w14:paraId="764449E8" w14:textId="77777777" w:rsidR="00987BF0" w:rsidRPr="006B391E" w:rsidRDefault="00A1524E"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NS</w:t>
            </w:r>
          </w:p>
        </w:tc>
        <w:tc>
          <w:tcPr>
            <w:tcW w:w="1800" w:type="dxa"/>
            <w:tcBorders>
              <w:top w:val="single" w:sz="4" w:space="0" w:color="auto"/>
              <w:left w:val="nil"/>
              <w:bottom w:val="single" w:sz="4" w:space="0" w:color="auto"/>
              <w:right w:val="single" w:sz="4" w:space="0" w:color="auto"/>
            </w:tcBorders>
            <w:noWrap/>
            <w:vAlign w:val="bottom"/>
          </w:tcPr>
          <w:p w14:paraId="34D45147" w14:textId="77777777" w:rsidR="00987BF0" w:rsidRPr="006B391E" w:rsidRDefault="00987BF0"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w:t>
            </w:r>
          </w:p>
        </w:tc>
        <w:tc>
          <w:tcPr>
            <w:tcW w:w="1255" w:type="dxa"/>
            <w:tcBorders>
              <w:top w:val="single" w:sz="4" w:space="0" w:color="auto"/>
              <w:left w:val="nil"/>
              <w:bottom w:val="single" w:sz="4" w:space="0" w:color="auto"/>
              <w:right w:val="single" w:sz="4" w:space="0" w:color="auto"/>
            </w:tcBorders>
            <w:noWrap/>
            <w:vAlign w:val="bottom"/>
          </w:tcPr>
          <w:p w14:paraId="503EDE58" w14:textId="77777777" w:rsidR="00987BF0" w:rsidRPr="006B391E" w:rsidRDefault="00987BF0"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w:t>
            </w:r>
          </w:p>
        </w:tc>
      </w:tr>
    </w:tbl>
    <w:p w14:paraId="5E368A00" w14:textId="77777777" w:rsidR="0088093D" w:rsidRPr="006B391E" w:rsidRDefault="0088093D" w:rsidP="0088093D">
      <w:pPr>
        <w:rPr>
          <w:rFonts w:ascii="Calibri" w:eastAsia="Times New Roman" w:hAnsi="Calibri" w:cs="Calibri"/>
          <w:bCs/>
          <w:color w:val="000000"/>
        </w:rPr>
      </w:pPr>
      <w:r w:rsidRPr="006B391E">
        <w:rPr>
          <w:rFonts w:ascii="Calibri" w:hAnsi="Calibri" w:cs="Calibri"/>
        </w:rPr>
        <w:t>*As of fall 2018, p</w:t>
      </w:r>
      <w:r w:rsidRPr="006B391E">
        <w:rPr>
          <w:rFonts w:ascii="Calibri" w:eastAsia="Times New Roman" w:hAnsi="Calibri" w:cs="Calibri"/>
          <w:bCs/>
          <w:color w:val="000000"/>
        </w:rPr>
        <w:t xml:space="preserve">rerequisites need to be validated (in subsequent process) through Curriculum Committee.  </w:t>
      </w:r>
    </w:p>
    <w:p w14:paraId="6D58FF82" w14:textId="77777777" w:rsidR="0088093D" w:rsidRPr="006B391E" w:rsidRDefault="0088093D" w:rsidP="0088093D">
      <w:pPr>
        <w:pStyle w:val="ListParagraph"/>
        <w:numPr>
          <w:ilvl w:val="1"/>
          <w:numId w:val="10"/>
        </w:numPr>
        <w:ind w:left="1080"/>
        <w:rPr>
          <w:rFonts w:ascii="Calibri" w:hAnsi="Calibri" w:cs="Calibri"/>
          <w:b/>
        </w:rPr>
      </w:pPr>
      <w:r w:rsidRPr="006B391E">
        <w:rPr>
          <w:rFonts w:ascii="Calibri" w:hAnsi="Calibri" w:cs="Calibri"/>
          <w:b/>
        </w:rPr>
        <w:t>Degrees and Certificates</w:t>
      </w:r>
      <w:r w:rsidRPr="006B391E">
        <w:rPr>
          <w:rFonts w:ascii="Calibri" w:hAnsi="Calibri" w:cs="Calibri"/>
          <w:b/>
          <w:vertAlign w:val="superscript"/>
        </w:rPr>
        <w:t xml:space="preserve">+ </w:t>
      </w:r>
    </w:p>
    <w:tbl>
      <w:tblPr>
        <w:tblW w:w="10950" w:type="dxa"/>
        <w:jc w:val="center"/>
        <w:tblLook w:val="04A0" w:firstRow="1" w:lastRow="0" w:firstColumn="1" w:lastColumn="0" w:noHBand="0" w:noVBand="1"/>
      </w:tblPr>
      <w:tblGrid>
        <w:gridCol w:w="1525"/>
        <w:gridCol w:w="1696"/>
        <w:gridCol w:w="1724"/>
        <w:gridCol w:w="2610"/>
        <w:gridCol w:w="2045"/>
        <w:gridCol w:w="1350"/>
      </w:tblGrid>
      <w:tr w:rsidR="0088093D" w:rsidRPr="006B391E" w14:paraId="36AA8FC5" w14:textId="77777777" w:rsidTr="00C66E4E">
        <w:trPr>
          <w:trHeight w:val="1500"/>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0A4F1272"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Degree or Certificate &amp; Title</w:t>
            </w:r>
          </w:p>
        </w:tc>
        <w:tc>
          <w:tcPr>
            <w:tcW w:w="1696" w:type="dxa"/>
            <w:tcBorders>
              <w:top w:val="single" w:sz="4" w:space="0" w:color="auto"/>
              <w:left w:val="nil"/>
              <w:bottom w:val="single" w:sz="4" w:space="0" w:color="auto"/>
              <w:right w:val="single" w:sz="4" w:space="0" w:color="auto"/>
            </w:tcBorders>
            <w:vAlign w:val="center"/>
            <w:hideMark/>
          </w:tcPr>
          <w:p w14:paraId="16834867"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Implementation Date</w:t>
            </w:r>
          </w:p>
        </w:tc>
        <w:tc>
          <w:tcPr>
            <w:tcW w:w="1724" w:type="dxa"/>
            <w:tcBorders>
              <w:top w:val="single" w:sz="4" w:space="0" w:color="auto"/>
              <w:left w:val="single" w:sz="4" w:space="0" w:color="auto"/>
              <w:bottom w:val="single" w:sz="4" w:space="0" w:color="auto"/>
              <w:right w:val="single" w:sz="4" w:space="0" w:color="auto"/>
            </w:tcBorders>
            <w:vAlign w:val="center"/>
          </w:tcPr>
          <w:p w14:paraId="457D589B" w14:textId="77777777" w:rsidR="0088093D" w:rsidRPr="006B391E" w:rsidRDefault="0088093D" w:rsidP="00C66E4E">
            <w:pPr>
              <w:spacing w:after="0" w:line="240" w:lineRule="auto"/>
              <w:jc w:val="center"/>
              <w:rPr>
                <w:rFonts w:ascii="Calibri" w:eastAsia="Times New Roman" w:hAnsi="Calibri" w:cs="Calibri"/>
                <w:b/>
                <w:bCs/>
                <w:color w:val="000000"/>
              </w:rPr>
            </w:pPr>
          </w:p>
          <w:p w14:paraId="74BD0D32"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Has</w:t>
            </w:r>
          </w:p>
          <w:p w14:paraId="13B01DAB"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Documentation</w:t>
            </w:r>
          </w:p>
          <w:p w14:paraId="666EEF2D"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Cs/>
                <w:color w:val="000000"/>
              </w:rPr>
              <w:t>Yes/No</w:t>
            </w:r>
          </w:p>
        </w:tc>
        <w:tc>
          <w:tcPr>
            <w:tcW w:w="2610" w:type="dxa"/>
            <w:tcBorders>
              <w:top w:val="single" w:sz="4" w:space="0" w:color="auto"/>
              <w:left w:val="single" w:sz="4" w:space="0" w:color="auto"/>
              <w:bottom w:val="single" w:sz="4" w:space="0" w:color="auto"/>
              <w:right w:val="single" w:sz="4" w:space="0" w:color="auto"/>
            </w:tcBorders>
            <w:vAlign w:val="center"/>
            <w:hideMark/>
          </w:tcPr>
          <w:p w14:paraId="48DA8B2E"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In Need of Revision+</w:t>
            </w:r>
          </w:p>
          <w:p w14:paraId="031A4AE4" w14:textId="77777777" w:rsidR="0088093D" w:rsidRPr="006B391E" w:rsidRDefault="0088093D" w:rsidP="00C66E4E">
            <w:pPr>
              <w:spacing w:after="0" w:line="240" w:lineRule="auto"/>
              <w:jc w:val="center"/>
              <w:rPr>
                <w:rFonts w:ascii="Calibri" w:eastAsia="Times New Roman" w:hAnsi="Calibri" w:cs="Calibri"/>
                <w:i/>
                <w:color w:val="000000"/>
              </w:rPr>
            </w:pPr>
            <w:r w:rsidRPr="006B391E">
              <w:rPr>
                <w:rFonts w:ascii="Calibri" w:eastAsia="Times New Roman" w:hAnsi="Calibri" w:cs="Calibri"/>
                <w:i/>
                <w:color w:val="000000"/>
              </w:rPr>
              <w:t>and/or</w:t>
            </w:r>
          </w:p>
          <w:p w14:paraId="22B7C4E0" w14:textId="77777777" w:rsidR="0088093D" w:rsidRPr="006B391E" w:rsidRDefault="0088093D" w:rsidP="00C66E4E">
            <w:pPr>
              <w:spacing w:after="0" w:line="240" w:lineRule="auto"/>
              <w:jc w:val="center"/>
              <w:rPr>
                <w:rFonts w:ascii="Calibri" w:eastAsia="Times New Roman" w:hAnsi="Calibri" w:cs="Calibri"/>
                <w:i/>
                <w:color w:val="000000"/>
              </w:rPr>
            </w:pPr>
            <w:r w:rsidRPr="006B391E">
              <w:rPr>
                <w:rFonts w:ascii="Calibri" w:eastAsia="Times New Roman" w:hAnsi="Calibri" w:cs="Calibri"/>
                <w:i/>
                <w:color w:val="000000"/>
              </w:rPr>
              <w:t>Missing Documentation</w:t>
            </w:r>
          </w:p>
          <w:p w14:paraId="7F089A1E"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&amp; Academic Year</w:t>
            </w:r>
          </w:p>
        </w:tc>
        <w:tc>
          <w:tcPr>
            <w:tcW w:w="2045" w:type="dxa"/>
            <w:tcBorders>
              <w:top w:val="single" w:sz="4" w:space="0" w:color="auto"/>
              <w:left w:val="nil"/>
              <w:bottom w:val="single" w:sz="4" w:space="0" w:color="auto"/>
              <w:right w:val="single" w:sz="4" w:space="0" w:color="auto"/>
            </w:tcBorders>
            <w:vAlign w:val="center"/>
            <w:hideMark/>
          </w:tcPr>
          <w:p w14:paraId="080D7274"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To Be Archived*</w:t>
            </w:r>
          </w:p>
          <w:p w14:paraId="06EC81DE" w14:textId="77777777" w:rsidR="0088093D" w:rsidRPr="006B391E" w:rsidRDefault="0088093D" w:rsidP="00C66E4E">
            <w:pPr>
              <w:spacing w:after="0" w:line="240" w:lineRule="auto"/>
              <w:jc w:val="center"/>
              <w:rPr>
                <w:rFonts w:ascii="Calibri" w:eastAsia="Times New Roman" w:hAnsi="Calibri" w:cs="Calibri"/>
                <w:bCs/>
                <w:i/>
                <w:color w:val="000000"/>
              </w:rPr>
            </w:pPr>
            <w:r w:rsidRPr="006B391E">
              <w:rPr>
                <w:rFonts w:ascii="Calibri" w:eastAsia="Times New Roman" w:hAnsi="Calibri" w:cs="Calibri"/>
                <w:bCs/>
                <w:i/>
                <w:color w:val="000000"/>
              </w:rPr>
              <w:t>(</w:t>
            </w:r>
            <w:proofErr w:type="gramStart"/>
            <w:r w:rsidRPr="006B391E">
              <w:rPr>
                <w:rFonts w:ascii="Calibri" w:eastAsia="Times New Roman" w:hAnsi="Calibri" w:cs="Calibri"/>
                <w:bCs/>
                <w:i/>
                <w:color w:val="000000"/>
              </w:rPr>
              <w:t>as</w:t>
            </w:r>
            <w:proofErr w:type="gramEnd"/>
            <w:r w:rsidRPr="006B391E">
              <w:rPr>
                <w:rFonts w:ascii="Calibri" w:eastAsia="Times New Roman" w:hAnsi="Calibri" w:cs="Calibri"/>
                <w:bCs/>
                <w:i/>
                <w:color w:val="000000"/>
              </w:rPr>
              <w:t xml:space="preserve"> Obsolete, Outdated, or Irrelevant)</w:t>
            </w:r>
          </w:p>
          <w:p w14:paraId="3A3EDE31"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&amp; Academic Year</w:t>
            </w:r>
          </w:p>
        </w:tc>
        <w:tc>
          <w:tcPr>
            <w:tcW w:w="1350" w:type="dxa"/>
            <w:tcBorders>
              <w:top w:val="single" w:sz="4" w:space="0" w:color="auto"/>
              <w:left w:val="nil"/>
              <w:bottom w:val="single" w:sz="4" w:space="0" w:color="auto"/>
              <w:right w:val="single" w:sz="4" w:space="0" w:color="auto"/>
            </w:tcBorders>
            <w:vAlign w:val="center"/>
            <w:hideMark/>
          </w:tcPr>
          <w:p w14:paraId="18DECEA7"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No Change</w:t>
            </w:r>
          </w:p>
        </w:tc>
      </w:tr>
      <w:tr w:rsidR="0088093D" w:rsidRPr="006B391E" w14:paraId="009B0AD4" w14:textId="77777777" w:rsidTr="00C66E4E">
        <w:trPr>
          <w:trHeight w:val="300"/>
          <w:jc w:val="center"/>
        </w:trPr>
        <w:tc>
          <w:tcPr>
            <w:tcW w:w="1525" w:type="dxa"/>
            <w:tcBorders>
              <w:top w:val="nil"/>
              <w:left w:val="single" w:sz="4" w:space="0" w:color="auto"/>
              <w:bottom w:val="single" w:sz="4" w:space="0" w:color="auto"/>
              <w:right w:val="single" w:sz="4" w:space="0" w:color="auto"/>
            </w:tcBorders>
            <w:shd w:val="clear" w:color="auto" w:fill="EEEEEE"/>
            <w:noWrap/>
          </w:tcPr>
          <w:p w14:paraId="485A4DC2" w14:textId="77777777" w:rsidR="0088093D" w:rsidRPr="006B391E" w:rsidRDefault="0088093D" w:rsidP="00C66E4E">
            <w:pPr>
              <w:spacing w:after="0" w:line="240" w:lineRule="auto"/>
              <w:rPr>
                <w:rFonts w:ascii="Calibri" w:eastAsia="Times New Roman" w:hAnsi="Calibri" w:cs="Calibri"/>
                <w:color w:val="000000"/>
              </w:rPr>
            </w:pPr>
          </w:p>
        </w:tc>
        <w:tc>
          <w:tcPr>
            <w:tcW w:w="1696" w:type="dxa"/>
            <w:tcBorders>
              <w:top w:val="nil"/>
              <w:left w:val="nil"/>
              <w:bottom w:val="single" w:sz="4" w:space="0" w:color="auto"/>
              <w:right w:val="single" w:sz="4" w:space="0" w:color="auto"/>
            </w:tcBorders>
            <w:shd w:val="clear" w:color="auto" w:fill="EEEEEE"/>
            <w:noWrap/>
          </w:tcPr>
          <w:p w14:paraId="4B65F979" w14:textId="77777777" w:rsidR="0088093D" w:rsidRPr="006B391E" w:rsidRDefault="0088093D" w:rsidP="00C66E4E">
            <w:pPr>
              <w:spacing w:after="0" w:line="240" w:lineRule="auto"/>
              <w:rPr>
                <w:rFonts w:ascii="Calibri" w:eastAsia="Times New Roman" w:hAnsi="Calibri" w:cs="Calibri"/>
                <w:color w:val="000000"/>
              </w:rPr>
            </w:pPr>
          </w:p>
        </w:tc>
        <w:tc>
          <w:tcPr>
            <w:tcW w:w="1724" w:type="dxa"/>
            <w:tcBorders>
              <w:top w:val="single" w:sz="4" w:space="0" w:color="auto"/>
              <w:left w:val="single" w:sz="4" w:space="0" w:color="auto"/>
              <w:bottom w:val="single" w:sz="4" w:space="0" w:color="auto"/>
              <w:right w:val="single" w:sz="4" w:space="0" w:color="auto"/>
            </w:tcBorders>
            <w:shd w:val="clear" w:color="auto" w:fill="EEEEEE"/>
          </w:tcPr>
          <w:p w14:paraId="22206350" w14:textId="77777777" w:rsidR="0088093D" w:rsidRPr="006B391E" w:rsidRDefault="0088093D" w:rsidP="00C66E4E">
            <w:pPr>
              <w:spacing w:after="0" w:line="240" w:lineRule="auto"/>
              <w:jc w:val="center"/>
              <w:rPr>
                <w:rFonts w:ascii="Calibri" w:eastAsia="Times New Roman" w:hAnsi="Calibri" w:cs="Calibri"/>
                <w:color w:val="000000"/>
              </w:rPr>
            </w:pPr>
          </w:p>
        </w:tc>
        <w:tc>
          <w:tcPr>
            <w:tcW w:w="2610" w:type="dxa"/>
            <w:tcBorders>
              <w:top w:val="single" w:sz="4" w:space="0" w:color="auto"/>
              <w:left w:val="single" w:sz="4" w:space="0" w:color="auto"/>
              <w:bottom w:val="single" w:sz="4" w:space="0" w:color="auto"/>
              <w:right w:val="single" w:sz="4" w:space="0" w:color="auto"/>
            </w:tcBorders>
            <w:shd w:val="clear" w:color="auto" w:fill="EEEEEE"/>
            <w:noWrap/>
            <w:vAlign w:val="bottom"/>
          </w:tcPr>
          <w:p w14:paraId="4F8EAB0F" w14:textId="77777777" w:rsidR="0088093D" w:rsidRPr="006B391E" w:rsidRDefault="0088093D" w:rsidP="00C66E4E">
            <w:pPr>
              <w:spacing w:after="0" w:line="240" w:lineRule="auto"/>
              <w:jc w:val="center"/>
              <w:rPr>
                <w:rFonts w:ascii="Calibri" w:eastAsia="Times New Roman" w:hAnsi="Calibri" w:cs="Calibri"/>
                <w:color w:val="000000"/>
              </w:rPr>
            </w:pPr>
          </w:p>
        </w:tc>
        <w:tc>
          <w:tcPr>
            <w:tcW w:w="2045" w:type="dxa"/>
            <w:tcBorders>
              <w:top w:val="nil"/>
              <w:left w:val="nil"/>
              <w:bottom w:val="single" w:sz="4" w:space="0" w:color="auto"/>
              <w:right w:val="single" w:sz="4" w:space="0" w:color="auto"/>
            </w:tcBorders>
            <w:shd w:val="clear" w:color="auto" w:fill="EEEEEE"/>
            <w:noWrap/>
            <w:vAlign w:val="bottom"/>
          </w:tcPr>
          <w:p w14:paraId="2F4544BA" w14:textId="77777777" w:rsidR="0088093D" w:rsidRPr="006B391E" w:rsidRDefault="0088093D" w:rsidP="00C66E4E">
            <w:pPr>
              <w:spacing w:after="0" w:line="240" w:lineRule="auto"/>
              <w:jc w:val="center"/>
              <w:rPr>
                <w:rFonts w:ascii="Calibri" w:eastAsia="Times New Roman" w:hAnsi="Calibri" w:cs="Calibri"/>
                <w:color w:val="000000"/>
              </w:rPr>
            </w:pPr>
          </w:p>
        </w:tc>
        <w:tc>
          <w:tcPr>
            <w:tcW w:w="1350" w:type="dxa"/>
            <w:tcBorders>
              <w:top w:val="nil"/>
              <w:left w:val="nil"/>
              <w:bottom w:val="single" w:sz="4" w:space="0" w:color="auto"/>
              <w:right w:val="single" w:sz="4" w:space="0" w:color="auto"/>
            </w:tcBorders>
            <w:shd w:val="clear" w:color="auto" w:fill="EEEEEE"/>
            <w:noWrap/>
            <w:vAlign w:val="bottom"/>
          </w:tcPr>
          <w:p w14:paraId="0F6A6B17" w14:textId="77777777" w:rsidR="0088093D" w:rsidRPr="006B391E" w:rsidRDefault="0088093D" w:rsidP="00C66E4E">
            <w:pPr>
              <w:spacing w:after="0" w:line="240" w:lineRule="auto"/>
              <w:jc w:val="center"/>
              <w:rPr>
                <w:rFonts w:ascii="Calibri" w:eastAsia="Times New Roman" w:hAnsi="Calibri" w:cs="Calibri"/>
                <w:color w:val="000000"/>
              </w:rPr>
            </w:pPr>
          </w:p>
        </w:tc>
      </w:tr>
      <w:tr w:rsidR="0088093D" w:rsidRPr="006B391E" w14:paraId="213EC947" w14:textId="77777777" w:rsidTr="00C66E4E">
        <w:trPr>
          <w:trHeight w:val="300"/>
          <w:jc w:val="center"/>
        </w:trPr>
        <w:tc>
          <w:tcPr>
            <w:tcW w:w="1525" w:type="dxa"/>
            <w:tcBorders>
              <w:top w:val="nil"/>
              <w:left w:val="single" w:sz="4" w:space="0" w:color="auto"/>
              <w:bottom w:val="single" w:sz="4" w:space="0" w:color="auto"/>
              <w:right w:val="single" w:sz="4" w:space="0" w:color="auto"/>
            </w:tcBorders>
            <w:noWrap/>
          </w:tcPr>
          <w:p w14:paraId="56FB26B4" w14:textId="77777777" w:rsidR="0088093D" w:rsidRPr="006B391E" w:rsidRDefault="0088093D" w:rsidP="00C66E4E">
            <w:pPr>
              <w:spacing w:after="0" w:line="240" w:lineRule="auto"/>
              <w:rPr>
                <w:rFonts w:ascii="Calibri" w:eastAsia="Times New Roman" w:hAnsi="Calibri" w:cs="Calibri"/>
                <w:color w:val="000000"/>
              </w:rPr>
            </w:pPr>
          </w:p>
        </w:tc>
        <w:tc>
          <w:tcPr>
            <w:tcW w:w="1696" w:type="dxa"/>
            <w:tcBorders>
              <w:top w:val="nil"/>
              <w:left w:val="nil"/>
              <w:bottom w:val="single" w:sz="4" w:space="0" w:color="auto"/>
              <w:right w:val="single" w:sz="4" w:space="0" w:color="auto"/>
            </w:tcBorders>
            <w:noWrap/>
          </w:tcPr>
          <w:p w14:paraId="7C08B05D" w14:textId="77777777" w:rsidR="0088093D" w:rsidRPr="006B391E" w:rsidRDefault="0088093D" w:rsidP="00C66E4E">
            <w:pPr>
              <w:spacing w:after="0" w:line="240" w:lineRule="auto"/>
              <w:rPr>
                <w:rFonts w:ascii="Calibri" w:eastAsia="Times New Roman" w:hAnsi="Calibri" w:cs="Calibri"/>
                <w:color w:val="000000"/>
              </w:rPr>
            </w:pPr>
          </w:p>
        </w:tc>
        <w:tc>
          <w:tcPr>
            <w:tcW w:w="1724" w:type="dxa"/>
            <w:tcBorders>
              <w:top w:val="single" w:sz="4" w:space="0" w:color="auto"/>
              <w:left w:val="single" w:sz="4" w:space="0" w:color="auto"/>
              <w:bottom w:val="single" w:sz="4" w:space="0" w:color="auto"/>
              <w:right w:val="single" w:sz="4" w:space="0" w:color="auto"/>
            </w:tcBorders>
          </w:tcPr>
          <w:p w14:paraId="7462D771" w14:textId="77777777" w:rsidR="0088093D" w:rsidRPr="006B391E" w:rsidRDefault="0088093D" w:rsidP="00C66E4E">
            <w:pPr>
              <w:spacing w:after="0" w:line="240" w:lineRule="auto"/>
              <w:jc w:val="center"/>
              <w:rPr>
                <w:rFonts w:ascii="Calibri" w:eastAsia="Times New Roman" w:hAnsi="Calibri" w:cs="Calibri"/>
                <w:color w:val="000000"/>
              </w:rPr>
            </w:pPr>
          </w:p>
        </w:tc>
        <w:tc>
          <w:tcPr>
            <w:tcW w:w="2610" w:type="dxa"/>
            <w:tcBorders>
              <w:top w:val="single" w:sz="4" w:space="0" w:color="auto"/>
              <w:left w:val="single" w:sz="4" w:space="0" w:color="auto"/>
              <w:bottom w:val="single" w:sz="4" w:space="0" w:color="auto"/>
              <w:right w:val="single" w:sz="4" w:space="0" w:color="auto"/>
            </w:tcBorders>
            <w:noWrap/>
            <w:vAlign w:val="bottom"/>
          </w:tcPr>
          <w:p w14:paraId="0EF00D67" w14:textId="77777777" w:rsidR="0088093D" w:rsidRPr="006B391E" w:rsidRDefault="0088093D" w:rsidP="00C66E4E">
            <w:pPr>
              <w:spacing w:after="0" w:line="240" w:lineRule="auto"/>
              <w:jc w:val="center"/>
              <w:rPr>
                <w:rFonts w:ascii="Calibri" w:eastAsia="Times New Roman" w:hAnsi="Calibri" w:cs="Calibri"/>
                <w:color w:val="000000"/>
              </w:rPr>
            </w:pPr>
          </w:p>
        </w:tc>
        <w:tc>
          <w:tcPr>
            <w:tcW w:w="2045" w:type="dxa"/>
            <w:tcBorders>
              <w:top w:val="nil"/>
              <w:left w:val="nil"/>
              <w:bottom w:val="single" w:sz="4" w:space="0" w:color="auto"/>
              <w:right w:val="single" w:sz="4" w:space="0" w:color="auto"/>
            </w:tcBorders>
            <w:noWrap/>
            <w:vAlign w:val="bottom"/>
          </w:tcPr>
          <w:p w14:paraId="2A3EEBEE" w14:textId="77777777" w:rsidR="0088093D" w:rsidRPr="006B391E" w:rsidRDefault="0088093D" w:rsidP="00C66E4E">
            <w:pPr>
              <w:spacing w:after="0" w:line="240" w:lineRule="auto"/>
              <w:jc w:val="center"/>
              <w:rPr>
                <w:rFonts w:ascii="Calibri" w:eastAsia="Times New Roman" w:hAnsi="Calibri" w:cs="Calibri"/>
                <w:color w:val="000000"/>
              </w:rPr>
            </w:pPr>
          </w:p>
        </w:tc>
        <w:tc>
          <w:tcPr>
            <w:tcW w:w="1350" w:type="dxa"/>
            <w:tcBorders>
              <w:top w:val="nil"/>
              <w:left w:val="nil"/>
              <w:bottom w:val="single" w:sz="4" w:space="0" w:color="auto"/>
              <w:right w:val="single" w:sz="4" w:space="0" w:color="auto"/>
            </w:tcBorders>
            <w:noWrap/>
            <w:vAlign w:val="bottom"/>
          </w:tcPr>
          <w:p w14:paraId="4AEDD630" w14:textId="77777777" w:rsidR="0088093D" w:rsidRPr="006B391E" w:rsidRDefault="0088093D" w:rsidP="00C66E4E">
            <w:pPr>
              <w:spacing w:after="0" w:line="240" w:lineRule="auto"/>
              <w:jc w:val="center"/>
              <w:rPr>
                <w:rFonts w:ascii="Calibri" w:eastAsia="Times New Roman" w:hAnsi="Calibri" w:cs="Calibri"/>
                <w:color w:val="000000"/>
              </w:rPr>
            </w:pPr>
          </w:p>
        </w:tc>
      </w:tr>
    </w:tbl>
    <w:p w14:paraId="00BC7A78" w14:textId="77777777" w:rsidR="0088093D" w:rsidRPr="006B391E" w:rsidRDefault="0088093D" w:rsidP="0088093D">
      <w:pPr>
        <w:rPr>
          <w:rFonts w:ascii="Calibri" w:eastAsia="Times New Roman" w:hAnsi="Calibri" w:cs="Calibri"/>
          <w:bCs/>
          <w:color w:val="000000"/>
        </w:rPr>
      </w:pPr>
      <w:r w:rsidRPr="006B391E">
        <w:rPr>
          <w:rFonts w:ascii="Calibri" w:hAnsi="Calibri" w:cs="Calibri"/>
        </w:rPr>
        <w:t xml:space="preserve">*As of fall 2018, discontinuance or archival of degrees or certificates must go through the Program Discontinuance or Archival Task Force. </w:t>
      </w:r>
      <w:r w:rsidRPr="006B391E">
        <w:rPr>
          <w:rFonts w:ascii="Calibri" w:eastAsia="Times New Roman" w:hAnsi="Calibri" w:cs="Calibri"/>
          <w:bCs/>
          <w:color w:val="000000"/>
        </w:rPr>
        <w:t xml:space="preserve"> </w:t>
      </w:r>
    </w:p>
    <w:p w14:paraId="59B3009E" w14:textId="77777777" w:rsidR="0088093D" w:rsidRPr="006B391E" w:rsidRDefault="0088093D" w:rsidP="0088093D">
      <w:pPr>
        <w:rPr>
          <w:rFonts w:ascii="Calibri" w:eastAsia="Times New Roman" w:hAnsi="Calibri" w:cs="Calibri"/>
          <w:bCs/>
          <w:color w:val="000000"/>
        </w:rPr>
      </w:pPr>
      <w:r w:rsidRPr="006B391E">
        <w:rPr>
          <w:rFonts w:ascii="Calibri" w:eastAsia="Times New Roman" w:hAnsi="Calibri" w:cs="Calibri"/>
          <w:bCs/>
          <w:color w:val="000000"/>
          <w:vertAlign w:val="superscript"/>
        </w:rPr>
        <w:t>+</w:t>
      </w:r>
      <w:r w:rsidRPr="006B391E">
        <w:rPr>
          <w:rFonts w:ascii="Calibri" w:eastAsia="Times New Roman" w:hAnsi="Calibri" w:cs="Calibri"/>
          <w:bCs/>
          <w:color w:val="000000"/>
        </w:rPr>
        <w:t xml:space="preserve">Degrees and Certificates cannot be implemented until the required courses in them are approved and active.  </w:t>
      </w:r>
    </w:p>
    <w:p w14:paraId="432BA1FD" w14:textId="77777777" w:rsidR="0088093D" w:rsidRPr="006B391E" w:rsidRDefault="0088093D" w:rsidP="0088093D">
      <w:pPr>
        <w:pStyle w:val="NoSpacing"/>
        <w:outlineLvl w:val="0"/>
        <w:rPr>
          <w:rFonts w:ascii="Calibri" w:hAnsi="Calibri" w:cs="Calibri"/>
          <w:b/>
        </w:rPr>
      </w:pPr>
    </w:p>
    <w:p w14:paraId="7BF23E20" w14:textId="77777777" w:rsidR="0088093D" w:rsidRPr="006B391E" w:rsidRDefault="0088093D" w:rsidP="0088093D">
      <w:pPr>
        <w:pStyle w:val="NoSpacing"/>
        <w:outlineLvl w:val="0"/>
        <w:rPr>
          <w:rFonts w:ascii="Calibri" w:hAnsi="Calibri" w:cs="Calibri"/>
          <w:b/>
          <w:i/>
          <w:color w:val="A6A6A6" w:themeColor="background1" w:themeShade="A6"/>
        </w:rPr>
      </w:pPr>
      <w:r w:rsidRPr="006B391E">
        <w:rPr>
          <w:rFonts w:ascii="Calibri" w:hAnsi="Calibri" w:cs="Calibri"/>
          <w:b/>
        </w:rPr>
        <w:t>Program Reflection:</w:t>
      </w:r>
      <w:r w:rsidRPr="006B391E">
        <w:rPr>
          <w:rFonts w:ascii="Calibri" w:hAnsi="Calibri" w:cs="Calibri"/>
          <w:b/>
          <w:i/>
          <w:color w:val="A6A6A6" w:themeColor="background1" w:themeShade="A6"/>
        </w:rPr>
        <w:t xml:space="preserve"> </w:t>
      </w:r>
    </w:p>
    <w:tbl>
      <w:tblPr>
        <w:tblStyle w:val="TableGrid"/>
        <w:tblW w:w="0" w:type="auto"/>
        <w:tblLook w:val="04A0" w:firstRow="1" w:lastRow="0" w:firstColumn="1" w:lastColumn="0" w:noHBand="0" w:noVBand="1"/>
      </w:tblPr>
      <w:tblGrid>
        <w:gridCol w:w="10070"/>
      </w:tblGrid>
      <w:tr w:rsidR="0088093D" w:rsidRPr="006B391E" w14:paraId="7C76A986" w14:textId="77777777" w:rsidTr="00C66E4E">
        <w:tc>
          <w:tcPr>
            <w:tcW w:w="10070" w:type="dxa"/>
          </w:tcPr>
          <w:p w14:paraId="17463BF3" w14:textId="77777777" w:rsidR="0088093D" w:rsidRPr="006B391E" w:rsidRDefault="0088093D" w:rsidP="00C66E4E">
            <w:pPr>
              <w:pStyle w:val="NoSpacing"/>
              <w:rPr>
                <w:rFonts w:ascii="Calibri" w:hAnsi="Calibri" w:cs="Calibri"/>
              </w:rPr>
            </w:pPr>
            <w:r w:rsidRPr="006B391E">
              <w:rPr>
                <w:rFonts w:ascii="Calibri" w:hAnsi="Calibri" w:cs="Calibri"/>
              </w:rPr>
              <w:t xml:space="preserve"> </w:t>
            </w:r>
          </w:p>
        </w:tc>
      </w:tr>
    </w:tbl>
    <w:p w14:paraId="6F52681F" w14:textId="77777777" w:rsidR="0088093D" w:rsidRPr="006B391E" w:rsidRDefault="0088093D" w:rsidP="0088093D">
      <w:pPr>
        <w:rPr>
          <w:rFonts w:ascii="Calibri" w:hAnsi="Calibri" w:cs="Calibri"/>
          <w:b/>
          <w:i/>
          <w:color w:val="A6A6A6" w:themeColor="background1" w:themeShade="A6"/>
        </w:rPr>
      </w:pPr>
      <w:r w:rsidRPr="006B391E">
        <w:rPr>
          <w:rFonts w:ascii="Calibri" w:hAnsi="Calibri" w:cs="Calibri"/>
          <w:b/>
          <w:i/>
          <w:color w:val="A6A6A6" w:themeColor="background1" w:themeShade="A6"/>
        </w:rPr>
        <w:br w:type="page"/>
      </w:r>
    </w:p>
    <w:p w14:paraId="47716393" w14:textId="77777777" w:rsidR="0088093D" w:rsidRPr="006B391E" w:rsidRDefault="0088093D" w:rsidP="0088093D">
      <w:pPr>
        <w:rPr>
          <w:rFonts w:ascii="Calibri" w:hAnsi="Calibri" w:cs="Calibri"/>
          <w:b/>
          <w:i/>
          <w:color w:val="A6A6A6" w:themeColor="background1" w:themeShade="A6"/>
        </w:rPr>
      </w:pPr>
    </w:p>
    <w:p w14:paraId="6405D10C" w14:textId="77777777" w:rsidR="0088093D" w:rsidRPr="006B391E" w:rsidRDefault="0088093D" w:rsidP="0088093D">
      <w:pPr>
        <w:pStyle w:val="NoSpacing"/>
        <w:numPr>
          <w:ilvl w:val="0"/>
          <w:numId w:val="10"/>
        </w:numPr>
        <w:spacing w:before="0"/>
        <w:rPr>
          <w:rFonts w:ascii="Calibri" w:hAnsi="Calibri" w:cs="Calibri"/>
          <w:b/>
        </w:rPr>
      </w:pPr>
      <w:r w:rsidRPr="006B391E">
        <w:rPr>
          <w:rFonts w:ascii="Calibri" w:hAnsi="Calibri" w:cs="Calibri"/>
          <w:b/>
        </w:rPr>
        <w:t>LEARNING OUTCOMES ASSESSMENT</w:t>
      </w:r>
    </w:p>
    <w:p w14:paraId="4E31A09C" w14:textId="77777777" w:rsidR="0088093D" w:rsidRPr="006B391E" w:rsidRDefault="0088093D" w:rsidP="0088093D">
      <w:pPr>
        <w:pStyle w:val="NoSpacing"/>
        <w:rPr>
          <w:rFonts w:ascii="Calibri" w:hAnsi="Calibri" w:cs="Calibri"/>
        </w:rPr>
      </w:pPr>
    </w:p>
    <w:p w14:paraId="60EB660C" w14:textId="77777777" w:rsidR="0088093D" w:rsidRPr="006B391E" w:rsidRDefault="0088093D" w:rsidP="0088093D">
      <w:pPr>
        <w:pStyle w:val="NoSpacing"/>
        <w:numPr>
          <w:ilvl w:val="0"/>
          <w:numId w:val="1"/>
        </w:numPr>
        <w:spacing w:before="0"/>
        <w:ind w:left="360"/>
        <w:rPr>
          <w:rFonts w:ascii="Calibri" w:hAnsi="Calibri" w:cs="Calibri"/>
          <w:b/>
        </w:rPr>
      </w:pPr>
      <w:r w:rsidRPr="006B391E">
        <w:rPr>
          <w:rFonts w:ascii="Calibri" w:hAnsi="Calibri" w:cs="Calibri"/>
          <w:b/>
        </w:rPr>
        <w:t>Status of Learning Outcomes Assessment</w:t>
      </w:r>
    </w:p>
    <w:p w14:paraId="41B6D159" w14:textId="77777777" w:rsidR="0088093D" w:rsidRPr="006B391E" w:rsidRDefault="0088093D" w:rsidP="0088093D">
      <w:pPr>
        <w:pStyle w:val="NoSpacing"/>
        <w:ind w:left="360"/>
        <w:rPr>
          <w:rFonts w:ascii="Calibri" w:hAnsi="Calibri" w:cs="Calibri"/>
        </w:rPr>
      </w:pPr>
      <w:r w:rsidRPr="006B391E">
        <w:rPr>
          <w:rFonts w:ascii="Calibri" w:hAnsi="Calibri" w:cs="Calibri"/>
        </w:rPr>
        <w:t>Learning Outcomes Assessment at the Course Level</w:t>
      </w:r>
    </w:p>
    <w:p w14:paraId="1D8A07E5" w14:textId="77777777" w:rsidR="0088093D" w:rsidRPr="006B391E" w:rsidRDefault="0088093D" w:rsidP="0088093D">
      <w:pPr>
        <w:pStyle w:val="NoSpacing"/>
        <w:ind w:left="360"/>
        <w:rPr>
          <w:rFonts w:ascii="Calibri" w:hAnsi="Calibri" w:cs="Calibri"/>
        </w:rPr>
      </w:pPr>
    </w:p>
    <w:tbl>
      <w:tblPr>
        <w:tblStyle w:val="TableGrid"/>
        <w:tblW w:w="7136" w:type="dxa"/>
        <w:jc w:val="center"/>
        <w:tblLook w:val="04A0" w:firstRow="1" w:lastRow="0" w:firstColumn="1" w:lastColumn="0" w:noHBand="0" w:noVBand="1"/>
      </w:tblPr>
      <w:tblGrid>
        <w:gridCol w:w="1998"/>
        <w:gridCol w:w="1234"/>
        <w:gridCol w:w="1360"/>
        <w:gridCol w:w="1234"/>
        <w:gridCol w:w="1310"/>
      </w:tblGrid>
      <w:tr w:rsidR="0088093D" w:rsidRPr="006B391E" w14:paraId="72DA75AD" w14:textId="77777777" w:rsidTr="00BE798C">
        <w:trPr>
          <w:trHeight w:val="638"/>
          <w:jc w:val="center"/>
        </w:trPr>
        <w:tc>
          <w:tcPr>
            <w:tcW w:w="1998" w:type="dxa"/>
            <w:shd w:val="clear" w:color="auto" w:fill="9FAD9F"/>
          </w:tcPr>
          <w:p w14:paraId="535D9762" w14:textId="77777777" w:rsidR="0088093D" w:rsidRPr="006B391E" w:rsidRDefault="0088093D" w:rsidP="00C66E4E">
            <w:pPr>
              <w:pStyle w:val="NoSpacing"/>
              <w:jc w:val="center"/>
              <w:rPr>
                <w:rFonts w:ascii="Calibri" w:hAnsi="Calibri" w:cs="Calibri"/>
              </w:rPr>
            </w:pPr>
          </w:p>
        </w:tc>
        <w:tc>
          <w:tcPr>
            <w:tcW w:w="2594" w:type="dxa"/>
            <w:gridSpan w:val="2"/>
            <w:shd w:val="clear" w:color="auto" w:fill="9FAD9F"/>
          </w:tcPr>
          <w:p w14:paraId="48857779"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Number of Courses </w:t>
            </w:r>
          </w:p>
          <w:p w14:paraId="434533E0"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with Outcomes Assessed </w:t>
            </w:r>
          </w:p>
        </w:tc>
        <w:tc>
          <w:tcPr>
            <w:tcW w:w="2544" w:type="dxa"/>
            <w:gridSpan w:val="2"/>
            <w:shd w:val="clear" w:color="auto" w:fill="9FAD9F"/>
          </w:tcPr>
          <w:p w14:paraId="50E3E6D3"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Proportion of Courses </w:t>
            </w:r>
          </w:p>
          <w:p w14:paraId="521B0D4F" w14:textId="77777777" w:rsidR="0088093D" w:rsidRPr="006B391E" w:rsidRDefault="0088093D" w:rsidP="00C66E4E">
            <w:pPr>
              <w:pStyle w:val="NoSpacing"/>
              <w:jc w:val="center"/>
              <w:rPr>
                <w:rFonts w:ascii="Calibri" w:hAnsi="Calibri" w:cs="Calibri"/>
              </w:rPr>
            </w:pPr>
            <w:r w:rsidRPr="006B391E">
              <w:rPr>
                <w:rFonts w:ascii="Calibri" w:hAnsi="Calibri" w:cs="Calibri"/>
              </w:rPr>
              <w:t>with Outcomes Assessed</w:t>
            </w:r>
          </w:p>
        </w:tc>
      </w:tr>
      <w:tr w:rsidR="0088093D" w:rsidRPr="006B391E" w14:paraId="5EFE65BE" w14:textId="77777777" w:rsidTr="00BE798C">
        <w:trPr>
          <w:trHeight w:val="269"/>
          <w:jc w:val="center"/>
        </w:trPr>
        <w:tc>
          <w:tcPr>
            <w:tcW w:w="1998" w:type="dxa"/>
            <w:shd w:val="clear" w:color="auto" w:fill="9FAD9F"/>
          </w:tcPr>
          <w:p w14:paraId="41E14FDB" w14:textId="77777777" w:rsidR="0088093D" w:rsidRPr="006B391E" w:rsidRDefault="0088093D" w:rsidP="00C66E4E">
            <w:pPr>
              <w:pStyle w:val="NoSpacing"/>
              <w:jc w:val="center"/>
              <w:rPr>
                <w:rFonts w:ascii="Calibri" w:hAnsi="Calibri" w:cs="Calibri"/>
              </w:rPr>
            </w:pPr>
            <w:r w:rsidRPr="006B391E">
              <w:rPr>
                <w:rFonts w:ascii="Calibri" w:hAnsi="Calibri" w:cs="Calibri"/>
              </w:rPr>
              <w:t>Number of Courses</w:t>
            </w:r>
          </w:p>
        </w:tc>
        <w:tc>
          <w:tcPr>
            <w:tcW w:w="1234" w:type="dxa"/>
            <w:shd w:val="clear" w:color="auto" w:fill="9FAD9F"/>
          </w:tcPr>
          <w:p w14:paraId="7BC14E82"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41EDDC25" w14:textId="77777777" w:rsidR="0088093D" w:rsidRPr="006B391E" w:rsidRDefault="0088093D" w:rsidP="00C66E4E">
            <w:pPr>
              <w:pStyle w:val="NoSpacing"/>
              <w:jc w:val="center"/>
              <w:rPr>
                <w:rFonts w:ascii="Calibri" w:hAnsi="Calibri" w:cs="Calibri"/>
              </w:rPr>
            </w:pPr>
            <w:r w:rsidRPr="006B391E">
              <w:rPr>
                <w:rFonts w:ascii="Calibri" w:hAnsi="Calibri" w:cs="Calibri"/>
              </w:rPr>
              <w:t>4 Years</w:t>
            </w:r>
          </w:p>
        </w:tc>
        <w:tc>
          <w:tcPr>
            <w:tcW w:w="1360" w:type="dxa"/>
            <w:shd w:val="clear" w:color="auto" w:fill="9FAD9F"/>
          </w:tcPr>
          <w:p w14:paraId="5D23484A"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2D991859" w14:textId="77777777" w:rsidR="0088093D" w:rsidRPr="006B391E" w:rsidRDefault="0088093D" w:rsidP="00C66E4E">
            <w:pPr>
              <w:pStyle w:val="NoSpacing"/>
              <w:jc w:val="center"/>
              <w:rPr>
                <w:rFonts w:ascii="Calibri" w:hAnsi="Calibri" w:cs="Calibri"/>
              </w:rPr>
            </w:pPr>
            <w:r w:rsidRPr="006B391E">
              <w:rPr>
                <w:rFonts w:ascii="Calibri" w:hAnsi="Calibri" w:cs="Calibri"/>
              </w:rPr>
              <w:t>6 Years</w:t>
            </w:r>
          </w:p>
        </w:tc>
        <w:tc>
          <w:tcPr>
            <w:tcW w:w="1234" w:type="dxa"/>
            <w:shd w:val="clear" w:color="auto" w:fill="9FAD9F"/>
          </w:tcPr>
          <w:p w14:paraId="6547E386"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11F079AD" w14:textId="77777777" w:rsidR="0088093D" w:rsidRPr="006B391E" w:rsidRDefault="0088093D" w:rsidP="00C66E4E">
            <w:pPr>
              <w:pStyle w:val="NoSpacing"/>
              <w:jc w:val="center"/>
              <w:rPr>
                <w:rFonts w:ascii="Calibri" w:hAnsi="Calibri" w:cs="Calibri"/>
              </w:rPr>
            </w:pPr>
            <w:r w:rsidRPr="006B391E">
              <w:rPr>
                <w:rFonts w:ascii="Calibri" w:hAnsi="Calibri" w:cs="Calibri"/>
              </w:rPr>
              <w:t>4 Years</w:t>
            </w:r>
          </w:p>
        </w:tc>
        <w:tc>
          <w:tcPr>
            <w:tcW w:w="1310" w:type="dxa"/>
            <w:shd w:val="clear" w:color="auto" w:fill="9FAD9F"/>
          </w:tcPr>
          <w:p w14:paraId="5178AE33"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1DBFB7E4" w14:textId="77777777" w:rsidR="0088093D" w:rsidRPr="006B391E" w:rsidRDefault="0088093D" w:rsidP="00C66E4E">
            <w:pPr>
              <w:pStyle w:val="NoSpacing"/>
              <w:jc w:val="center"/>
              <w:rPr>
                <w:rFonts w:ascii="Calibri" w:hAnsi="Calibri" w:cs="Calibri"/>
              </w:rPr>
            </w:pPr>
            <w:r w:rsidRPr="006B391E">
              <w:rPr>
                <w:rFonts w:ascii="Calibri" w:hAnsi="Calibri" w:cs="Calibri"/>
              </w:rPr>
              <w:t>6 Years</w:t>
            </w:r>
          </w:p>
        </w:tc>
      </w:tr>
      <w:tr w:rsidR="0088093D" w:rsidRPr="006B391E" w14:paraId="7833BA80" w14:textId="77777777" w:rsidTr="00C66E4E">
        <w:trPr>
          <w:jc w:val="center"/>
        </w:trPr>
        <w:tc>
          <w:tcPr>
            <w:tcW w:w="1998" w:type="dxa"/>
          </w:tcPr>
          <w:p w14:paraId="6092018A" w14:textId="77777777" w:rsidR="0088093D" w:rsidRPr="006B391E" w:rsidRDefault="00B161C3" w:rsidP="00C66E4E">
            <w:pPr>
              <w:pStyle w:val="NoSpacing"/>
              <w:jc w:val="center"/>
              <w:rPr>
                <w:rFonts w:ascii="Calibri" w:hAnsi="Calibri" w:cs="Calibri"/>
              </w:rPr>
            </w:pPr>
            <w:r>
              <w:rPr>
                <w:rFonts w:ascii="Calibri" w:hAnsi="Calibri" w:cs="Calibri"/>
              </w:rPr>
              <w:t>5</w:t>
            </w:r>
          </w:p>
        </w:tc>
        <w:tc>
          <w:tcPr>
            <w:tcW w:w="1234" w:type="dxa"/>
          </w:tcPr>
          <w:p w14:paraId="5C51EAF7" w14:textId="77777777" w:rsidR="0088093D" w:rsidRPr="006B391E" w:rsidRDefault="00B161C3" w:rsidP="00C66E4E">
            <w:pPr>
              <w:pStyle w:val="NoSpacing"/>
              <w:jc w:val="center"/>
              <w:rPr>
                <w:rFonts w:ascii="Calibri" w:hAnsi="Calibri" w:cs="Calibri"/>
              </w:rPr>
            </w:pPr>
            <w:r>
              <w:rPr>
                <w:rFonts w:ascii="Calibri" w:hAnsi="Calibri" w:cs="Calibri"/>
              </w:rPr>
              <w:t>3</w:t>
            </w:r>
          </w:p>
        </w:tc>
        <w:tc>
          <w:tcPr>
            <w:tcW w:w="1360" w:type="dxa"/>
          </w:tcPr>
          <w:p w14:paraId="4DAFEBC8" w14:textId="77777777" w:rsidR="0088093D" w:rsidRPr="006B391E" w:rsidRDefault="00B161C3" w:rsidP="00C66E4E">
            <w:pPr>
              <w:pStyle w:val="NoSpacing"/>
              <w:jc w:val="center"/>
              <w:rPr>
                <w:rFonts w:ascii="Calibri" w:hAnsi="Calibri" w:cs="Calibri"/>
              </w:rPr>
            </w:pPr>
            <w:r>
              <w:rPr>
                <w:rFonts w:ascii="Calibri" w:hAnsi="Calibri" w:cs="Calibri"/>
              </w:rPr>
              <w:t>2</w:t>
            </w:r>
          </w:p>
        </w:tc>
        <w:tc>
          <w:tcPr>
            <w:tcW w:w="1234" w:type="dxa"/>
          </w:tcPr>
          <w:p w14:paraId="70F540A1" w14:textId="77777777" w:rsidR="0088093D" w:rsidRPr="006B391E" w:rsidRDefault="00B161C3" w:rsidP="00C66E4E">
            <w:pPr>
              <w:pStyle w:val="NoSpacing"/>
              <w:jc w:val="center"/>
              <w:rPr>
                <w:rFonts w:ascii="Calibri" w:hAnsi="Calibri" w:cs="Calibri"/>
              </w:rPr>
            </w:pPr>
            <w:r>
              <w:rPr>
                <w:rFonts w:ascii="Calibri" w:hAnsi="Calibri" w:cs="Calibri"/>
              </w:rPr>
              <w:t>60%</w:t>
            </w:r>
          </w:p>
        </w:tc>
        <w:tc>
          <w:tcPr>
            <w:tcW w:w="1310" w:type="dxa"/>
          </w:tcPr>
          <w:p w14:paraId="0BBD4CB0" w14:textId="77777777" w:rsidR="0088093D" w:rsidRPr="006B391E" w:rsidRDefault="00B161C3" w:rsidP="00C66E4E">
            <w:pPr>
              <w:pStyle w:val="NoSpacing"/>
              <w:jc w:val="center"/>
              <w:rPr>
                <w:rFonts w:ascii="Calibri" w:hAnsi="Calibri" w:cs="Calibri"/>
              </w:rPr>
            </w:pPr>
            <w:r>
              <w:rPr>
                <w:rFonts w:ascii="Calibri" w:hAnsi="Calibri" w:cs="Calibri"/>
              </w:rPr>
              <w:t>60%</w:t>
            </w:r>
          </w:p>
        </w:tc>
      </w:tr>
    </w:tbl>
    <w:p w14:paraId="7386B409" w14:textId="77777777" w:rsidR="0088093D" w:rsidRPr="006B391E" w:rsidRDefault="0088093D" w:rsidP="0088093D">
      <w:pPr>
        <w:pStyle w:val="NoSpacing"/>
        <w:ind w:left="360"/>
        <w:rPr>
          <w:rFonts w:ascii="Calibri" w:hAnsi="Calibri" w:cs="Calibri"/>
        </w:rPr>
      </w:pPr>
    </w:p>
    <w:p w14:paraId="11B5C112" w14:textId="77777777" w:rsidR="0088093D" w:rsidRPr="006B391E" w:rsidRDefault="0088093D" w:rsidP="0088093D">
      <w:pPr>
        <w:pStyle w:val="NoSpacing"/>
        <w:ind w:left="360"/>
        <w:outlineLvl w:val="0"/>
        <w:rPr>
          <w:rFonts w:ascii="Calibri" w:hAnsi="Calibri" w:cs="Calibri"/>
        </w:rPr>
      </w:pPr>
      <w:r w:rsidRPr="006B391E">
        <w:rPr>
          <w:rFonts w:ascii="Calibri" w:hAnsi="Calibri" w:cs="Calibri"/>
        </w:rPr>
        <w:t>Learning Outcomes Assessment at the Program/Degree/Certificate Level</w:t>
      </w:r>
    </w:p>
    <w:p w14:paraId="04BC9680" w14:textId="77777777" w:rsidR="0088093D" w:rsidRPr="006B391E" w:rsidRDefault="0088093D" w:rsidP="0088093D">
      <w:pPr>
        <w:pStyle w:val="NoSpacing"/>
        <w:ind w:left="360"/>
        <w:outlineLvl w:val="0"/>
        <w:rPr>
          <w:rFonts w:ascii="Calibri" w:hAnsi="Calibri" w:cs="Calibri"/>
        </w:rPr>
      </w:pPr>
    </w:p>
    <w:tbl>
      <w:tblPr>
        <w:tblStyle w:val="TableGrid"/>
        <w:tblW w:w="9134" w:type="dxa"/>
        <w:jc w:val="center"/>
        <w:tblLook w:val="04A0" w:firstRow="1" w:lastRow="0" w:firstColumn="1" w:lastColumn="0" w:noHBand="0" w:noVBand="1"/>
      </w:tblPr>
      <w:tblGrid>
        <w:gridCol w:w="2751"/>
        <w:gridCol w:w="1245"/>
        <w:gridCol w:w="1234"/>
        <w:gridCol w:w="1360"/>
        <w:gridCol w:w="1234"/>
        <w:gridCol w:w="1310"/>
      </w:tblGrid>
      <w:tr w:rsidR="0088093D" w:rsidRPr="006B391E" w14:paraId="4BC0C8BE" w14:textId="77777777" w:rsidTr="00BE798C">
        <w:trPr>
          <w:trHeight w:val="638"/>
          <w:jc w:val="center"/>
        </w:trPr>
        <w:tc>
          <w:tcPr>
            <w:tcW w:w="2751" w:type="dxa"/>
            <w:vMerge w:val="restart"/>
            <w:shd w:val="clear" w:color="auto" w:fill="9FAD9F"/>
            <w:vAlign w:val="center"/>
          </w:tcPr>
          <w:p w14:paraId="51E66080" w14:textId="77777777" w:rsidR="0088093D" w:rsidRPr="006B391E" w:rsidRDefault="0088093D" w:rsidP="00C66E4E">
            <w:pPr>
              <w:pStyle w:val="NoSpacing"/>
              <w:jc w:val="center"/>
              <w:rPr>
                <w:rFonts w:ascii="Calibri" w:hAnsi="Calibri" w:cs="Calibri"/>
              </w:rPr>
            </w:pPr>
            <w:r w:rsidRPr="006B391E">
              <w:rPr>
                <w:rFonts w:ascii="Calibri" w:hAnsi="Calibri" w:cs="Calibri"/>
              </w:rPr>
              <w:t>Degree/Certificate</w:t>
            </w:r>
          </w:p>
        </w:tc>
        <w:tc>
          <w:tcPr>
            <w:tcW w:w="1245" w:type="dxa"/>
            <w:vMerge w:val="restart"/>
            <w:shd w:val="clear" w:color="auto" w:fill="9FAD9F"/>
            <w:vAlign w:val="center"/>
          </w:tcPr>
          <w:p w14:paraId="0E10EA97" w14:textId="77777777" w:rsidR="0088093D" w:rsidRPr="006B391E" w:rsidRDefault="0088093D" w:rsidP="00C66E4E">
            <w:pPr>
              <w:pStyle w:val="NoSpacing"/>
              <w:jc w:val="center"/>
              <w:rPr>
                <w:rFonts w:ascii="Calibri" w:hAnsi="Calibri" w:cs="Calibri"/>
              </w:rPr>
            </w:pPr>
            <w:r w:rsidRPr="006B391E">
              <w:rPr>
                <w:rFonts w:ascii="Calibri" w:hAnsi="Calibri" w:cs="Calibri"/>
              </w:rPr>
              <w:t>Number of Outcomes*</w:t>
            </w:r>
          </w:p>
        </w:tc>
        <w:tc>
          <w:tcPr>
            <w:tcW w:w="2594" w:type="dxa"/>
            <w:gridSpan w:val="2"/>
            <w:shd w:val="clear" w:color="auto" w:fill="9FAD9F"/>
          </w:tcPr>
          <w:p w14:paraId="3A045F66"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Number of </w:t>
            </w:r>
          </w:p>
          <w:p w14:paraId="54CC9CE7"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Outcomes Assessed </w:t>
            </w:r>
          </w:p>
        </w:tc>
        <w:tc>
          <w:tcPr>
            <w:tcW w:w="2544" w:type="dxa"/>
            <w:gridSpan w:val="2"/>
            <w:shd w:val="clear" w:color="auto" w:fill="9FAD9F"/>
          </w:tcPr>
          <w:p w14:paraId="48AC2362"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Proportion of </w:t>
            </w:r>
          </w:p>
          <w:p w14:paraId="0ED63BCC" w14:textId="77777777" w:rsidR="0088093D" w:rsidRPr="006B391E" w:rsidRDefault="0088093D" w:rsidP="00C66E4E">
            <w:pPr>
              <w:pStyle w:val="NoSpacing"/>
              <w:jc w:val="center"/>
              <w:rPr>
                <w:rFonts w:ascii="Calibri" w:hAnsi="Calibri" w:cs="Calibri"/>
              </w:rPr>
            </w:pPr>
            <w:r w:rsidRPr="006B391E">
              <w:rPr>
                <w:rFonts w:ascii="Calibri" w:hAnsi="Calibri" w:cs="Calibri"/>
              </w:rPr>
              <w:t>Outcomes Assessed</w:t>
            </w:r>
          </w:p>
        </w:tc>
      </w:tr>
      <w:tr w:rsidR="0088093D" w:rsidRPr="006B391E" w14:paraId="2AD2101D" w14:textId="77777777" w:rsidTr="00BE798C">
        <w:trPr>
          <w:trHeight w:val="269"/>
          <w:jc w:val="center"/>
        </w:trPr>
        <w:tc>
          <w:tcPr>
            <w:tcW w:w="2751" w:type="dxa"/>
            <w:vMerge/>
            <w:shd w:val="clear" w:color="auto" w:fill="9FAD9F"/>
          </w:tcPr>
          <w:p w14:paraId="3DE1ED60" w14:textId="77777777" w:rsidR="0088093D" w:rsidRPr="006B391E" w:rsidRDefault="0088093D" w:rsidP="00C66E4E">
            <w:pPr>
              <w:pStyle w:val="NoSpacing"/>
              <w:jc w:val="center"/>
              <w:rPr>
                <w:rFonts w:ascii="Calibri" w:hAnsi="Calibri" w:cs="Calibri"/>
              </w:rPr>
            </w:pPr>
          </w:p>
        </w:tc>
        <w:tc>
          <w:tcPr>
            <w:tcW w:w="1245" w:type="dxa"/>
            <w:vMerge/>
            <w:shd w:val="clear" w:color="auto" w:fill="9FAD9F"/>
          </w:tcPr>
          <w:p w14:paraId="1F5C593D" w14:textId="77777777" w:rsidR="0088093D" w:rsidRPr="006B391E" w:rsidRDefault="0088093D" w:rsidP="00C66E4E">
            <w:pPr>
              <w:pStyle w:val="NoSpacing"/>
              <w:jc w:val="center"/>
              <w:rPr>
                <w:rFonts w:ascii="Calibri" w:hAnsi="Calibri" w:cs="Calibri"/>
              </w:rPr>
            </w:pPr>
          </w:p>
        </w:tc>
        <w:tc>
          <w:tcPr>
            <w:tcW w:w="1234" w:type="dxa"/>
            <w:shd w:val="clear" w:color="auto" w:fill="9FAD9F"/>
          </w:tcPr>
          <w:p w14:paraId="34D83913"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6612656B" w14:textId="77777777" w:rsidR="0088093D" w:rsidRPr="006B391E" w:rsidRDefault="0088093D" w:rsidP="00C66E4E">
            <w:pPr>
              <w:pStyle w:val="NoSpacing"/>
              <w:jc w:val="center"/>
              <w:rPr>
                <w:rFonts w:ascii="Calibri" w:hAnsi="Calibri" w:cs="Calibri"/>
              </w:rPr>
            </w:pPr>
            <w:r w:rsidRPr="006B391E">
              <w:rPr>
                <w:rFonts w:ascii="Calibri" w:hAnsi="Calibri" w:cs="Calibri"/>
              </w:rPr>
              <w:t>4 Years</w:t>
            </w:r>
          </w:p>
        </w:tc>
        <w:tc>
          <w:tcPr>
            <w:tcW w:w="1360" w:type="dxa"/>
            <w:shd w:val="clear" w:color="auto" w:fill="9FAD9F"/>
          </w:tcPr>
          <w:p w14:paraId="6AC999B4"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531A7471" w14:textId="77777777" w:rsidR="0088093D" w:rsidRPr="006B391E" w:rsidRDefault="0088093D" w:rsidP="00C66E4E">
            <w:pPr>
              <w:pStyle w:val="NoSpacing"/>
              <w:jc w:val="center"/>
              <w:rPr>
                <w:rFonts w:ascii="Calibri" w:hAnsi="Calibri" w:cs="Calibri"/>
              </w:rPr>
            </w:pPr>
            <w:r w:rsidRPr="006B391E">
              <w:rPr>
                <w:rFonts w:ascii="Calibri" w:hAnsi="Calibri" w:cs="Calibri"/>
              </w:rPr>
              <w:t>6 Years</w:t>
            </w:r>
          </w:p>
        </w:tc>
        <w:tc>
          <w:tcPr>
            <w:tcW w:w="1234" w:type="dxa"/>
            <w:shd w:val="clear" w:color="auto" w:fill="9FAD9F"/>
          </w:tcPr>
          <w:p w14:paraId="38F1FC2D"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36641E1E" w14:textId="77777777" w:rsidR="0088093D" w:rsidRPr="006B391E" w:rsidRDefault="0088093D" w:rsidP="00C66E4E">
            <w:pPr>
              <w:pStyle w:val="NoSpacing"/>
              <w:jc w:val="center"/>
              <w:rPr>
                <w:rFonts w:ascii="Calibri" w:hAnsi="Calibri" w:cs="Calibri"/>
              </w:rPr>
            </w:pPr>
            <w:r w:rsidRPr="006B391E">
              <w:rPr>
                <w:rFonts w:ascii="Calibri" w:hAnsi="Calibri" w:cs="Calibri"/>
              </w:rPr>
              <w:t>4 Years</w:t>
            </w:r>
          </w:p>
        </w:tc>
        <w:tc>
          <w:tcPr>
            <w:tcW w:w="1310" w:type="dxa"/>
            <w:shd w:val="clear" w:color="auto" w:fill="9FAD9F"/>
          </w:tcPr>
          <w:p w14:paraId="39E44196"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04B4E56C" w14:textId="77777777" w:rsidR="0088093D" w:rsidRPr="006B391E" w:rsidRDefault="0088093D" w:rsidP="00C66E4E">
            <w:pPr>
              <w:pStyle w:val="NoSpacing"/>
              <w:jc w:val="center"/>
              <w:rPr>
                <w:rFonts w:ascii="Calibri" w:hAnsi="Calibri" w:cs="Calibri"/>
              </w:rPr>
            </w:pPr>
            <w:r w:rsidRPr="006B391E">
              <w:rPr>
                <w:rFonts w:ascii="Calibri" w:hAnsi="Calibri" w:cs="Calibri"/>
              </w:rPr>
              <w:t>6 Years</w:t>
            </w:r>
          </w:p>
        </w:tc>
      </w:tr>
      <w:tr w:rsidR="0088093D" w:rsidRPr="006B391E" w14:paraId="0D96F2EC" w14:textId="77777777" w:rsidTr="00C66E4E">
        <w:trPr>
          <w:jc w:val="center"/>
        </w:trPr>
        <w:tc>
          <w:tcPr>
            <w:tcW w:w="2751" w:type="dxa"/>
          </w:tcPr>
          <w:p w14:paraId="57C104FF" w14:textId="77777777" w:rsidR="0088093D" w:rsidRPr="006B391E" w:rsidRDefault="00B161C3" w:rsidP="00C66E4E">
            <w:pPr>
              <w:pStyle w:val="NoSpacing"/>
              <w:rPr>
                <w:rFonts w:ascii="Calibri" w:hAnsi="Calibri" w:cs="Calibri"/>
              </w:rPr>
            </w:pPr>
            <w:r>
              <w:rPr>
                <w:rFonts w:ascii="Calibri" w:hAnsi="Calibri" w:cs="Calibri"/>
              </w:rPr>
              <w:t>POLI AA-T</w:t>
            </w:r>
          </w:p>
        </w:tc>
        <w:tc>
          <w:tcPr>
            <w:tcW w:w="1245" w:type="dxa"/>
          </w:tcPr>
          <w:p w14:paraId="22E98A06" w14:textId="77777777" w:rsidR="0088093D" w:rsidRPr="006B391E" w:rsidRDefault="00B161C3" w:rsidP="00C66E4E">
            <w:pPr>
              <w:pStyle w:val="NoSpacing"/>
              <w:jc w:val="center"/>
              <w:rPr>
                <w:rFonts w:ascii="Calibri" w:hAnsi="Calibri" w:cs="Calibri"/>
              </w:rPr>
            </w:pPr>
            <w:r>
              <w:rPr>
                <w:rFonts w:ascii="Calibri" w:hAnsi="Calibri" w:cs="Calibri"/>
              </w:rPr>
              <w:t>15</w:t>
            </w:r>
          </w:p>
        </w:tc>
        <w:tc>
          <w:tcPr>
            <w:tcW w:w="1234" w:type="dxa"/>
          </w:tcPr>
          <w:p w14:paraId="7460C46B" w14:textId="77777777" w:rsidR="0088093D" w:rsidRPr="006B391E" w:rsidRDefault="00B161C3" w:rsidP="00C66E4E">
            <w:pPr>
              <w:pStyle w:val="NoSpacing"/>
              <w:jc w:val="center"/>
              <w:rPr>
                <w:rFonts w:ascii="Calibri" w:hAnsi="Calibri" w:cs="Calibri"/>
              </w:rPr>
            </w:pPr>
            <w:r>
              <w:rPr>
                <w:rFonts w:ascii="Calibri" w:hAnsi="Calibri" w:cs="Calibri"/>
              </w:rPr>
              <w:t>8</w:t>
            </w:r>
          </w:p>
        </w:tc>
        <w:tc>
          <w:tcPr>
            <w:tcW w:w="1360" w:type="dxa"/>
          </w:tcPr>
          <w:p w14:paraId="3F5C3E93" w14:textId="77777777" w:rsidR="0088093D" w:rsidRPr="006B391E" w:rsidRDefault="00B161C3" w:rsidP="00C66E4E">
            <w:pPr>
              <w:pStyle w:val="NoSpacing"/>
              <w:jc w:val="center"/>
              <w:rPr>
                <w:rFonts w:ascii="Calibri" w:hAnsi="Calibri" w:cs="Calibri"/>
              </w:rPr>
            </w:pPr>
            <w:r>
              <w:rPr>
                <w:rFonts w:ascii="Calibri" w:hAnsi="Calibri" w:cs="Calibri"/>
              </w:rPr>
              <w:t>13</w:t>
            </w:r>
          </w:p>
        </w:tc>
        <w:tc>
          <w:tcPr>
            <w:tcW w:w="1234" w:type="dxa"/>
          </w:tcPr>
          <w:p w14:paraId="50D95110" w14:textId="77777777" w:rsidR="0088093D" w:rsidRPr="006B391E" w:rsidRDefault="00EB5586" w:rsidP="00C66E4E">
            <w:pPr>
              <w:pStyle w:val="NoSpacing"/>
              <w:jc w:val="center"/>
              <w:rPr>
                <w:rFonts w:ascii="Calibri" w:hAnsi="Calibri" w:cs="Calibri"/>
              </w:rPr>
            </w:pPr>
            <w:r>
              <w:rPr>
                <w:rFonts w:ascii="Calibri" w:hAnsi="Calibri" w:cs="Calibri"/>
              </w:rPr>
              <w:t>53%</w:t>
            </w:r>
          </w:p>
        </w:tc>
        <w:tc>
          <w:tcPr>
            <w:tcW w:w="1310" w:type="dxa"/>
          </w:tcPr>
          <w:p w14:paraId="3C07AD7A" w14:textId="77777777" w:rsidR="0088093D" w:rsidRPr="006B391E" w:rsidRDefault="00EB5586" w:rsidP="00C66E4E">
            <w:pPr>
              <w:pStyle w:val="NoSpacing"/>
              <w:jc w:val="center"/>
              <w:rPr>
                <w:rFonts w:ascii="Calibri" w:hAnsi="Calibri" w:cs="Calibri"/>
              </w:rPr>
            </w:pPr>
            <w:r>
              <w:rPr>
                <w:rFonts w:ascii="Calibri" w:hAnsi="Calibri" w:cs="Calibri"/>
              </w:rPr>
              <w:t>87%</w:t>
            </w:r>
          </w:p>
        </w:tc>
      </w:tr>
      <w:tr w:rsidR="0088093D" w:rsidRPr="006B391E" w14:paraId="7A3BD877" w14:textId="77777777" w:rsidTr="00C66E4E">
        <w:trPr>
          <w:jc w:val="center"/>
        </w:trPr>
        <w:tc>
          <w:tcPr>
            <w:tcW w:w="2751" w:type="dxa"/>
          </w:tcPr>
          <w:p w14:paraId="72F1F3CA" w14:textId="77777777" w:rsidR="0088093D" w:rsidRPr="006B391E" w:rsidRDefault="0088093D" w:rsidP="00C66E4E">
            <w:pPr>
              <w:pStyle w:val="NoSpacing"/>
              <w:rPr>
                <w:rFonts w:ascii="Calibri" w:hAnsi="Calibri" w:cs="Calibri"/>
              </w:rPr>
            </w:pPr>
          </w:p>
        </w:tc>
        <w:tc>
          <w:tcPr>
            <w:tcW w:w="1245" w:type="dxa"/>
          </w:tcPr>
          <w:p w14:paraId="47228518" w14:textId="77777777" w:rsidR="0088093D" w:rsidRPr="006B391E" w:rsidRDefault="0088093D" w:rsidP="00C66E4E">
            <w:pPr>
              <w:pStyle w:val="NoSpacing"/>
              <w:jc w:val="center"/>
              <w:rPr>
                <w:rFonts w:ascii="Calibri" w:hAnsi="Calibri" w:cs="Calibri"/>
              </w:rPr>
            </w:pPr>
          </w:p>
        </w:tc>
        <w:tc>
          <w:tcPr>
            <w:tcW w:w="1234" w:type="dxa"/>
          </w:tcPr>
          <w:p w14:paraId="1258B52D" w14:textId="77777777" w:rsidR="0088093D" w:rsidRPr="006B391E" w:rsidRDefault="0088093D" w:rsidP="00C66E4E">
            <w:pPr>
              <w:pStyle w:val="NoSpacing"/>
              <w:jc w:val="center"/>
              <w:rPr>
                <w:rFonts w:ascii="Calibri" w:hAnsi="Calibri" w:cs="Calibri"/>
              </w:rPr>
            </w:pPr>
          </w:p>
        </w:tc>
        <w:tc>
          <w:tcPr>
            <w:tcW w:w="1360" w:type="dxa"/>
          </w:tcPr>
          <w:p w14:paraId="702B2F73" w14:textId="77777777" w:rsidR="0088093D" w:rsidRPr="006B391E" w:rsidRDefault="0088093D" w:rsidP="00C66E4E">
            <w:pPr>
              <w:pStyle w:val="NoSpacing"/>
              <w:jc w:val="center"/>
              <w:rPr>
                <w:rFonts w:ascii="Calibri" w:hAnsi="Calibri" w:cs="Calibri"/>
              </w:rPr>
            </w:pPr>
          </w:p>
        </w:tc>
        <w:tc>
          <w:tcPr>
            <w:tcW w:w="1234" w:type="dxa"/>
          </w:tcPr>
          <w:p w14:paraId="43C84025" w14:textId="77777777" w:rsidR="0088093D" w:rsidRPr="006B391E" w:rsidRDefault="0088093D" w:rsidP="00C66E4E">
            <w:pPr>
              <w:pStyle w:val="NoSpacing"/>
              <w:jc w:val="center"/>
              <w:rPr>
                <w:rFonts w:ascii="Calibri" w:hAnsi="Calibri" w:cs="Calibri"/>
              </w:rPr>
            </w:pPr>
          </w:p>
        </w:tc>
        <w:tc>
          <w:tcPr>
            <w:tcW w:w="1310" w:type="dxa"/>
          </w:tcPr>
          <w:p w14:paraId="74519E89" w14:textId="77777777" w:rsidR="0088093D" w:rsidRPr="006B391E" w:rsidRDefault="0088093D" w:rsidP="00C66E4E">
            <w:pPr>
              <w:pStyle w:val="NoSpacing"/>
              <w:jc w:val="center"/>
              <w:rPr>
                <w:rFonts w:ascii="Calibri" w:hAnsi="Calibri" w:cs="Calibri"/>
              </w:rPr>
            </w:pPr>
          </w:p>
        </w:tc>
      </w:tr>
    </w:tbl>
    <w:p w14:paraId="64EC403E" w14:textId="77777777" w:rsidR="0088093D" w:rsidRPr="006B391E" w:rsidRDefault="0088093D" w:rsidP="0088093D">
      <w:pPr>
        <w:pStyle w:val="NoSpacing"/>
        <w:rPr>
          <w:rFonts w:ascii="Calibri" w:hAnsi="Calibri" w:cs="Calibri"/>
          <w:b/>
        </w:rPr>
      </w:pPr>
    </w:p>
    <w:p w14:paraId="566983D5" w14:textId="77777777" w:rsidR="0088093D" w:rsidRPr="006B391E" w:rsidRDefault="0088093D" w:rsidP="0088093D">
      <w:pPr>
        <w:pStyle w:val="NoSpacing"/>
        <w:rPr>
          <w:rFonts w:ascii="Calibri" w:hAnsi="Calibri" w:cs="Calibri"/>
          <w:b/>
        </w:rPr>
      </w:pPr>
      <w:r w:rsidRPr="006B391E">
        <w:rPr>
          <w:rFonts w:ascii="Calibri" w:hAnsi="Calibri" w:cs="Calibri"/>
          <w:b/>
        </w:rPr>
        <w:t xml:space="preserve">Program Reflection: </w:t>
      </w:r>
    </w:p>
    <w:tbl>
      <w:tblPr>
        <w:tblStyle w:val="TableGrid"/>
        <w:tblW w:w="0" w:type="auto"/>
        <w:tblLook w:val="04A0" w:firstRow="1" w:lastRow="0" w:firstColumn="1" w:lastColumn="0" w:noHBand="0" w:noVBand="1"/>
      </w:tblPr>
      <w:tblGrid>
        <w:gridCol w:w="10070"/>
      </w:tblGrid>
      <w:tr w:rsidR="0088093D" w:rsidRPr="006B391E" w14:paraId="1B95BCF9" w14:textId="77777777" w:rsidTr="00C66E4E">
        <w:tc>
          <w:tcPr>
            <w:tcW w:w="10070" w:type="dxa"/>
          </w:tcPr>
          <w:p w14:paraId="28F35F24" w14:textId="77777777" w:rsidR="0088093D" w:rsidRPr="00EB5586" w:rsidRDefault="00EB5586" w:rsidP="00C66E4E">
            <w:pPr>
              <w:pStyle w:val="NoSpacing"/>
              <w:rPr>
                <w:rFonts w:ascii="Calibri" w:hAnsi="Calibri" w:cs="Calibri"/>
                <w:bCs/>
              </w:rPr>
            </w:pPr>
            <w:r w:rsidRPr="00EB5586">
              <w:rPr>
                <w:rFonts w:ascii="Calibri" w:hAnsi="Calibri" w:cs="Calibri"/>
                <w:bCs/>
              </w:rPr>
              <w:t xml:space="preserve">POLI SCI </w:t>
            </w:r>
            <w:r>
              <w:rPr>
                <w:rFonts w:ascii="Calibri" w:hAnsi="Calibri" w:cs="Calibri"/>
                <w:bCs/>
              </w:rPr>
              <w:t>follows the SLO assessment schedule developed by NVC.  As of now, each course is generally assessed every 2-3 years</w:t>
            </w:r>
            <w:r w:rsidR="00CC261A">
              <w:rPr>
                <w:rFonts w:ascii="Calibri" w:hAnsi="Calibri" w:cs="Calibri"/>
                <w:bCs/>
              </w:rPr>
              <w:t xml:space="preserve"> and we are staying </w:t>
            </w:r>
            <w:proofErr w:type="gramStart"/>
            <w:r w:rsidR="00CC261A">
              <w:rPr>
                <w:rFonts w:ascii="Calibri" w:hAnsi="Calibri" w:cs="Calibri"/>
                <w:bCs/>
              </w:rPr>
              <w:t>up-to-date</w:t>
            </w:r>
            <w:proofErr w:type="gramEnd"/>
            <w:r w:rsidR="00CC261A">
              <w:rPr>
                <w:rFonts w:ascii="Calibri" w:hAnsi="Calibri" w:cs="Calibri"/>
                <w:bCs/>
              </w:rPr>
              <w:t>.</w:t>
            </w:r>
          </w:p>
        </w:tc>
      </w:tr>
    </w:tbl>
    <w:p w14:paraId="5A7F6E94" w14:textId="77777777" w:rsidR="0088093D" w:rsidRPr="006B391E" w:rsidRDefault="0088093D" w:rsidP="0088093D">
      <w:pPr>
        <w:pStyle w:val="NoSpacing"/>
        <w:rPr>
          <w:rFonts w:ascii="Calibri" w:hAnsi="Calibri" w:cs="Calibri"/>
          <w:b/>
        </w:rPr>
      </w:pPr>
    </w:p>
    <w:p w14:paraId="65C2009A" w14:textId="77777777" w:rsidR="0088093D" w:rsidRPr="006B391E" w:rsidRDefault="0088093D" w:rsidP="0088093D">
      <w:pPr>
        <w:pStyle w:val="NoSpacing"/>
        <w:rPr>
          <w:rFonts w:ascii="Calibri" w:hAnsi="Calibri" w:cs="Calibri"/>
          <w:b/>
        </w:rPr>
      </w:pPr>
    </w:p>
    <w:p w14:paraId="5E9DEFCE" w14:textId="77777777" w:rsidR="0088093D" w:rsidRPr="006B391E" w:rsidRDefault="0088093D" w:rsidP="0088093D">
      <w:pPr>
        <w:pStyle w:val="NoSpacing"/>
        <w:numPr>
          <w:ilvl w:val="0"/>
          <w:numId w:val="1"/>
        </w:numPr>
        <w:spacing w:before="0"/>
        <w:ind w:left="360"/>
        <w:rPr>
          <w:rFonts w:ascii="Calibri" w:hAnsi="Calibri" w:cs="Calibri"/>
          <w:b/>
        </w:rPr>
      </w:pPr>
      <w:r w:rsidRPr="006B391E">
        <w:rPr>
          <w:rFonts w:ascii="Calibri" w:hAnsi="Calibri" w:cs="Calibri"/>
          <w:b/>
        </w:rPr>
        <w:t>Summary of Learning Outcomes Assessment Findings and Actions</w:t>
      </w:r>
    </w:p>
    <w:tbl>
      <w:tblPr>
        <w:tblStyle w:val="TableGrid"/>
        <w:tblW w:w="0" w:type="auto"/>
        <w:tblLook w:val="04A0" w:firstRow="1" w:lastRow="0" w:firstColumn="1" w:lastColumn="0" w:noHBand="0" w:noVBand="1"/>
      </w:tblPr>
      <w:tblGrid>
        <w:gridCol w:w="10070"/>
      </w:tblGrid>
      <w:tr w:rsidR="0088093D" w:rsidRPr="006B391E" w14:paraId="2FC5CFBD" w14:textId="77777777" w:rsidTr="00C66E4E">
        <w:tc>
          <w:tcPr>
            <w:tcW w:w="10070" w:type="dxa"/>
          </w:tcPr>
          <w:p w14:paraId="6C05A632" w14:textId="77777777" w:rsidR="0088093D" w:rsidRPr="006B391E" w:rsidRDefault="00EB5586" w:rsidP="00C66E4E">
            <w:pPr>
              <w:pStyle w:val="NoSpacing"/>
              <w:rPr>
                <w:rFonts w:ascii="Calibri" w:hAnsi="Calibri" w:cs="Calibri"/>
                <w:color w:val="000000" w:themeColor="text1"/>
              </w:rPr>
            </w:pPr>
            <w:r>
              <w:rPr>
                <w:rFonts w:ascii="Calibri" w:hAnsi="Calibri" w:cs="Calibri"/>
                <w:color w:val="000000" w:themeColor="text1"/>
              </w:rPr>
              <w:t>Findings indicate that outcomes are meeting standards consistently across each course offering.</w:t>
            </w:r>
          </w:p>
        </w:tc>
      </w:tr>
    </w:tbl>
    <w:p w14:paraId="52BF5E00" w14:textId="77777777" w:rsidR="0088093D" w:rsidRPr="00CC261A" w:rsidRDefault="0088093D" w:rsidP="00CC261A">
      <w:pPr>
        <w:pStyle w:val="NoSpacing"/>
        <w:outlineLvl w:val="0"/>
        <w:rPr>
          <w:rFonts w:ascii="Calibri" w:hAnsi="Calibri" w:cs="Calibri"/>
          <w:color w:val="A6A6A6" w:themeColor="background1" w:themeShade="A6"/>
        </w:rPr>
      </w:pPr>
    </w:p>
    <w:p w14:paraId="128605C3" w14:textId="77777777" w:rsidR="0088093D" w:rsidRPr="006B391E" w:rsidRDefault="0088093D" w:rsidP="0088093D">
      <w:pPr>
        <w:rPr>
          <w:rFonts w:ascii="Calibri" w:hAnsi="Calibri" w:cs="Calibri"/>
          <w:b/>
          <w:i/>
          <w:color w:val="A6A6A6" w:themeColor="background1" w:themeShade="A6"/>
        </w:rPr>
      </w:pPr>
      <w:r w:rsidRPr="006B391E">
        <w:rPr>
          <w:rFonts w:ascii="Calibri" w:hAnsi="Calibri" w:cs="Calibri"/>
          <w:b/>
        </w:rPr>
        <w:br w:type="page"/>
      </w:r>
    </w:p>
    <w:p w14:paraId="3A97C290" w14:textId="77777777" w:rsidR="0088093D" w:rsidRPr="006B391E" w:rsidRDefault="0088093D" w:rsidP="0088093D">
      <w:pPr>
        <w:pStyle w:val="NoSpacing"/>
        <w:numPr>
          <w:ilvl w:val="0"/>
          <w:numId w:val="10"/>
        </w:numPr>
        <w:spacing w:before="0"/>
        <w:rPr>
          <w:rFonts w:ascii="Calibri" w:hAnsi="Calibri" w:cs="Calibri"/>
          <w:b/>
        </w:rPr>
      </w:pPr>
      <w:r w:rsidRPr="006B391E">
        <w:rPr>
          <w:rFonts w:ascii="Calibri" w:hAnsi="Calibri" w:cs="Calibri"/>
          <w:b/>
        </w:rPr>
        <w:t>PROGRAM PLAN</w:t>
      </w:r>
    </w:p>
    <w:p w14:paraId="6B0FD50B" w14:textId="77777777" w:rsidR="0088093D" w:rsidRPr="006B391E" w:rsidRDefault="0088093D" w:rsidP="0088093D">
      <w:pPr>
        <w:pStyle w:val="NoSpacing"/>
        <w:ind w:left="720"/>
        <w:rPr>
          <w:rFonts w:ascii="Calibri" w:hAnsi="Calibri" w:cs="Calibri"/>
        </w:rPr>
      </w:pPr>
    </w:p>
    <w:p w14:paraId="596CF2D1" w14:textId="77777777" w:rsidR="0088093D" w:rsidRPr="006B391E" w:rsidRDefault="0088093D" w:rsidP="0088093D">
      <w:pPr>
        <w:spacing w:after="0" w:line="240" w:lineRule="auto"/>
        <w:rPr>
          <w:rFonts w:ascii="Calibri" w:hAnsi="Calibri" w:cs="Calibri"/>
        </w:rPr>
      </w:pPr>
      <w:r w:rsidRPr="006B391E">
        <w:rPr>
          <w:rFonts w:ascii="Calibri" w:hAnsi="Calibri" w:cs="Calibri"/>
        </w:rPr>
        <w:t xml:space="preserve">Based on the information included in this document, the program is described as being in a state of:  </w:t>
      </w:r>
    </w:p>
    <w:p w14:paraId="43AC2473" w14:textId="77777777" w:rsidR="0088093D" w:rsidRPr="006B391E" w:rsidRDefault="0088093D" w:rsidP="0088093D">
      <w:pPr>
        <w:pStyle w:val="ListParagraph"/>
        <w:spacing w:after="0" w:line="240" w:lineRule="auto"/>
        <w:rPr>
          <w:rFonts w:ascii="Calibri" w:hAnsi="Calibri" w:cs="Calibri"/>
        </w:rPr>
      </w:pPr>
      <w:r w:rsidRPr="006B391E">
        <w:rPr>
          <w:rFonts w:ascii="Calibri" w:hAnsi="Calibri" w:cs="Calibri"/>
        </w:rPr>
        <w:t xml:space="preserve">  </w:t>
      </w:r>
      <w:r w:rsidRPr="006B391E">
        <w:rPr>
          <w:rFonts w:ascii="Calibri" w:hAnsi="Calibri" w:cs="Calibri"/>
        </w:rPr>
        <w:tab/>
        <w:t xml:space="preserve"> </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1219"/>
      </w:tblGrid>
      <w:tr w:rsidR="0088093D" w:rsidRPr="006B391E" w14:paraId="4084302C" w14:textId="77777777" w:rsidTr="00C66E4E">
        <w:trPr>
          <w:trHeight w:val="350"/>
        </w:trPr>
        <w:tc>
          <w:tcPr>
            <w:tcW w:w="576" w:type="dxa"/>
          </w:tcPr>
          <w:p w14:paraId="3DFF3887" w14:textId="77777777" w:rsidR="0088093D" w:rsidRPr="006B391E" w:rsidRDefault="0088093D" w:rsidP="00C66E4E">
            <w:pPr>
              <w:rPr>
                <w:rFonts w:ascii="Calibri" w:hAnsi="Calibri" w:cs="Calibri"/>
              </w:rPr>
            </w:pPr>
            <w:r w:rsidRPr="006B391E">
              <w:rPr>
                <w:rFonts w:ascii="Calibri" w:hAnsi="Calibri" w:cs="Calibri"/>
                <w:noProof/>
              </w:rPr>
              <mc:AlternateContent>
                <mc:Choice Requires="wps">
                  <w:drawing>
                    <wp:anchor distT="0" distB="0" distL="114300" distR="114300" simplePos="0" relativeHeight="251651584" behindDoc="0" locked="0" layoutInCell="1" allowOverlap="1" wp14:anchorId="77832098" wp14:editId="7C865510">
                      <wp:simplePos x="0" y="0"/>
                      <wp:positionH relativeFrom="column">
                        <wp:posOffset>306070</wp:posOffset>
                      </wp:positionH>
                      <wp:positionV relativeFrom="paragraph">
                        <wp:posOffset>40005</wp:posOffset>
                      </wp:positionV>
                      <wp:extent cx="104775" cy="104775"/>
                      <wp:effectExtent l="0" t="0" r="28575" b="28575"/>
                      <wp:wrapNone/>
                      <wp:docPr id="7" name="Oval 7"/>
                      <wp:cNvGraphicFramePr/>
                      <a:graphic xmlns:a="http://schemas.openxmlformats.org/drawingml/2006/main">
                        <a:graphicData uri="http://schemas.microsoft.com/office/word/2010/wordprocessingShape">
                          <wps:wsp>
                            <wps:cNvSpPr/>
                            <wps:spPr>
                              <a:xfrm>
                                <a:off x="0" y="0"/>
                                <a:ext cx="104775" cy="1047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F76D44" id="Oval 7" o:spid="_x0000_s1026" style="position:absolute;margin-left:24.1pt;margin-top:3.15pt;width:8.25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" filled="f" strokecolor="black [3213]" strokeweight="1.5pt"/>
                  </w:pict>
                </mc:Fallback>
              </mc:AlternateContent>
            </w:r>
            <w:r w:rsidRPr="006B391E">
              <w:rPr>
                <w:rFonts w:ascii="Calibri" w:hAnsi="Calibri" w:cs="Calibri"/>
              </w:rPr>
              <w:tab/>
            </w:r>
          </w:p>
        </w:tc>
        <w:tc>
          <w:tcPr>
            <w:tcW w:w="1219" w:type="dxa"/>
          </w:tcPr>
          <w:p w14:paraId="03286A57" w14:textId="77777777" w:rsidR="0088093D" w:rsidRPr="006B391E" w:rsidRDefault="0088093D" w:rsidP="00C66E4E">
            <w:pPr>
              <w:spacing w:after="120"/>
              <w:rPr>
                <w:rFonts w:ascii="Calibri" w:hAnsi="Calibri" w:cs="Calibri"/>
                <w:sz w:val="24"/>
                <w:szCs w:val="24"/>
              </w:rPr>
            </w:pPr>
            <w:r w:rsidRPr="006B391E">
              <w:rPr>
                <w:rFonts w:ascii="Calibri" w:hAnsi="Calibri" w:cs="Calibri"/>
                <w:sz w:val="24"/>
                <w:szCs w:val="24"/>
              </w:rPr>
              <w:t>Viability</w:t>
            </w:r>
          </w:p>
        </w:tc>
      </w:tr>
      <w:tr w:rsidR="0088093D" w:rsidRPr="006B391E" w14:paraId="5779FEF5" w14:textId="77777777" w:rsidTr="00C66E4E">
        <w:tc>
          <w:tcPr>
            <w:tcW w:w="576" w:type="dxa"/>
          </w:tcPr>
          <w:p w14:paraId="2A38D40A" w14:textId="77777777" w:rsidR="0088093D" w:rsidRPr="006B391E" w:rsidRDefault="0088093D" w:rsidP="00C66E4E">
            <w:pPr>
              <w:rPr>
                <w:rFonts w:ascii="Calibri" w:hAnsi="Calibri" w:cs="Calibri"/>
              </w:rPr>
            </w:pPr>
            <w:r w:rsidRPr="006B391E">
              <w:rPr>
                <w:rFonts w:ascii="Calibri" w:hAnsi="Calibri" w:cs="Calibri"/>
                <w:noProof/>
              </w:rPr>
              <mc:AlternateContent>
                <mc:Choice Requires="wps">
                  <w:drawing>
                    <wp:anchor distT="0" distB="0" distL="114300" distR="114300" simplePos="0" relativeHeight="251659776" behindDoc="0" locked="0" layoutInCell="1" allowOverlap="1" wp14:anchorId="487A3721" wp14:editId="13A1D19F">
                      <wp:simplePos x="0" y="0"/>
                      <wp:positionH relativeFrom="column">
                        <wp:posOffset>301625</wp:posOffset>
                      </wp:positionH>
                      <wp:positionV relativeFrom="paragraph">
                        <wp:posOffset>43815</wp:posOffset>
                      </wp:positionV>
                      <wp:extent cx="104775" cy="104775"/>
                      <wp:effectExtent l="0" t="0" r="28575" b="28575"/>
                      <wp:wrapNone/>
                      <wp:docPr id="2" name="Oval 2"/>
                      <wp:cNvGraphicFramePr/>
                      <a:graphic xmlns:a="http://schemas.openxmlformats.org/drawingml/2006/main">
                        <a:graphicData uri="http://schemas.microsoft.com/office/word/2010/wordprocessingShape">
                          <wps:wsp>
                            <wps:cNvSpPr/>
                            <wps:spPr>
                              <a:xfrm>
                                <a:off x="0" y="0"/>
                                <a:ext cx="104775" cy="1047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4DBBBF" id="Oval 2" o:spid="_x0000_s1026" style="position:absolute;margin-left:23.75pt;margin-top:3.45pt;width:8.25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" fillcolor="black [3213]" strokecolor="black [3213]" strokeweight="1.5pt"/>
                  </w:pict>
                </mc:Fallback>
              </mc:AlternateContent>
            </w:r>
          </w:p>
        </w:tc>
        <w:tc>
          <w:tcPr>
            <w:tcW w:w="1219" w:type="dxa"/>
          </w:tcPr>
          <w:p w14:paraId="612B5C1F" w14:textId="77777777" w:rsidR="0088093D" w:rsidRPr="006B391E" w:rsidRDefault="0088093D" w:rsidP="00C66E4E">
            <w:pPr>
              <w:spacing w:after="120"/>
              <w:rPr>
                <w:rFonts w:ascii="Calibri" w:hAnsi="Calibri" w:cs="Calibri"/>
                <w:sz w:val="24"/>
                <w:szCs w:val="24"/>
              </w:rPr>
            </w:pPr>
            <w:r w:rsidRPr="006B391E">
              <w:rPr>
                <w:rFonts w:ascii="Calibri" w:hAnsi="Calibri" w:cs="Calibri"/>
                <w:sz w:val="24"/>
                <w:szCs w:val="24"/>
              </w:rPr>
              <w:t>Stability</w:t>
            </w:r>
          </w:p>
        </w:tc>
      </w:tr>
      <w:tr w:rsidR="0088093D" w:rsidRPr="006B391E" w14:paraId="33A828FE" w14:textId="77777777" w:rsidTr="00C66E4E">
        <w:tc>
          <w:tcPr>
            <w:tcW w:w="576" w:type="dxa"/>
          </w:tcPr>
          <w:p w14:paraId="7E36D3D8" w14:textId="77777777" w:rsidR="0088093D" w:rsidRPr="006B391E" w:rsidRDefault="0088093D" w:rsidP="00C66E4E">
            <w:pPr>
              <w:rPr>
                <w:rFonts w:ascii="Calibri" w:hAnsi="Calibri" w:cs="Calibri"/>
              </w:rPr>
            </w:pPr>
            <w:r w:rsidRPr="006B391E">
              <w:rPr>
                <w:rFonts w:ascii="Calibri" w:hAnsi="Calibri" w:cs="Calibri"/>
                <w:noProof/>
              </w:rPr>
              <mc:AlternateContent>
                <mc:Choice Requires="wps">
                  <w:drawing>
                    <wp:anchor distT="0" distB="0" distL="114300" distR="114300" simplePos="0" relativeHeight="251663872" behindDoc="0" locked="0" layoutInCell="1" allowOverlap="1" wp14:anchorId="41F37211" wp14:editId="336BBD95">
                      <wp:simplePos x="0" y="0"/>
                      <wp:positionH relativeFrom="column">
                        <wp:posOffset>301625</wp:posOffset>
                      </wp:positionH>
                      <wp:positionV relativeFrom="paragraph">
                        <wp:posOffset>41910</wp:posOffset>
                      </wp:positionV>
                      <wp:extent cx="104775" cy="104775"/>
                      <wp:effectExtent l="0" t="0" r="28575" b="28575"/>
                      <wp:wrapNone/>
                      <wp:docPr id="13" name="Oval 13"/>
                      <wp:cNvGraphicFramePr/>
                      <a:graphic xmlns:a="http://schemas.openxmlformats.org/drawingml/2006/main">
                        <a:graphicData uri="http://schemas.microsoft.com/office/word/2010/wordprocessingShape">
                          <wps:wsp>
                            <wps:cNvSpPr/>
                            <wps:spPr>
                              <a:xfrm>
                                <a:off x="0" y="0"/>
                                <a:ext cx="104775" cy="1047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B99847" id="Oval 13" o:spid="_x0000_s1026" style="position:absolute;margin-left:23.75pt;margin-top:3.3pt;width:8.25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" filled="f" strokecolor="black [3213]" strokeweight="1.5pt"/>
                  </w:pict>
                </mc:Fallback>
              </mc:AlternateContent>
            </w:r>
          </w:p>
        </w:tc>
        <w:tc>
          <w:tcPr>
            <w:tcW w:w="1219" w:type="dxa"/>
          </w:tcPr>
          <w:p w14:paraId="1869F351" w14:textId="77777777" w:rsidR="0088093D" w:rsidRPr="006B391E" w:rsidRDefault="0088093D" w:rsidP="00C66E4E">
            <w:pPr>
              <w:spacing w:after="120"/>
              <w:rPr>
                <w:rFonts w:ascii="Calibri" w:hAnsi="Calibri" w:cs="Calibri"/>
                <w:sz w:val="24"/>
                <w:szCs w:val="24"/>
              </w:rPr>
            </w:pPr>
            <w:r w:rsidRPr="006B391E">
              <w:rPr>
                <w:rFonts w:ascii="Calibri" w:hAnsi="Calibri" w:cs="Calibri"/>
                <w:sz w:val="24"/>
                <w:szCs w:val="24"/>
              </w:rPr>
              <w:t>Growth</w:t>
            </w:r>
          </w:p>
        </w:tc>
      </w:tr>
    </w:tbl>
    <w:p w14:paraId="55396573" w14:textId="77777777" w:rsidR="0088093D" w:rsidRPr="006B391E" w:rsidRDefault="0088093D" w:rsidP="0088093D">
      <w:pPr>
        <w:spacing w:after="0" w:line="240" w:lineRule="auto"/>
        <w:rPr>
          <w:rFonts w:ascii="Calibri" w:hAnsi="Calibri" w:cs="Calibri"/>
        </w:rPr>
      </w:pPr>
    </w:p>
    <w:p w14:paraId="15F5CA11" w14:textId="77777777" w:rsidR="0088093D" w:rsidRPr="006B391E" w:rsidRDefault="0088093D" w:rsidP="0088093D">
      <w:pPr>
        <w:spacing w:after="0" w:line="240" w:lineRule="auto"/>
        <w:rPr>
          <w:rFonts w:ascii="Calibri" w:hAnsi="Calibri" w:cs="Calibri"/>
        </w:rPr>
      </w:pPr>
      <w:r w:rsidRPr="006B391E">
        <w:rPr>
          <w:rFonts w:ascii="Calibri" w:hAnsi="Calibri" w:cs="Calibri"/>
        </w:rPr>
        <w:t>*Please select ONE of the above.</w:t>
      </w:r>
    </w:p>
    <w:p w14:paraId="1155A720" w14:textId="77777777" w:rsidR="0088093D" w:rsidRPr="006B391E" w:rsidRDefault="0088093D" w:rsidP="0088093D">
      <w:pPr>
        <w:spacing w:after="0" w:line="240" w:lineRule="auto"/>
        <w:rPr>
          <w:rFonts w:ascii="Calibri" w:hAnsi="Calibri" w:cs="Calibri"/>
        </w:rPr>
      </w:pPr>
    </w:p>
    <w:p w14:paraId="1DF92BE7" w14:textId="77777777" w:rsidR="0088093D" w:rsidRPr="006B391E" w:rsidRDefault="0088093D" w:rsidP="0088093D">
      <w:pPr>
        <w:spacing w:after="0" w:line="240" w:lineRule="auto"/>
        <w:rPr>
          <w:rFonts w:ascii="Calibri" w:hAnsi="Calibri" w:cs="Calibri"/>
          <w:b/>
        </w:rPr>
      </w:pPr>
      <w:r w:rsidRPr="006B391E">
        <w:rPr>
          <w:rFonts w:ascii="Calibri" w:hAnsi="Calibri" w:cs="Calibri"/>
          <w:b/>
        </w:rPr>
        <w:t>This evaluation of the state of the program is supported by the following parts of this report:</w:t>
      </w:r>
    </w:p>
    <w:p w14:paraId="7B15F603" w14:textId="77777777" w:rsidR="0088093D" w:rsidRPr="006B391E" w:rsidRDefault="0088093D" w:rsidP="0088093D">
      <w:pPr>
        <w:spacing w:after="0" w:line="240" w:lineRule="auto"/>
        <w:rPr>
          <w:rFonts w:ascii="Calibri" w:hAnsi="Calibri" w:cs="Calibri"/>
        </w:rPr>
      </w:pPr>
    </w:p>
    <w:tbl>
      <w:tblPr>
        <w:tblStyle w:val="TableGrid"/>
        <w:tblW w:w="0" w:type="auto"/>
        <w:tblLook w:val="04A0" w:firstRow="1" w:lastRow="0" w:firstColumn="1" w:lastColumn="0" w:noHBand="0" w:noVBand="1"/>
      </w:tblPr>
      <w:tblGrid>
        <w:gridCol w:w="9350"/>
      </w:tblGrid>
      <w:tr w:rsidR="0088093D" w:rsidRPr="006B391E" w14:paraId="4F84E30C" w14:textId="77777777" w:rsidTr="00C66E4E">
        <w:tc>
          <w:tcPr>
            <w:tcW w:w="9350" w:type="dxa"/>
          </w:tcPr>
          <w:p w14:paraId="148BBAAB" w14:textId="77777777" w:rsidR="0088093D" w:rsidRPr="006B391E" w:rsidRDefault="00EB5586" w:rsidP="00C66E4E">
            <w:pPr>
              <w:rPr>
                <w:rFonts w:ascii="Calibri" w:hAnsi="Calibri" w:cs="Calibri"/>
              </w:rPr>
            </w:pPr>
            <w:r>
              <w:rPr>
                <w:rFonts w:ascii="Calibri" w:hAnsi="Calibri" w:cs="Calibri"/>
              </w:rPr>
              <w:t xml:space="preserve">POLI SCI is stable despite </w:t>
            </w:r>
            <w:proofErr w:type="gramStart"/>
            <w:r>
              <w:rPr>
                <w:rFonts w:ascii="Calibri" w:hAnsi="Calibri" w:cs="Calibri"/>
              </w:rPr>
              <w:t>the</w:t>
            </w:r>
            <w:proofErr w:type="gramEnd"/>
            <w:r>
              <w:rPr>
                <w:rFonts w:ascii="Calibri" w:hAnsi="Calibri" w:cs="Calibri"/>
              </w:rPr>
              <w:t xml:space="preserve"> 2021-22 outlier.  However,</w:t>
            </w:r>
            <w:r w:rsidR="00CC261A">
              <w:rPr>
                <w:rFonts w:ascii="Calibri" w:hAnsi="Calibri" w:cs="Calibri"/>
              </w:rPr>
              <w:t xml:space="preserve"> while I anticipate recovery from COVID-period declines in our numbers,</w:t>
            </w:r>
            <w:r>
              <w:rPr>
                <w:rFonts w:ascii="Calibri" w:hAnsi="Calibri" w:cs="Calibri"/>
              </w:rPr>
              <w:t xml:space="preserve"> long-term decrease</w:t>
            </w:r>
            <w:r w:rsidR="00CC261A">
              <w:rPr>
                <w:rFonts w:ascii="Calibri" w:hAnsi="Calibri" w:cs="Calibri"/>
              </w:rPr>
              <w:t>s</w:t>
            </w:r>
            <w:r>
              <w:rPr>
                <w:rFonts w:ascii="Calibri" w:hAnsi="Calibri" w:cs="Calibri"/>
              </w:rPr>
              <w:t xml:space="preserve"> will necessitate annual adjustments in </w:t>
            </w:r>
            <w:r w:rsidR="003F194E">
              <w:rPr>
                <w:rFonts w:ascii="Calibri" w:hAnsi="Calibri" w:cs="Calibri"/>
              </w:rPr>
              <w:t>the quantity</w:t>
            </w:r>
            <w:r w:rsidR="00CC261A">
              <w:rPr>
                <w:rFonts w:ascii="Calibri" w:hAnsi="Calibri" w:cs="Calibri"/>
              </w:rPr>
              <w:t xml:space="preserve">, modality, and composition </w:t>
            </w:r>
            <w:r w:rsidR="003F194E">
              <w:rPr>
                <w:rFonts w:ascii="Calibri" w:hAnsi="Calibri" w:cs="Calibri"/>
              </w:rPr>
              <w:t xml:space="preserve">of </w:t>
            </w:r>
            <w:r w:rsidR="00CC261A">
              <w:rPr>
                <w:rFonts w:ascii="Calibri" w:hAnsi="Calibri" w:cs="Calibri"/>
              </w:rPr>
              <w:t xml:space="preserve">program </w:t>
            </w:r>
            <w:r w:rsidR="003F194E">
              <w:rPr>
                <w:rFonts w:ascii="Calibri" w:hAnsi="Calibri" w:cs="Calibri"/>
              </w:rPr>
              <w:t xml:space="preserve">offerings. </w:t>
            </w:r>
          </w:p>
        </w:tc>
      </w:tr>
    </w:tbl>
    <w:p w14:paraId="380734A7" w14:textId="77777777" w:rsidR="0088093D" w:rsidRPr="006B391E" w:rsidRDefault="0088093D" w:rsidP="0088093D">
      <w:pPr>
        <w:spacing w:after="0" w:line="240" w:lineRule="auto"/>
        <w:rPr>
          <w:rFonts w:ascii="Calibri" w:hAnsi="Calibri" w:cs="Calibri"/>
        </w:rPr>
      </w:pPr>
    </w:p>
    <w:p w14:paraId="077BB6B9" w14:textId="77777777" w:rsidR="0088093D" w:rsidRPr="006B391E" w:rsidRDefault="0088093D" w:rsidP="0088093D">
      <w:pPr>
        <w:spacing w:after="0" w:line="240" w:lineRule="auto"/>
        <w:rPr>
          <w:rFonts w:ascii="Calibri" w:hAnsi="Calibri" w:cs="Calibri"/>
        </w:rPr>
      </w:pPr>
      <w:r w:rsidRPr="006B391E">
        <w:rPr>
          <w:rFonts w:ascii="Calibri" w:hAnsi="Calibri" w:cs="Calibri"/>
        </w:rPr>
        <w:t xml:space="preserve">Complete the table below to outline a three-year plan for the program, within the context of the current state of the program.  </w:t>
      </w:r>
    </w:p>
    <w:p w14:paraId="301D98B2" w14:textId="77777777" w:rsidR="0088093D" w:rsidRPr="006B391E" w:rsidRDefault="0088093D" w:rsidP="0088093D">
      <w:pPr>
        <w:spacing w:after="0" w:line="240" w:lineRule="auto"/>
        <w:rPr>
          <w:rFonts w:ascii="Calibri" w:hAnsi="Calibri" w:cs="Calibri"/>
        </w:rPr>
      </w:pPr>
    </w:p>
    <w:p w14:paraId="7A77B50F" w14:textId="77777777" w:rsidR="0088093D" w:rsidRPr="00B43EF6" w:rsidRDefault="0088093D" w:rsidP="009B38DF">
      <w:pPr>
        <w:pStyle w:val="Heading2"/>
        <w:rPr>
          <w:sz w:val="28"/>
          <w:szCs w:val="28"/>
        </w:rPr>
      </w:pPr>
      <w:r w:rsidRPr="00B43EF6">
        <w:rPr>
          <w:sz w:val="28"/>
          <w:szCs w:val="28"/>
        </w:rPr>
        <w:t xml:space="preserve">Program: </w:t>
      </w:r>
      <w:r w:rsidR="00B43EF6" w:rsidRPr="00B43EF6">
        <w:rPr>
          <w:sz w:val="28"/>
          <w:szCs w:val="28"/>
        </w:rPr>
        <w:t>Political Science</w:t>
      </w:r>
    </w:p>
    <w:p w14:paraId="5D69FCD4" w14:textId="77777777" w:rsidR="0088093D" w:rsidRPr="006B391E" w:rsidRDefault="0088093D" w:rsidP="0088093D">
      <w:pPr>
        <w:spacing w:after="0" w:line="240" w:lineRule="auto"/>
        <w:rPr>
          <w:rFonts w:ascii="Calibri" w:hAnsi="Calibri" w:cs="Calibri"/>
          <w:b/>
          <w:bCs/>
          <w:u w:val="single"/>
        </w:rPr>
      </w:pPr>
      <w:r w:rsidRPr="006B391E">
        <w:rPr>
          <w:rFonts w:ascii="Calibri" w:hAnsi="Calibri" w:cs="Calibri"/>
          <w:b/>
          <w:bCs/>
        </w:rPr>
        <w:t xml:space="preserve">Plan Years:  </w:t>
      </w:r>
      <w:r w:rsidRPr="006B391E">
        <w:rPr>
          <w:rFonts w:ascii="Calibri" w:hAnsi="Calibri" w:cs="Calibri"/>
          <w:b/>
          <w:bCs/>
          <w:u w:val="single"/>
        </w:rPr>
        <w:t>2023-2024 through 2025-2026</w:t>
      </w:r>
    </w:p>
    <w:p w14:paraId="46153EEF" w14:textId="77777777" w:rsidR="0088093D" w:rsidRPr="006B391E" w:rsidRDefault="0088093D" w:rsidP="0088093D">
      <w:pPr>
        <w:spacing w:after="0" w:line="240" w:lineRule="auto"/>
        <w:rPr>
          <w:rFonts w:ascii="Calibri" w:hAnsi="Calibri" w:cs="Calibri"/>
          <w:i/>
          <w:color w:val="A6A6A6" w:themeColor="background1" w:themeShade="A6"/>
        </w:rPr>
      </w:pPr>
    </w:p>
    <w:tbl>
      <w:tblPr>
        <w:tblStyle w:val="TableGrid"/>
        <w:tblW w:w="9388" w:type="dxa"/>
        <w:jc w:val="center"/>
        <w:tblLook w:val="04A0" w:firstRow="1" w:lastRow="0" w:firstColumn="1" w:lastColumn="0" w:noHBand="0" w:noVBand="1"/>
      </w:tblPr>
      <w:tblGrid>
        <w:gridCol w:w="2899"/>
        <w:gridCol w:w="1886"/>
        <w:gridCol w:w="2532"/>
        <w:gridCol w:w="2071"/>
      </w:tblGrid>
      <w:tr w:rsidR="0088093D" w:rsidRPr="006B391E" w14:paraId="58365107" w14:textId="77777777" w:rsidTr="003F194E">
        <w:trPr>
          <w:jc w:val="center"/>
        </w:trPr>
        <w:tc>
          <w:tcPr>
            <w:tcW w:w="2899" w:type="dxa"/>
          </w:tcPr>
          <w:p w14:paraId="381C4292" w14:textId="77777777" w:rsidR="0088093D" w:rsidRPr="006B391E" w:rsidRDefault="0088093D" w:rsidP="00C66E4E">
            <w:pPr>
              <w:pStyle w:val="NoSpacing"/>
              <w:jc w:val="center"/>
              <w:rPr>
                <w:rFonts w:ascii="Calibri" w:hAnsi="Calibri" w:cs="Calibri"/>
                <w:b/>
              </w:rPr>
            </w:pPr>
            <w:r w:rsidRPr="006B391E">
              <w:rPr>
                <w:rFonts w:ascii="Calibri" w:hAnsi="Calibri" w:cs="Calibri"/>
                <w:b/>
              </w:rPr>
              <w:t xml:space="preserve">Strategic Initiatives </w:t>
            </w:r>
          </w:p>
          <w:p w14:paraId="2F32BC86" w14:textId="77777777" w:rsidR="0088093D" w:rsidRPr="006B391E" w:rsidRDefault="0088093D" w:rsidP="00C66E4E">
            <w:pPr>
              <w:pStyle w:val="NoSpacing"/>
              <w:jc w:val="center"/>
              <w:rPr>
                <w:rFonts w:ascii="Calibri" w:hAnsi="Calibri" w:cs="Calibri"/>
                <w:b/>
              </w:rPr>
            </w:pPr>
            <w:r w:rsidRPr="006B391E">
              <w:rPr>
                <w:rFonts w:ascii="Calibri" w:hAnsi="Calibri" w:cs="Calibri"/>
                <w:b/>
              </w:rPr>
              <w:t>Emerging from Program Review</w:t>
            </w:r>
          </w:p>
        </w:tc>
        <w:tc>
          <w:tcPr>
            <w:tcW w:w="1886" w:type="dxa"/>
          </w:tcPr>
          <w:p w14:paraId="48772038" w14:textId="77777777" w:rsidR="0088093D" w:rsidRPr="006B391E" w:rsidRDefault="0088093D" w:rsidP="00C66E4E">
            <w:pPr>
              <w:pStyle w:val="NoSpacing"/>
              <w:jc w:val="center"/>
              <w:rPr>
                <w:rFonts w:ascii="Calibri" w:hAnsi="Calibri" w:cs="Calibri"/>
                <w:b/>
              </w:rPr>
            </w:pPr>
            <w:r w:rsidRPr="006B391E">
              <w:rPr>
                <w:rFonts w:ascii="Calibri" w:hAnsi="Calibri" w:cs="Calibri"/>
                <w:b/>
              </w:rPr>
              <w:t xml:space="preserve">Relevant Section(s) of Report </w:t>
            </w:r>
          </w:p>
        </w:tc>
        <w:tc>
          <w:tcPr>
            <w:tcW w:w="2532" w:type="dxa"/>
          </w:tcPr>
          <w:p w14:paraId="1D1BDF62" w14:textId="77777777" w:rsidR="0088093D" w:rsidRPr="006B391E" w:rsidRDefault="0088093D" w:rsidP="00C66E4E">
            <w:pPr>
              <w:pStyle w:val="NoSpacing"/>
              <w:jc w:val="center"/>
              <w:rPr>
                <w:rFonts w:ascii="Calibri" w:hAnsi="Calibri" w:cs="Calibri"/>
                <w:b/>
              </w:rPr>
            </w:pPr>
            <w:r w:rsidRPr="006B391E">
              <w:rPr>
                <w:rFonts w:ascii="Calibri" w:hAnsi="Calibri" w:cs="Calibri"/>
                <w:b/>
              </w:rPr>
              <w:t>Implementation Timeline:  Activity/Activities &amp; Date(s)</w:t>
            </w:r>
          </w:p>
        </w:tc>
        <w:tc>
          <w:tcPr>
            <w:tcW w:w="2071" w:type="dxa"/>
          </w:tcPr>
          <w:p w14:paraId="515580AD" w14:textId="77777777" w:rsidR="0088093D" w:rsidRPr="006B391E" w:rsidRDefault="0088093D" w:rsidP="00C66E4E">
            <w:pPr>
              <w:pStyle w:val="NoSpacing"/>
              <w:jc w:val="center"/>
              <w:rPr>
                <w:rFonts w:ascii="Calibri" w:hAnsi="Calibri" w:cs="Calibri"/>
                <w:b/>
              </w:rPr>
            </w:pPr>
            <w:r w:rsidRPr="006B391E">
              <w:rPr>
                <w:rFonts w:ascii="Calibri" w:hAnsi="Calibri" w:cs="Calibri"/>
                <w:b/>
              </w:rPr>
              <w:t>Measure(s) of Progress or Effectiveness</w:t>
            </w:r>
          </w:p>
        </w:tc>
      </w:tr>
      <w:tr w:rsidR="0088093D" w:rsidRPr="003F194E" w14:paraId="39159937" w14:textId="77777777" w:rsidTr="003F194E">
        <w:trPr>
          <w:jc w:val="center"/>
        </w:trPr>
        <w:tc>
          <w:tcPr>
            <w:tcW w:w="2899" w:type="dxa"/>
          </w:tcPr>
          <w:p w14:paraId="36CF4DC3" w14:textId="77777777" w:rsidR="0088093D" w:rsidRPr="006B391E" w:rsidRDefault="003F194E" w:rsidP="00C66E4E">
            <w:pPr>
              <w:pStyle w:val="NoSpacing"/>
              <w:rPr>
                <w:rFonts w:ascii="Calibri" w:hAnsi="Calibri" w:cs="Calibri"/>
              </w:rPr>
            </w:pPr>
            <w:r>
              <w:rPr>
                <w:rFonts w:ascii="Calibri" w:hAnsi="Calibri" w:cs="Calibri"/>
              </w:rPr>
              <w:t>Semester by semester adjustment</w:t>
            </w:r>
            <w:r w:rsidR="00CC261A">
              <w:rPr>
                <w:rFonts w:ascii="Calibri" w:hAnsi="Calibri" w:cs="Calibri"/>
              </w:rPr>
              <w:t>s</w:t>
            </w:r>
            <w:r>
              <w:rPr>
                <w:rFonts w:ascii="Calibri" w:hAnsi="Calibri" w:cs="Calibri"/>
              </w:rPr>
              <w:t xml:space="preserve"> </w:t>
            </w:r>
            <w:r w:rsidR="00CC261A">
              <w:rPr>
                <w:rFonts w:ascii="Calibri" w:hAnsi="Calibri" w:cs="Calibri"/>
              </w:rPr>
              <w:t>in program offerings</w:t>
            </w:r>
          </w:p>
        </w:tc>
        <w:tc>
          <w:tcPr>
            <w:tcW w:w="1886" w:type="dxa"/>
          </w:tcPr>
          <w:p w14:paraId="49E711F9" w14:textId="77777777" w:rsidR="0088093D" w:rsidRDefault="003F194E" w:rsidP="00C66E4E">
            <w:pPr>
              <w:pStyle w:val="NoSpacing"/>
              <w:rPr>
                <w:rFonts w:ascii="Calibri" w:hAnsi="Calibri" w:cs="Calibri"/>
              </w:rPr>
            </w:pPr>
            <w:r>
              <w:rPr>
                <w:rFonts w:ascii="Calibri" w:hAnsi="Calibri" w:cs="Calibri"/>
              </w:rPr>
              <w:t>IA1 – Demand</w:t>
            </w:r>
          </w:p>
          <w:p w14:paraId="40A95905" w14:textId="77777777" w:rsidR="003F194E" w:rsidRPr="006B391E" w:rsidRDefault="003F194E" w:rsidP="00C66E4E">
            <w:pPr>
              <w:pStyle w:val="NoSpacing"/>
              <w:rPr>
                <w:rFonts w:ascii="Calibri" w:hAnsi="Calibri" w:cs="Calibri"/>
              </w:rPr>
            </w:pPr>
            <w:r>
              <w:rPr>
                <w:rFonts w:ascii="Calibri" w:hAnsi="Calibri" w:cs="Calibri"/>
              </w:rPr>
              <w:t>IC1 – Program Completion</w:t>
            </w:r>
          </w:p>
        </w:tc>
        <w:tc>
          <w:tcPr>
            <w:tcW w:w="2532" w:type="dxa"/>
          </w:tcPr>
          <w:p w14:paraId="3BC8ED4F" w14:textId="77777777" w:rsidR="0088093D" w:rsidRPr="006B391E" w:rsidRDefault="003F194E" w:rsidP="003F194E">
            <w:pPr>
              <w:pStyle w:val="NoSpacing"/>
              <w:ind w:left="-36"/>
              <w:rPr>
                <w:rFonts w:ascii="Calibri" w:hAnsi="Calibri" w:cs="Calibri"/>
              </w:rPr>
            </w:pPr>
            <w:r>
              <w:rPr>
                <w:rFonts w:ascii="Calibri" w:hAnsi="Calibri" w:cs="Calibri"/>
              </w:rPr>
              <w:t>2023-24 Academic Year</w:t>
            </w:r>
          </w:p>
        </w:tc>
        <w:tc>
          <w:tcPr>
            <w:tcW w:w="2071" w:type="dxa"/>
          </w:tcPr>
          <w:p w14:paraId="2644B708" w14:textId="77777777" w:rsidR="0088093D" w:rsidRDefault="003F194E" w:rsidP="003F194E">
            <w:pPr>
              <w:pStyle w:val="NoSpacing"/>
              <w:rPr>
                <w:rFonts w:ascii="Calibri" w:hAnsi="Calibri" w:cs="Calibri"/>
              </w:rPr>
            </w:pPr>
            <w:r>
              <w:rPr>
                <w:rFonts w:ascii="Calibri" w:hAnsi="Calibri" w:cs="Calibri"/>
              </w:rPr>
              <w:t>125/135/140/145 course enrollments</w:t>
            </w:r>
          </w:p>
          <w:p w14:paraId="352E84C0" w14:textId="77777777" w:rsidR="003F194E" w:rsidRDefault="003F194E" w:rsidP="00C66E4E">
            <w:pPr>
              <w:pStyle w:val="NoSpacing"/>
              <w:rPr>
                <w:rFonts w:ascii="Calibri" w:hAnsi="Calibri" w:cs="Calibri"/>
              </w:rPr>
            </w:pPr>
          </w:p>
          <w:p w14:paraId="54A7813B" w14:textId="77777777" w:rsidR="003F194E" w:rsidRPr="003F194E" w:rsidRDefault="003F194E" w:rsidP="00C66E4E">
            <w:pPr>
              <w:pStyle w:val="NoSpacing"/>
              <w:rPr>
                <w:rFonts w:ascii="Calibri" w:hAnsi="Calibri" w:cs="Calibri"/>
              </w:rPr>
            </w:pPr>
            <w:r w:rsidRPr="003F194E">
              <w:rPr>
                <w:rFonts w:ascii="Calibri" w:hAnsi="Calibri" w:cs="Calibri"/>
              </w:rPr>
              <w:t>Total POLI-SCI AA-T deg</w:t>
            </w:r>
            <w:r>
              <w:rPr>
                <w:rFonts w:ascii="Calibri" w:hAnsi="Calibri" w:cs="Calibri"/>
              </w:rPr>
              <w:t xml:space="preserve">ree </w:t>
            </w:r>
            <w:proofErr w:type="spellStart"/>
            <w:r>
              <w:rPr>
                <w:rFonts w:ascii="Calibri" w:hAnsi="Calibri" w:cs="Calibri"/>
              </w:rPr>
              <w:t>pursuants</w:t>
            </w:r>
            <w:proofErr w:type="spellEnd"/>
            <w:r>
              <w:rPr>
                <w:rFonts w:ascii="Calibri" w:hAnsi="Calibri" w:cs="Calibri"/>
              </w:rPr>
              <w:t>/conferred</w:t>
            </w:r>
          </w:p>
        </w:tc>
      </w:tr>
      <w:tr w:rsidR="0088093D" w:rsidRPr="003F194E" w14:paraId="4EB7FBE4" w14:textId="77777777" w:rsidTr="003F194E">
        <w:trPr>
          <w:jc w:val="center"/>
        </w:trPr>
        <w:tc>
          <w:tcPr>
            <w:tcW w:w="2899" w:type="dxa"/>
          </w:tcPr>
          <w:p w14:paraId="0CA39239" w14:textId="77777777" w:rsidR="0088093D" w:rsidRPr="003F194E" w:rsidRDefault="0088093D" w:rsidP="00C66E4E">
            <w:pPr>
              <w:pStyle w:val="NoSpacing"/>
              <w:rPr>
                <w:rFonts w:ascii="Calibri" w:hAnsi="Calibri" w:cs="Calibri"/>
              </w:rPr>
            </w:pPr>
          </w:p>
        </w:tc>
        <w:tc>
          <w:tcPr>
            <w:tcW w:w="1886" w:type="dxa"/>
          </w:tcPr>
          <w:p w14:paraId="7A2D53DE" w14:textId="77777777" w:rsidR="0088093D" w:rsidRPr="003F194E" w:rsidRDefault="0088093D" w:rsidP="00C66E4E">
            <w:pPr>
              <w:pStyle w:val="NoSpacing"/>
              <w:rPr>
                <w:rFonts w:ascii="Calibri" w:hAnsi="Calibri" w:cs="Calibri"/>
              </w:rPr>
            </w:pPr>
          </w:p>
        </w:tc>
        <w:tc>
          <w:tcPr>
            <w:tcW w:w="2532" w:type="dxa"/>
          </w:tcPr>
          <w:p w14:paraId="37F77092" w14:textId="77777777" w:rsidR="0088093D" w:rsidRPr="003F194E" w:rsidRDefault="0088093D" w:rsidP="00C66E4E">
            <w:pPr>
              <w:pStyle w:val="NoSpacing"/>
              <w:rPr>
                <w:rFonts w:ascii="Calibri" w:hAnsi="Calibri" w:cs="Calibri"/>
              </w:rPr>
            </w:pPr>
          </w:p>
        </w:tc>
        <w:tc>
          <w:tcPr>
            <w:tcW w:w="2071" w:type="dxa"/>
          </w:tcPr>
          <w:p w14:paraId="2AA673DF" w14:textId="77777777" w:rsidR="0088093D" w:rsidRPr="003F194E" w:rsidRDefault="0088093D" w:rsidP="00C66E4E">
            <w:pPr>
              <w:pStyle w:val="NoSpacing"/>
              <w:rPr>
                <w:rFonts w:ascii="Calibri" w:hAnsi="Calibri" w:cs="Calibri"/>
              </w:rPr>
            </w:pPr>
          </w:p>
        </w:tc>
      </w:tr>
      <w:tr w:rsidR="0088093D" w:rsidRPr="003F194E" w14:paraId="14FBD30E" w14:textId="77777777" w:rsidTr="003F194E">
        <w:trPr>
          <w:jc w:val="center"/>
        </w:trPr>
        <w:tc>
          <w:tcPr>
            <w:tcW w:w="2899" w:type="dxa"/>
          </w:tcPr>
          <w:p w14:paraId="0347376B" w14:textId="77777777" w:rsidR="0088093D" w:rsidRPr="003F194E" w:rsidRDefault="0088093D" w:rsidP="00C66E4E">
            <w:pPr>
              <w:pStyle w:val="NoSpacing"/>
              <w:rPr>
                <w:rFonts w:ascii="Calibri" w:hAnsi="Calibri" w:cs="Calibri"/>
              </w:rPr>
            </w:pPr>
          </w:p>
        </w:tc>
        <w:tc>
          <w:tcPr>
            <w:tcW w:w="1886" w:type="dxa"/>
          </w:tcPr>
          <w:p w14:paraId="5E25B253" w14:textId="77777777" w:rsidR="0088093D" w:rsidRPr="003F194E" w:rsidRDefault="0088093D" w:rsidP="00C66E4E">
            <w:pPr>
              <w:pStyle w:val="NoSpacing"/>
              <w:rPr>
                <w:rFonts w:ascii="Calibri" w:hAnsi="Calibri" w:cs="Calibri"/>
              </w:rPr>
            </w:pPr>
          </w:p>
        </w:tc>
        <w:tc>
          <w:tcPr>
            <w:tcW w:w="2532" w:type="dxa"/>
          </w:tcPr>
          <w:p w14:paraId="67370BAB" w14:textId="77777777" w:rsidR="0088093D" w:rsidRPr="003F194E" w:rsidRDefault="0088093D" w:rsidP="00C66E4E">
            <w:pPr>
              <w:pStyle w:val="NoSpacing"/>
              <w:rPr>
                <w:rFonts w:ascii="Calibri" w:hAnsi="Calibri" w:cs="Calibri"/>
              </w:rPr>
            </w:pPr>
          </w:p>
        </w:tc>
        <w:tc>
          <w:tcPr>
            <w:tcW w:w="2071" w:type="dxa"/>
          </w:tcPr>
          <w:p w14:paraId="45C79715" w14:textId="77777777" w:rsidR="0088093D" w:rsidRPr="003F194E" w:rsidRDefault="0088093D" w:rsidP="00C66E4E">
            <w:pPr>
              <w:pStyle w:val="NoSpacing"/>
              <w:rPr>
                <w:rFonts w:ascii="Calibri" w:hAnsi="Calibri" w:cs="Calibri"/>
              </w:rPr>
            </w:pPr>
          </w:p>
        </w:tc>
      </w:tr>
    </w:tbl>
    <w:p w14:paraId="1BDC6C12" w14:textId="77777777" w:rsidR="0088093D" w:rsidRPr="003F194E" w:rsidRDefault="0088093D" w:rsidP="0088093D">
      <w:pPr>
        <w:pStyle w:val="NoSpacing"/>
        <w:rPr>
          <w:rFonts w:ascii="Calibri" w:hAnsi="Calibri" w:cs="Calibri"/>
          <w:b/>
        </w:rPr>
      </w:pPr>
    </w:p>
    <w:p w14:paraId="722AB9EA" w14:textId="77777777" w:rsidR="0088093D" w:rsidRPr="006B391E" w:rsidRDefault="0088093D" w:rsidP="0088093D">
      <w:pPr>
        <w:rPr>
          <w:rFonts w:ascii="Calibri" w:hAnsi="Calibri" w:cs="Calibri"/>
        </w:rPr>
      </w:pPr>
      <w:r w:rsidRPr="006B391E">
        <w:rPr>
          <w:rFonts w:ascii="Calibri" w:hAnsi="Calibri" w:cs="Calibri"/>
        </w:rPr>
        <w:t xml:space="preserve">Describe the current state of program resources relative to the plan outlined above.  (Resources </w:t>
      </w:r>
      <w:proofErr w:type="gramStart"/>
      <w:r w:rsidRPr="006B391E">
        <w:rPr>
          <w:rFonts w:ascii="Calibri" w:hAnsi="Calibri" w:cs="Calibri"/>
        </w:rPr>
        <w:t>include:</w:t>
      </w:r>
      <w:proofErr w:type="gramEnd"/>
      <w:r w:rsidRPr="006B391E">
        <w:rPr>
          <w:rFonts w:ascii="Calibri" w:hAnsi="Calibri" w:cs="Calibri"/>
        </w:rPr>
        <w:t xml:space="preserve">   personnel, technology, equipment, facilities, operating budget, training, and library/learning materials.)  Identify any anticipated resource needs (beyond the current levels) necessary to implement the plan outlined above.  </w:t>
      </w:r>
    </w:p>
    <w:p w14:paraId="6C2B3BDE" w14:textId="77777777" w:rsidR="0088093D" w:rsidRPr="006B391E" w:rsidRDefault="0088093D" w:rsidP="0088093D">
      <w:pPr>
        <w:rPr>
          <w:rFonts w:ascii="Calibri" w:hAnsi="Calibri" w:cs="Calibri"/>
        </w:rPr>
      </w:pPr>
      <w:r w:rsidRPr="006B391E">
        <w:rPr>
          <w:rFonts w:ascii="Calibri" w:hAnsi="Calibri" w:cs="Calibri"/>
          <w:u w:val="single"/>
        </w:rPr>
        <w:t>Note</w:t>
      </w:r>
      <w:r w:rsidRPr="006B391E">
        <w:rPr>
          <w:rFonts w:ascii="Calibri" w:hAnsi="Calibri" w:cs="Calibri"/>
        </w:rPr>
        <w:t xml:space="preserve">:  Resources to support program plans are allocated through the annual planning and budget process (not the program review process).  The information included in this report will be used as a starting </w:t>
      </w:r>
      <w:proofErr w:type="gramStart"/>
      <w:r w:rsidRPr="006B391E">
        <w:rPr>
          <w:rFonts w:ascii="Calibri" w:hAnsi="Calibri" w:cs="Calibri"/>
        </w:rPr>
        <w:t>point,</w:t>
      </w:r>
      <w:proofErr w:type="gramEnd"/>
      <w:r w:rsidRPr="006B391E">
        <w:rPr>
          <w:rFonts w:ascii="Calibri" w:hAnsi="Calibri" w:cs="Calibri"/>
        </w:rPr>
        <w:t xml:space="preserve"> to inform the development of plans and resource requests submitted by the program over the next three years. </w:t>
      </w:r>
    </w:p>
    <w:p w14:paraId="51A4A936" w14:textId="77777777" w:rsidR="0088093D" w:rsidRPr="006B391E" w:rsidRDefault="0088093D" w:rsidP="0088093D">
      <w:pPr>
        <w:rPr>
          <w:rFonts w:ascii="Calibri" w:hAnsi="Calibri" w:cs="Calibri"/>
          <w:b/>
        </w:rPr>
      </w:pPr>
      <w:r w:rsidRPr="006B391E">
        <w:rPr>
          <w:rFonts w:ascii="Calibri" w:hAnsi="Calibri" w:cs="Calibri"/>
          <w:b/>
        </w:rPr>
        <w:t xml:space="preserve">Description of Current Program Resources Relative to Plan: </w:t>
      </w:r>
    </w:p>
    <w:tbl>
      <w:tblPr>
        <w:tblStyle w:val="TableGrid"/>
        <w:tblW w:w="0" w:type="auto"/>
        <w:tblLook w:val="04A0" w:firstRow="1" w:lastRow="0" w:firstColumn="1" w:lastColumn="0" w:noHBand="0" w:noVBand="1"/>
      </w:tblPr>
      <w:tblGrid>
        <w:gridCol w:w="9350"/>
      </w:tblGrid>
      <w:tr w:rsidR="0088093D" w:rsidRPr="006B391E" w14:paraId="4F87D86F" w14:textId="77777777" w:rsidTr="00C66E4E">
        <w:tc>
          <w:tcPr>
            <w:tcW w:w="9350" w:type="dxa"/>
          </w:tcPr>
          <w:p w14:paraId="34FC564F" w14:textId="77777777" w:rsidR="0088093D" w:rsidRPr="006B391E" w:rsidRDefault="003F194E" w:rsidP="00C66E4E">
            <w:pPr>
              <w:rPr>
                <w:rFonts w:ascii="Calibri" w:hAnsi="Calibri" w:cs="Calibri"/>
              </w:rPr>
            </w:pPr>
            <w:r>
              <w:rPr>
                <w:rFonts w:ascii="Calibri" w:hAnsi="Calibri" w:cs="Calibri"/>
              </w:rPr>
              <w:t>Resources are sufficient</w:t>
            </w:r>
          </w:p>
        </w:tc>
      </w:tr>
    </w:tbl>
    <w:p w14:paraId="2986FBF5" w14:textId="77777777" w:rsidR="0088093D" w:rsidRPr="006B391E" w:rsidRDefault="0088093D" w:rsidP="0088093D">
      <w:pPr>
        <w:pStyle w:val="NoSpacing"/>
        <w:numPr>
          <w:ilvl w:val="0"/>
          <w:numId w:val="10"/>
        </w:numPr>
        <w:spacing w:before="0"/>
        <w:rPr>
          <w:rFonts w:ascii="Calibri" w:hAnsi="Calibri" w:cs="Calibri"/>
          <w:b/>
        </w:rPr>
      </w:pPr>
      <w:r w:rsidRPr="006B391E">
        <w:rPr>
          <w:rFonts w:ascii="Calibri" w:hAnsi="Calibri" w:cs="Calibri"/>
          <w:b/>
        </w:rPr>
        <w:t>PROGRAM HIGHLIGHTS</w:t>
      </w:r>
    </w:p>
    <w:p w14:paraId="3A7CB37B" w14:textId="77777777" w:rsidR="0088093D" w:rsidRPr="006B391E" w:rsidRDefault="0088093D" w:rsidP="0088093D">
      <w:pPr>
        <w:pStyle w:val="NoSpacing"/>
        <w:rPr>
          <w:rFonts w:ascii="Calibri" w:hAnsi="Calibri" w:cs="Calibri"/>
          <w:b/>
        </w:rPr>
      </w:pPr>
    </w:p>
    <w:p w14:paraId="5CFE487A" w14:textId="77777777" w:rsidR="0088093D" w:rsidRDefault="0088093D" w:rsidP="0088093D">
      <w:pPr>
        <w:pStyle w:val="NoSpacing"/>
        <w:rPr>
          <w:rFonts w:ascii="Calibri" w:hAnsi="Calibri" w:cs="Calibri"/>
          <w:bCs/>
        </w:rPr>
      </w:pPr>
      <w:r w:rsidRPr="006B391E">
        <w:rPr>
          <w:rFonts w:ascii="Calibri" w:hAnsi="Calibri" w:cs="Calibri"/>
          <w:bCs/>
        </w:rPr>
        <w:t xml:space="preserve">The program-level plan that emerged from the last review </w:t>
      </w:r>
      <w:r w:rsidR="00BE798C">
        <w:rPr>
          <w:rFonts w:ascii="Calibri" w:hAnsi="Calibri" w:cs="Calibri"/>
          <w:bCs/>
        </w:rPr>
        <w:t>(</w:t>
      </w:r>
      <w:r w:rsidR="00E14B87">
        <w:rPr>
          <w:rFonts w:ascii="Calibri" w:hAnsi="Calibri" w:cs="Calibri"/>
          <w:bCs/>
        </w:rPr>
        <w:t>Spring 2020</w:t>
      </w:r>
      <w:r w:rsidR="00BE798C">
        <w:rPr>
          <w:rFonts w:ascii="Calibri" w:hAnsi="Calibri" w:cs="Calibri"/>
          <w:bCs/>
        </w:rPr>
        <w:t xml:space="preserve">) </w:t>
      </w:r>
      <w:r w:rsidRPr="006B391E">
        <w:rPr>
          <w:rFonts w:ascii="Calibri" w:hAnsi="Calibri" w:cs="Calibri"/>
          <w:bCs/>
        </w:rPr>
        <w:t xml:space="preserve">included the following initiatives:  </w:t>
      </w:r>
    </w:p>
    <w:p w14:paraId="222F6583" w14:textId="77777777" w:rsidR="001E732E" w:rsidRPr="006B391E" w:rsidRDefault="001E732E" w:rsidP="0088093D">
      <w:pPr>
        <w:pStyle w:val="NoSpacing"/>
        <w:rPr>
          <w:rFonts w:ascii="Calibri" w:hAnsi="Calibri" w:cs="Calibri"/>
          <w:bCs/>
        </w:rPr>
      </w:pPr>
    </w:p>
    <w:p w14:paraId="0F56095E" w14:textId="77777777" w:rsidR="0088093D" w:rsidRPr="006B391E" w:rsidRDefault="00D3461F" w:rsidP="0088093D">
      <w:pPr>
        <w:pStyle w:val="NoSpacing"/>
        <w:numPr>
          <w:ilvl w:val="0"/>
          <w:numId w:val="27"/>
        </w:numPr>
        <w:spacing w:before="0"/>
        <w:rPr>
          <w:rFonts w:ascii="Calibri" w:hAnsi="Calibri" w:cs="Calibri"/>
          <w:bCs/>
        </w:rPr>
      </w:pPr>
      <w:r>
        <w:rPr>
          <w:rFonts w:ascii="Calibri" w:hAnsi="Calibri" w:cs="Calibri"/>
          <w:bCs/>
        </w:rPr>
        <w:t>Attend to program level assessment</w:t>
      </w:r>
      <w:r w:rsidR="0088093D" w:rsidRPr="006B391E">
        <w:rPr>
          <w:rFonts w:ascii="Calibri" w:hAnsi="Calibri" w:cs="Calibri"/>
          <w:bCs/>
        </w:rPr>
        <w:br/>
      </w:r>
    </w:p>
    <w:p w14:paraId="72B20628" w14:textId="77777777" w:rsidR="0088093D" w:rsidRPr="006B391E" w:rsidRDefault="0088093D" w:rsidP="0088093D">
      <w:pPr>
        <w:pStyle w:val="NoSpacing"/>
        <w:numPr>
          <w:ilvl w:val="0"/>
          <w:numId w:val="5"/>
        </w:numPr>
        <w:spacing w:before="0"/>
        <w:rPr>
          <w:rFonts w:ascii="Calibri" w:hAnsi="Calibri" w:cs="Calibri"/>
          <w:b/>
        </w:rPr>
      </w:pPr>
      <w:r w:rsidRPr="006B391E">
        <w:rPr>
          <w:rFonts w:ascii="Calibri" w:hAnsi="Calibri" w:cs="Calibri"/>
          <w:b/>
        </w:rPr>
        <w:t>Accomplishments/Achievements Associated with Most Recent Three-Year Program-Level Plan</w:t>
      </w:r>
    </w:p>
    <w:tbl>
      <w:tblPr>
        <w:tblStyle w:val="TableGrid"/>
        <w:tblW w:w="0" w:type="auto"/>
        <w:tblInd w:w="360" w:type="dxa"/>
        <w:tblLook w:val="04A0" w:firstRow="1" w:lastRow="0" w:firstColumn="1" w:lastColumn="0" w:noHBand="0" w:noVBand="1"/>
      </w:tblPr>
      <w:tblGrid>
        <w:gridCol w:w="10070"/>
      </w:tblGrid>
      <w:tr w:rsidR="0088093D" w:rsidRPr="006B391E" w14:paraId="34B96AEE" w14:textId="77777777" w:rsidTr="00C66E4E">
        <w:tc>
          <w:tcPr>
            <w:tcW w:w="10070" w:type="dxa"/>
          </w:tcPr>
          <w:p w14:paraId="32A31069" w14:textId="77777777" w:rsidR="0088093D" w:rsidRPr="00CC261A" w:rsidRDefault="00CC261A" w:rsidP="00C66E4E">
            <w:pPr>
              <w:pStyle w:val="NoSpacing"/>
              <w:rPr>
                <w:rFonts w:ascii="Calibri" w:hAnsi="Calibri" w:cs="Calibri"/>
                <w:bCs/>
              </w:rPr>
            </w:pPr>
            <w:r w:rsidRPr="00CC261A">
              <w:rPr>
                <w:rFonts w:ascii="Calibri" w:hAnsi="Calibri" w:cs="Calibri"/>
                <w:bCs/>
              </w:rPr>
              <w:t>Brought our course level SLO assessment</w:t>
            </w:r>
            <w:r w:rsidR="00C2727A">
              <w:rPr>
                <w:rFonts w:ascii="Calibri" w:hAnsi="Calibri" w:cs="Calibri"/>
                <w:bCs/>
              </w:rPr>
              <w:t>s back in line with assessment calendar</w:t>
            </w:r>
          </w:p>
        </w:tc>
      </w:tr>
    </w:tbl>
    <w:p w14:paraId="4847FDAF" w14:textId="77777777" w:rsidR="0088093D" w:rsidRPr="006B391E" w:rsidRDefault="0088093D" w:rsidP="0088093D">
      <w:pPr>
        <w:pStyle w:val="NoSpacing"/>
        <w:ind w:left="360"/>
        <w:rPr>
          <w:rFonts w:ascii="Calibri" w:hAnsi="Calibri" w:cs="Calibri"/>
          <w:b/>
        </w:rPr>
      </w:pPr>
    </w:p>
    <w:p w14:paraId="0CDBF885" w14:textId="77777777" w:rsidR="0088093D" w:rsidRPr="006B391E" w:rsidRDefault="0088093D" w:rsidP="0088093D">
      <w:pPr>
        <w:pStyle w:val="NoSpacing"/>
        <w:numPr>
          <w:ilvl w:val="0"/>
          <w:numId w:val="5"/>
        </w:numPr>
        <w:spacing w:before="0"/>
        <w:rPr>
          <w:rFonts w:ascii="Calibri" w:hAnsi="Calibri" w:cs="Calibri"/>
          <w:b/>
        </w:rPr>
      </w:pPr>
      <w:r w:rsidRPr="006B391E">
        <w:rPr>
          <w:rFonts w:ascii="Calibri" w:hAnsi="Calibri" w:cs="Calibri"/>
          <w:b/>
        </w:rPr>
        <w:t>Recent Improvements</w:t>
      </w:r>
    </w:p>
    <w:tbl>
      <w:tblPr>
        <w:tblStyle w:val="TableGrid"/>
        <w:tblW w:w="0" w:type="auto"/>
        <w:tblInd w:w="360" w:type="dxa"/>
        <w:tblLook w:val="04A0" w:firstRow="1" w:lastRow="0" w:firstColumn="1" w:lastColumn="0" w:noHBand="0" w:noVBand="1"/>
      </w:tblPr>
      <w:tblGrid>
        <w:gridCol w:w="9710"/>
      </w:tblGrid>
      <w:tr w:rsidR="0088093D" w:rsidRPr="006B391E" w14:paraId="56B07BC9" w14:textId="77777777" w:rsidTr="00C66E4E">
        <w:tc>
          <w:tcPr>
            <w:tcW w:w="9710" w:type="dxa"/>
            <w:tcBorders>
              <w:top w:val="single" w:sz="4" w:space="0" w:color="auto"/>
              <w:left w:val="single" w:sz="4" w:space="0" w:color="auto"/>
              <w:bottom w:val="single" w:sz="4" w:space="0" w:color="auto"/>
              <w:right w:val="single" w:sz="4" w:space="0" w:color="auto"/>
            </w:tcBorders>
          </w:tcPr>
          <w:p w14:paraId="6DD9C6E7" w14:textId="77777777" w:rsidR="0088093D" w:rsidRPr="006B391E" w:rsidRDefault="00CC261A" w:rsidP="00C66E4E">
            <w:pPr>
              <w:pStyle w:val="ListParagraph"/>
              <w:ind w:left="0"/>
              <w:rPr>
                <w:rFonts w:ascii="Calibri" w:hAnsi="Calibri" w:cs="Calibri"/>
                <w:color w:val="000000" w:themeColor="text1"/>
              </w:rPr>
            </w:pPr>
            <w:r>
              <w:rPr>
                <w:rFonts w:ascii="Calibri" w:hAnsi="Calibri" w:cs="Calibri"/>
                <w:color w:val="000000" w:themeColor="text1"/>
              </w:rPr>
              <w:t xml:space="preserve">Switch to </w:t>
            </w:r>
            <w:proofErr w:type="gramStart"/>
            <w:r>
              <w:rPr>
                <w:rFonts w:ascii="Calibri" w:hAnsi="Calibri" w:cs="Calibri"/>
                <w:color w:val="000000" w:themeColor="text1"/>
              </w:rPr>
              <w:t>two</w:t>
            </w:r>
            <w:proofErr w:type="gramEnd"/>
            <w:r>
              <w:rPr>
                <w:rFonts w:ascii="Calibri" w:hAnsi="Calibri" w:cs="Calibri"/>
                <w:color w:val="000000" w:themeColor="text1"/>
              </w:rPr>
              <w:t xml:space="preserve">-year cycle for advanced POLI SCI courses to generate demand and still serve AA-T seeking students.  </w:t>
            </w:r>
          </w:p>
        </w:tc>
      </w:tr>
    </w:tbl>
    <w:p w14:paraId="4B89AF33" w14:textId="77777777" w:rsidR="0088093D" w:rsidRPr="006B391E" w:rsidRDefault="0088093D" w:rsidP="0088093D">
      <w:pPr>
        <w:pStyle w:val="ListParagraph"/>
        <w:spacing w:after="0" w:line="240" w:lineRule="auto"/>
        <w:ind w:left="360"/>
        <w:rPr>
          <w:rFonts w:ascii="Calibri" w:hAnsi="Calibri" w:cs="Calibri"/>
          <w:i/>
          <w:color w:val="A6A6A6" w:themeColor="background1" w:themeShade="A6"/>
        </w:rPr>
      </w:pPr>
    </w:p>
    <w:p w14:paraId="7C1327EB" w14:textId="77777777" w:rsidR="0088093D" w:rsidRPr="006B391E" w:rsidRDefault="0088093D" w:rsidP="0088093D">
      <w:pPr>
        <w:pStyle w:val="NoSpacing"/>
        <w:numPr>
          <w:ilvl w:val="0"/>
          <w:numId w:val="5"/>
        </w:numPr>
        <w:spacing w:before="0"/>
        <w:rPr>
          <w:rFonts w:ascii="Calibri" w:hAnsi="Calibri" w:cs="Calibri"/>
          <w:b/>
        </w:rPr>
      </w:pPr>
      <w:r w:rsidRPr="006B391E">
        <w:rPr>
          <w:rFonts w:ascii="Calibri" w:hAnsi="Calibri" w:cs="Calibri"/>
          <w:b/>
        </w:rPr>
        <w:t>Effective Practices</w:t>
      </w:r>
      <w:r w:rsidRPr="006B391E">
        <w:rPr>
          <w:rFonts w:ascii="Calibri" w:hAnsi="Calibri" w:cs="Calibri"/>
          <w:i/>
          <w:color w:val="A6A6A6" w:themeColor="background1" w:themeShade="A6"/>
        </w:rPr>
        <w:t xml:space="preserve">  </w:t>
      </w:r>
    </w:p>
    <w:tbl>
      <w:tblPr>
        <w:tblStyle w:val="TableGrid"/>
        <w:tblW w:w="0" w:type="auto"/>
        <w:tblInd w:w="360" w:type="dxa"/>
        <w:tblLook w:val="04A0" w:firstRow="1" w:lastRow="0" w:firstColumn="1" w:lastColumn="0" w:noHBand="0" w:noVBand="1"/>
      </w:tblPr>
      <w:tblGrid>
        <w:gridCol w:w="10070"/>
      </w:tblGrid>
      <w:tr w:rsidR="0088093D" w:rsidRPr="006B391E" w14:paraId="488C16D8" w14:textId="77777777" w:rsidTr="00C66E4E">
        <w:tc>
          <w:tcPr>
            <w:tcW w:w="10070" w:type="dxa"/>
            <w:tcBorders>
              <w:top w:val="single" w:sz="4" w:space="0" w:color="auto"/>
              <w:left w:val="single" w:sz="4" w:space="0" w:color="auto"/>
              <w:bottom w:val="single" w:sz="4" w:space="0" w:color="auto"/>
              <w:right w:val="single" w:sz="4" w:space="0" w:color="auto"/>
            </w:tcBorders>
          </w:tcPr>
          <w:p w14:paraId="05EF4DE6" w14:textId="77777777" w:rsidR="0088093D" w:rsidRPr="006B391E" w:rsidRDefault="00CC261A" w:rsidP="00C66E4E">
            <w:pPr>
              <w:pStyle w:val="ListParagraph"/>
              <w:ind w:left="0"/>
              <w:rPr>
                <w:rFonts w:ascii="Calibri" w:hAnsi="Calibri" w:cs="Calibri"/>
                <w:color w:val="000000" w:themeColor="text1"/>
              </w:rPr>
            </w:pPr>
            <w:r>
              <w:rPr>
                <w:rFonts w:ascii="Calibri" w:hAnsi="Calibri" w:cs="Calibri"/>
                <w:color w:val="000000" w:themeColor="text1"/>
              </w:rPr>
              <w:t>Switch</w:t>
            </w:r>
            <w:r w:rsidR="00C2727A">
              <w:rPr>
                <w:rFonts w:ascii="Calibri" w:hAnsi="Calibri" w:cs="Calibri"/>
                <w:color w:val="000000" w:themeColor="text1"/>
              </w:rPr>
              <w:t>ed</w:t>
            </w:r>
            <w:r>
              <w:rPr>
                <w:rFonts w:ascii="Calibri" w:hAnsi="Calibri" w:cs="Calibri"/>
                <w:color w:val="000000" w:themeColor="text1"/>
              </w:rPr>
              <w:t xml:space="preserve"> to lower cost web-based text – complete integration with Canvas.</w:t>
            </w:r>
            <w:r w:rsidR="00C2727A">
              <w:rPr>
                <w:rFonts w:ascii="Calibri" w:hAnsi="Calibri" w:cs="Calibri"/>
                <w:color w:val="000000" w:themeColor="text1"/>
              </w:rPr>
              <w:t xml:space="preserve">   </w:t>
            </w:r>
          </w:p>
        </w:tc>
      </w:tr>
    </w:tbl>
    <w:p w14:paraId="41552F57" w14:textId="77777777" w:rsidR="0088093D" w:rsidRPr="006B391E" w:rsidRDefault="0088093D" w:rsidP="0088093D">
      <w:pPr>
        <w:pStyle w:val="ListParagraph"/>
        <w:spacing w:after="0" w:line="240" w:lineRule="auto"/>
        <w:ind w:left="360"/>
        <w:rPr>
          <w:rFonts w:ascii="Calibri" w:hAnsi="Calibri" w:cs="Calibri"/>
          <w:i/>
          <w:color w:val="A6A6A6" w:themeColor="background1" w:themeShade="A6"/>
        </w:rPr>
      </w:pPr>
    </w:p>
    <w:p w14:paraId="7C05F265" w14:textId="77777777" w:rsidR="0088093D" w:rsidRPr="006B391E" w:rsidRDefault="0088093D" w:rsidP="0088093D">
      <w:pPr>
        <w:rPr>
          <w:rFonts w:ascii="Calibri" w:hAnsi="Calibri" w:cs="Calibri"/>
          <w:b/>
        </w:rPr>
      </w:pPr>
      <w:r w:rsidRPr="006B391E">
        <w:rPr>
          <w:rFonts w:ascii="Calibri" w:hAnsi="Calibri" w:cs="Calibri"/>
          <w:i/>
        </w:rPr>
        <w:t xml:space="preserve"> </w:t>
      </w:r>
    </w:p>
    <w:p w14:paraId="0B310C13" w14:textId="77777777" w:rsidR="0088093D" w:rsidRDefault="0088093D" w:rsidP="009B38DF">
      <w:pPr>
        <w:pStyle w:val="Heading5"/>
      </w:pPr>
      <w:r w:rsidRPr="006B391E">
        <w:br w:type="page"/>
        <w:t>Feedback and Follow-up Form</w:t>
      </w:r>
    </w:p>
    <w:p w14:paraId="73A8E048" w14:textId="77777777" w:rsidR="009B38DF" w:rsidRPr="00B43EF6" w:rsidRDefault="00B43EF6" w:rsidP="009B38DF">
      <w:pPr>
        <w:pStyle w:val="Heading2"/>
        <w:rPr>
          <w:b/>
          <w:bCs/>
          <w:sz w:val="24"/>
          <w:szCs w:val="24"/>
        </w:rPr>
      </w:pPr>
      <w:r w:rsidRPr="00B43EF6">
        <w:rPr>
          <w:b/>
          <w:bCs/>
          <w:sz w:val="24"/>
          <w:szCs w:val="24"/>
        </w:rPr>
        <w:t xml:space="preserve">Political Science </w:t>
      </w:r>
      <w:r w:rsidR="000C3B8C" w:rsidRPr="00B43EF6">
        <w:rPr>
          <w:b/>
          <w:bCs/>
          <w:sz w:val="24"/>
          <w:szCs w:val="24"/>
        </w:rPr>
        <w:t xml:space="preserve"> </w:t>
      </w:r>
      <w:r w:rsidR="00A43823" w:rsidRPr="00B43EF6">
        <w:rPr>
          <w:b/>
          <w:bCs/>
          <w:sz w:val="24"/>
          <w:szCs w:val="24"/>
        </w:rPr>
        <w:t xml:space="preserve"> </w:t>
      </w:r>
      <w:r w:rsidR="009B38DF" w:rsidRPr="00B43EF6">
        <w:rPr>
          <w:b/>
          <w:bCs/>
          <w:sz w:val="24"/>
          <w:szCs w:val="24"/>
        </w:rPr>
        <w:t xml:space="preserve"> </w:t>
      </w:r>
      <w:r w:rsidR="00BE798C" w:rsidRPr="00B43EF6">
        <w:rPr>
          <w:b/>
          <w:bCs/>
          <w:sz w:val="24"/>
          <w:szCs w:val="24"/>
        </w:rPr>
        <w:t>SPRING 2023</w:t>
      </w:r>
    </w:p>
    <w:p w14:paraId="30B130E1" w14:textId="77777777" w:rsidR="0088093D" w:rsidRPr="006B391E" w:rsidRDefault="0088093D" w:rsidP="0088093D">
      <w:pPr>
        <w:pStyle w:val="NoSpacing"/>
        <w:rPr>
          <w:rFonts w:ascii="Calibri" w:hAnsi="Calibri" w:cs="Calibri"/>
          <w:b/>
        </w:rPr>
      </w:pPr>
    </w:p>
    <w:p w14:paraId="18ACF1FF" w14:textId="77777777" w:rsidR="0088093D" w:rsidRPr="009B38DF" w:rsidRDefault="0088093D" w:rsidP="0088093D">
      <w:pPr>
        <w:pStyle w:val="NoSpacing"/>
        <w:outlineLvl w:val="0"/>
        <w:rPr>
          <w:rFonts w:ascii="Calibri" w:hAnsi="Calibri" w:cs="Calibri"/>
        </w:rPr>
      </w:pPr>
      <w:r w:rsidRPr="009B38DF">
        <w:rPr>
          <w:rFonts w:ascii="Calibri" w:hAnsi="Calibri" w:cs="Calibri"/>
        </w:rPr>
        <w:t xml:space="preserve">Completed by Supervising Administrator: </w:t>
      </w:r>
    </w:p>
    <w:tbl>
      <w:tblPr>
        <w:tblStyle w:val="TableGrid"/>
        <w:tblW w:w="0" w:type="auto"/>
        <w:tblLook w:val="04A0" w:firstRow="1" w:lastRow="0" w:firstColumn="1" w:lastColumn="0" w:noHBand="0" w:noVBand="1"/>
      </w:tblPr>
      <w:tblGrid>
        <w:gridCol w:w="3955"/>
      </w:tblGrid>
      <w:tr w:rsidR="0088093D" w:rsidRPr="009B38DF" w14:paraId="680B04D1" w14:textId="77777777" w:rsidTr="00C66E4E">
        <w:tc>
          <w:tcPr>
            <w:tcW w:w="3955" w:type="dxa"/>
          </w:tcPr>
          <w:p w14:paraId="3DCC7756" w14:textId="77777777" w:rsidR="0088093D" w:rsidRPr="009B38DF" w:rsidRDefault="007E2B71" w:rsidP="00C66E4E">
            <w:pPr>
              <w:pStyle w:val="NoSpacing"/>
              <w:outlineLvl w:val="0"/>
              <w:rPr>
                <w:rFonts w:ascii="Calibri" w:hAnsi="Calibri" w:cs="Calibri"/>
              </w:rPr>
            </w:pPr>
            <w:r>
              <w:rPr>
                <w:rFonts w:ascii="Calibri" w:hAnsi="Calibri" w:cs="Calibri"/>
              </w:rPr>
              <w:t xml:space="preserve">Dr. Douglas C. Marriott </w:t>
            </w:r>
          </w:p>
        </w:tc>
      </w:tr>
    </w:tbl>
    <w:p w14:paraId="09C4B952" w14:textId="77777777" w:rsidR="0088093D" w:rsidRPr="009B38DF" w:rsidRDefault="0088093D" w:rsidP="0088093D">
      <w:pPr>
        <w:pStyle w:val="NoSpacing"/>
        <w:rPr>
          <w:rFonts w:ascii="Calibri" w:hAnsi="Calibri" w:cs="Calibri"/>
        </w:rPr>
      </w:pPr>
      <w:r w:rsidRPr="009B38DF">
        <w:rPr>
          <w:rFonts w:ascii="Calibri" w:hAnsi="Calibri" w:cs="Calibri"/>
        </w:rPr>
        <w:t>Date:</w:t>
      </w:r>
    </w:p>
    <w:tbl>
      <w:tblPr>
        <w:tblStyle w:val="TableGrid"/>
        <w:tblW w:w="0" w:type="auto"/>
        <w:tblLook w:val="04A0" w:firstRow="1" w:lastRow="0" w:firstColumn="1" w:lastColumn="0" w:noHBand="0" w:noVBand="1"/>
      </w:tblPr>
      <w:tblGrid>
        <w:gridCol w:w="1165"/>
      </w:tblGrid>
      <w:tr w:rsidR="0088093D" w:rsidRPr="006B391E" w14:paraId="1630BE7C" w14:textId="77777777" w:rsidTr="00C66E4E">
        <w:tc>
          <w:tcPr>
            <w:tcW w:w="1165" w:type="dxa"/>
            <w:tcBorders>
              <w:top w:val="single" w:sz="4" w:space="0" w:color="auto"/>
              <w:left w:val="single" w:sz="4" w:space="0" w:color="auto"/>
              <w:bottom w:val="single" w:sz="4" w:space="0" w:color="auto"/>
              <w:right w:val="single" w:sz="4" w:space="0" w:color="auto"/>
            </w:tcBorders>
          </w:tcPr>
          <w:p w14:paraId="5B0627C6" w14:textId="77777777" w:rsidR="0088093D" w:rsidRPr="006B391E" w:rsidRDefault="007E2B71" w:rsidP="00C66E4E">
            <w:pPr>
              <w:pStyle w:val="NoSpacing"/>
              <w:rPr>
                <w:rFonts w:ascii="Calibri" w:hAnsi="Calibri" w:cs="Calibri"/>
              </w:rPr>
            </w:pPr>
            <w:r>
              <w:rPr>
                <w:rFonts w:ascii="Calibri" w:hAnsi="Calibri" w:cs="Calibri"/>
              </w:rPr>
              <w:t>5/15/23</w:t>
            </w:r>
          </w:p>
        </w:tc>
      </w:tr>
    </w:tbl>
    <w:p w14:paraId="67084F92" w14:textId="77777777" w:rsidR="0088093D" w:rsidRPr="006B391E" w:rsidRDefault="0088093D" w:rsidP="0088093D">
      <w:pPr>
        <w:pStyle w:val="NoSpacing"/>
        <w:rPr>
          <w:rFonts w:ascii="Calibri" w:hAnsi="Calibri" w:cs="Calibri"/>
        </w:rPr>
      </w:pPr>
      <w:r w:rsidRPr="006B391E">
        <w:rPr>
          <w:rFonts w:ascii="Calibri" w:hAnsi="Calibri" w:cs="Calibri"/>
          <w:i/>
        </w:rPr>
        <w:br/>
      </w:r>
      <w:r w:rsidRPr="006B391E">
        <w:rPr>
          <w:rFonts w:ascii="Calibri" w:hAnsi="Calibri" w:cs="Calibri"/>
        </w:rPr>
        <w:t>Strengths and successes of the program, as evidenced by analysis of data, outcomes assessment, and curriculum:</w:t>
      </w:r>
    </w:p>
    <w:tbl>
      <w:tblPr>
        <w:tblStyle w:val="TableGrid"/>
        <w:tblW w:w="0" w:type="auto"/>
        <w:tblLook w:val="04A0" w:firstRow="1" w:lastRow="0" w:firstColumn="1" w:lastColumn="0" w:noHBand="0" w:noVBand="1"/>
      </w:tblPr>
      <w:tblGrid>
        <w:gridCol w:w="10070"/>
      </w:tblGrid>
      <w:tr w:rsidR="0088093D" w:rsidRPr="006B391E" w14:paraId="1926EC8F" w14:textId="77777777" w:rsidTr="00C66E4E">
        <w:tc>
          <w:tcPr>
            <w:tcW w:w="10070" w:type="dxa"/>
            <w:tcBorders>
              <w:top w:val="single" w:sz="4" w:space="0" w:color="auto"/>
              <w:left w:val="single" w:sz="4" w:space="0" w:color="auto"/>
              <w:bottom w:val="single" w:sz="4" w:space="0" w:color="auto"/>
              <w:right w:val="single" w:sz="4" w:space="0" w:color="auto"/>
            </w:tcBorders>
          </w:tcPr>
          <w:p w14:paraId="44E17A8A" w14:textId="77777777" w:rsidR="0088093D" w:rsidRPr="006B391E" w:rsidRDefault="007E2B71" w:rsidP="00C66E4E">
            <w:pPr>
              <w:pStyle w:val="NoSpacing"/>
              <w:rPr>
                <w:rFonts w:ascii="Calibri" w:hAnsi="Calibri" w:cs="Calibri"/>
              </w:rPr>
            </w:pPr>
            <w:r>
              <w:rPr>
                <w:rFonts w:ascii="Calibri" w:hAnsi="Calibri" w:cs="Calibri"/>
              </w:rPr>
              <w:t xml:space="preserve">Alignment of mission, headcount and enrollment, </w:t>
            </w:r>
            <w:proofErr w:type="gramStart"/>
            <w:r>
              <w:rPr>
                <w:rFonts w:ascii="Calibri" w:hAnsi="Calibri" w:cs="Calibri"/>
              </w:rPr>
              <w:t>access</w:t>
            </w:r>
            <w:proofErr w:type="gramEnd"/>
            <w:r>
              <w:rPr>
                <w:rFonts w:ascii="Calibri" w:hAnsi="Calibri" w:cs="Calibri"/>
              </w:rPr>
              <w:t xml:space="preserve"> and lower cost of material fees.</w:t>
            </w:r>
          </w:p>
        </w:tc>
      </w:tr>
    </w:tbl>
    <w:p w14:paraId="054DD70F" w14:textId="77777777" w:rsidR="0088093D" w:rsidRPr="006B391E" w:rsidRDefault="0088093D" w:rsidP="0088093D">
      <w:pPr>
        <w:pStyle w:val="NoSpacing"/>
        <w:rPr>
          <w:rFonts w:ascii="Calibri" w:hAnsi="Calibri" w:cs="Calibri"/>
        </w:rPr>
      </w:pPr>
    </w:p>
    <w:p w14:paraId="16401B44" w14:textId="77777777" w:rsidR="0088093D" w:rsidRPr="006B391E" w:rsidRDefault="0088093D" w:rsidP="0088093D">
      <w:pPr>
        <w:pStyle w:val="NoSpacing"/>
        <w:rPr>
          <w:rFonts w:ascii="Calibri" w:hAnsi="Calibri" w:cs="Calibri"/>
        </w:rPr>
      </w:pPr>
      <w:r w:rsidRPr="006B391E">
        <w:rPr>
          <w:rFonts w:ascii="Calibri" w:hAnsi="Calibri" w:cs="Calibri"/>
        </w:rPr>
        <w:t>Areas of concern, if any:</w:t>
      </w:r>
    </w:p>
    <w:tbl>
      <w:tblPr>
        <w:tblStyle w:val="TableGrid"/>
        <w:tblW w:w="0" w:type="auto"/>
        <w:tblLook w:val="04A0" w:firstRow="1" w:lastRow="0" w:firstColumn="1" w:lastColumn="0" w:noHBand="0" w:noVBand="1"/>
      </w:tblPr>
      <w:tblGrid>
        <w:gridCol w:w="10070"/>
      </w:tblGrid>
      <w:tr w:rsidR="0088093D" w:rsidRPr="006B391E" w14:paraId="4A30157E" w14:textId="77777777" w:rsidTr="00C66E4E">
        <w:tc>
          <w:tcPr>
            <w:tcW w:w="10070" w:type="dxa"/>
            <w:tcBorders>
              <w:top w:val="single" w:sz="4" w:space="0" w:color="auto"/>
              <w:left w:val="single" w:sz="4" w:space="0" w:color="auto"/>
              <w:bottom w:val="single" w:sz="4" w:space="0" w:color="auto"/>
              <w:right w:val="single" w:sz="4" w:space="0" w:color="auto"/>
            </w:tcBorders>
          </w:tcPr>
          <w:p w14:paraId="3462B7C0" w14:textId="77777777" w:rsidR="0088093D" w:rsidRPr="006B391E" w:rsidRDefault="007E2B71" w:rsidP="00C66E4E">
            <w:pPr>
              <w:pStyle w:val="NoSpacing"/>
              <w:rPr>
                <w:rFonts w:ascii="Calibri" w:hAnsi="Calibri" w:cs="Calibri"/>
              </w:rPr>
            </w:pPr>
            <w:r>
              <w:rPr>
                <w:rFonts w:ascii="Calibri" w:hAnsi="Calibri" w:cs="Calibri"/>
              </w:rPr>
              <w:t xml:space="preserve">A strategic enrollment management goal includes Dual Enrollment increases and there is an opportunity expand Political Science offerings with area High School partners as we increase our campus wide offerings with partners.  </w:t>
            </w:r>
          </w:p>
        </w:tc>
      </w:tr>
    </w:tbl>
    <w:p w14:paraId="31B56D53" w14:textId="77777777" w:rsidR="0088093D" w:rsidRPr="006B391E" w:rsidRDefault="0088093D" w:rsidP="0088093D">
      <w:pPr>
        <w:pStyle w:val="NoSpacing"/>
        <w:rPr>
          <w:rFonts w:ascii="Calibri" w:hAnsi="Calibri" w:cs="Calibri"/>
        </w:rPr>
      </w:pPr>
    </w:p>
    <w:p w14:paraId="182FC7DF" w14:textId="77777777" w:rsidR="0088093D" w:rsidRPr="006B391E" w:rsidRDefault="0088093D" w:rsidP="0088093D">
      <w:pPr>
        <w:pStyle w:val="NoSpacing"/>
        <w:rPr>
          <w:rFonts w:ascii="Calibri" w:hAnsi="Calibri" w:cs="Calibri"/>
        </w:rPr>
      </w:pPr>
      <w:r w:rsidRPr="006B391E">
        <w:rPr>
          <w:rFonts w:ascii="Calibri" w:hAnsi="Calibri" w:cs="Calibri"/>
        </w:rPr>
        <w:t>Recommendations for improvement:</w:t>
      </w:r>
    </w:p>
    <w:tbl>
      <w:tblPr>
        <w:tblStyle w:val="TableGrid"/>
        <w:tblW w:w="0" w:type="auto"/>
        <w:tblLook w:val="04A0" w:firstRow="1" w:lastRow="0" w:firstColumn="1" w:lastColumn="0" w:noHBand="0" w:noVBand="1"/>
      </w:tblPr>
      <w:tblGrid>
        <w:gridCol w:w="10070"/>
      </w:tblGrid>
      <w:tr w:rsidR="0088093D" w:rsidRPr="006B391E" w14:paraId="0FF38FE3" w14:textId="77777777" w:rsidTr="00C66E4E">
        <w:tc>
          <w:tcPr>
            <w:tcW w:w="10070" w:type="dxa"/>
            <w:tcBorders>
              <w:top w:val="single" w:sz="4" w:space="0" w:color="auto"/>
              <w:left w:val="single" w:sz="4" w:space="0" w:color="auto"/>
              <w:bottom w:val="single" w:sz="4" w:space="0" w:color="auto"/>
              <w:right w:val="single" w:sz="4" w:space="0" w:color="auto"/>
            </w:tcBorders>
          </w:tcPr>
          <w:p w14:paraId="7C136AC2" w14:textId="77777777" w:rsidR="0088093D" w:rsidRPr="006B391E" w:rsidRDefault="007E2B71" w:rsidP="00C66E4E">
            <w:pPr>
              <w:pStyle w:val="NoSpacing"/>
              <w:rPr>
                <w:rFonts w:ascii="Calibri" w:hAnsi="Calibri" w:cs="Calibri"/>
              </w:rPr>
            </w:pPr>
            <w:r>
              <w:rPr>
                <w:rFonts w:ascii="Calibri" w:hAnsi="Calibri" w:cs="Calibri"/>
              </w:rPr>
              <w:t xml:space="preserve">Have the program coordinator meet with Dual Enrollment manager to explore department opportunities and expansion in this area.  </w:t>
            </w:r>
          </w:p>
        </w:tc>
      </w:tr>
    </w:tbl>
    <w:p w14:paraId="0DE3B13D" w14:textId="77777777" w:rsidR="0088093D" w:rsidRPr="006B391E" w:rsidRDefault="0088093D" w:rsidP="0088093D">
      <w:pPr>
        <w:pStyle w:val="NoSpacing"/>
        <w:rPr>
          <w:rFonts w:ascii="Calibri" w:hAnsi="Calibri" w:cs="Calibri"/>
        </w:rPr>
      </w:pPr>
    </w:p>
    <w:p w14:paraId="7313265B" w14:textId="77777777" w:rsidR="0088093D" w:rsidRPr="006B391E" w:rsidRDefault="0088093D" w:rsidP="0088093D">
      <w:pPr>
        <w:pStyle w:val="NoSpacing"/>
        <w:rPr>
          <w:rFonts w:ascii="Calibri" w:hAnsi="Calibri" w:cs="Calibri"/>
        </w:rPr>
      </w:pPr>
      <w:r w:rsidRPr="006B391E">
        <w:rPr>
          <w:rFonts w:ascii="Calibri" w:hAnsi="Calibri" w:cs="Calibri"/>
        </w:rPr>
        <w:t>Anticipated Resource Needs:</w:t>
      </w:r>
    </w:p>
    <w:p w14:paraId="40B36FEA" w14:textId="77777777" w:rsidR="0088093D" w:rsidRPr="006B391E" w:rsidRDefault="0088093D" w:rsidP="0088093D">
      <w:pPr>
        <w:pStyle w:val="NoSpacing"/>
        <w:rPr>
          <w:rFonts w:ascii="Calibri" w:hAnsi="Calibri" w:cs="Calibri"/>
        </w:rPr>
      </w:pPr>
    </w:p>
    <w:tbl>
      <w:tblPr>
        <w:tblW w:w="9339" w:type="dxa"/>
        <w:jc w:val="center"/>
        <w:tblLook w:val="04A0" w:firstRow="1" w:lastRow="0" w:firstColumn="1" w:lastColumn="0" w:noHBand="0" w:noVBand="1"/>
      </w:tblPr>
      <w:tblGrid>
        <w:gridCol w:w="3725"/>
        <w:gridCol w:w="5614"/>
      </w:tblGrid>
      <w:tr w:rsidR="0088093D" w:rsidRPr="006B391E" w14:paraId="7B4C9025" w14:textId="77777777" w:rsidTr="00C66E4E">
        <w:trPr>
          <w:trHeight w:val="350"/>
          <w:jc w:val="center"/>
        </w:trPr>
        <w:tc>
          <w:tcPr>
            <w:tcW w:w="372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ED92B6A" w14:textId="77777777" w:rsidR="0088093D" w:rsidRPr="006B391E" w:rsidRDefault="0088093D" w:rsidP="00C66E4E">
            <w:pPr>
              <w:spacing w:after="0" w:line="240" w:lineRule="auto"/>
              <w:rPr>
                <w:rFonts w:ascii="Calibri" w:eastAsia="Times New Roman" w:hAnsi="Calibri" w:cs="Calibri"/>
                <w:b/>
                <w:bCs/>
                <w:color w:val="000000"/>
              </w:rPr>
            </w:pPr>
            <w:r w:rsidRPr="006B391E">
              <w:rPr>
                <w:rFonts w:ascii="Calibri" w:eastAsia="Times New Roman" w:hAnsi="Calibri" w:cs="Calibri"/>
                <w:b/>
                <w:bCs/>
                <w:color w:val="000000"/>
              </w:rPr>
              <w:t>Resource Type</w:t>
            </w:r>
          </w:p>
        </w:tc>
        <w:tc>
          <w:tcPr>
            <w:tcW w:w="56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C635F52" w14:textId="77777777" w:rsidR="0088093D" w:rsidRPr="006B391E" w:rsidRDefault="0088093D" w:rsidP="00C66E4E">
            <w:pPr>
              <w:spacing w:after="0" w:line="240" w:lineRule="auto"/>
              <w:rPr>
                <w:rFonts w:ascii="Calibri" w:eastAsia="Times New Roman" w:hAnsi="Calibri" w:cs="Calibri"/>
                <w:b/>
                <w:bCs/>
                <w:color w:val="000000"/>
              </w:rPr>
            </w:pPr>
            <w:r w:rsidRPr="006B391E">
              <w:rPr>
                <w:rFonts w:ascii="Calibri" w:eastAsia="Times New Roman" w:hAnsi="Calibri" w:cs="Calibri"/>
                <w:b/>
                <w:bCs/>
                <w:color w:val="000000"/>
              </w:rPr>
              <w:t>Description of Need (Initial, Including Justification and Direct Linkage to State of the Program)</w:t>
            </w:r>
          </w:p>
        </w:tc>
      </w:tr>
      <w:tr w:rsidR="0088093D" w:rsidRPr="006B391E" w14:paraId="262507A8" w14:textId="77777777" w:rsidTr="00C66E4E">
        <w:trPr>
          <w:trHeight w:val="460"/>
          <w:jc w:val="center"/>
        </w:trPr>
        <w:tc>
          <w:tcPr>
            <w:tcW w:w="3725" w:type="dxa"/>
            <w:tcBorders>
              <w:top w:val="nil"/>
              <w:left w:val="single" w:sz="4" w:space="0" w:color="auto"/>
              <w:bottom w:val="single" w:sz="4" w:space="0" w:color="auto"/>
              <w:right w:val="single" w:sz="4" w:space="0" w:color="auto"/>
            </w:tcBorders>
            <w:noWrap/>
            <w:vAlign w:val="center"/>
            <w:hideMark/>
          </w:tcPr>
          <w:p w14:paraId="4342E6F5"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Personnel:  Faculty</w:t>
            </w:r>
          </w:p>
        </w:tc>
        <w:tc>
          <w:tcPr>
            <w:tcW w:w="5614" w:type="dxa"/>
            <w:tcBorders>
              <w:top w:val="single" w:sz="4" w:space="0" w:color="auto"/>
              <w:left w:val="single" w:sz="4" w:space="0" w:color="auto"/>
              <w:bottom w:val="single" w:sz="4" w:space="0" w:color="auto"/>
              <w:right w:val="single" w:sz="4" w:space="0" w:color="auto"/>
            </w:tcBorders>
            <w:noWrap/>
            <w:vAlign w:val="center"/>
          </w:tcPr>
          <w:p w14:paraId="78A3273B" w14:textId="77777777" w:rsidR="0088093D" w:rsidRPr="006B391E" w:rsidRDefault="0088093D" w:rsidP="00C66E4E">
            <w:pPr>
              <w:spacing w:after="0" w:line="240" w:lineRule="auto"/>
              <w:rPr>
                <w:rFonts w:ascii="Calibri" w:eastAsia="Times New Roman" w:hAnsi="Calibri" w:cs="Calibri"/>
                <w:bCs/>
                <w:color w:val="000000"/>
              </w:rPr>
            </w:pPr>
          </w:p>
        </w:tc>
      </w:tr>
      <w:tr w:rsidR="0088093D" w:rsidRPr="006B391E" w14:paraId="08D4724E" w14:textId="77777777" w:rsidTr="00C66E4E">
        <w:trPr>
          <w:trHeight w:val="460"/>
          <w:jc w:val="center"/>
        </w:trPr>
        <w:tc>
          <w:tcPr>
            <w:tcW w:w="3725" w:type="dxa"/>
            <w:tcBorders>
              <w:top w:val="nil"/>
              <w:left w:val="single" w:sz="4" w:space="0" w:color="auto"/>
              <w:bottom w:val="single" w:sz="4" w:space="0" w:color="auto"/>
              <w:right w:val="single" w:sz="4" w:space="0" w:color="auto"/>
            </w:tcBorders>
            <w:shd w:val="clear" w:color="auto" w:fill="F2F2F2"/>
            <w:noWrap/>
            <w:vAlign w:val="center"/>
            <w:hideMark/>
          </w:tcPr>
          <w:p w14:paraId="75A3905E"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Personnel:  Classified</w:t>
            </w:r>
          </w:p>
        </w:tc>
        <w:tc>
          <w:tcPr>
            <w:tcW w:w="561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EE66C46" w14:textId="77777777" w:rsidR="0088093D" w:rsidRPr="006B391E" w:rsidRDefault="0088093D" w:rsidP="00C66E4E">
            <w:pPr>
              <w:spacing w:after="0" w:line="240" w:lineRule="auto"/>
              <w:rPr>
                <w:rFonts w:ascii="Calibri" w:eastAsia="Times New Roman" w:hAnsi="Calibri" w:cs="Calibri"/>
                <w:bCs/>
                <w:color w:val="000000"/>
              </w:rPr>
            </w:pPr>
          </w:p>
        </w:tc>
      </w:tr>
      <w:tr w:rsidR="0088093D" w:rsidRPr="006B391E" w14:paraId="08172ABC" w14:textId="77777777" w:rsidTr="00C66E4E">
        <w:trPr>
          <w:trHeight w:val="460"/>
          <w:jc w:val="center"/>
        </w:trPr>
        <w:tc>
          <w:tcPr>
            <w:tcW w:w="3725" w:type="dxa"/>
            <w:tcBorders>
              <w:top w:val="nil"/>
              <w:left w:val="single" w:sz="4" w:space="0" w:color="auto"/>
              <w:bottom w:val="single" w:sz="4" w:space="0" w:color="auto"/>
              <w:right w:val="single" w:sz="4" w:space="0" w:color="auto"/>
            </w:tcBorders>
            <w:noWrap/>
            <w:vAlign w:val="center"/>
            <w:hideMark/>
          </w:tcPr>
          <w:p w14:paraId="5931C8A4"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Personnel:  Admin/Confidential</w:t>
            </w:r>
          </w:p>
        </w:tc>
        <w:tc>
          <w:tcPr>
            <w:tcW w:w="5614" w:type="dxa"/>
            <w:tcBorders>
              <w:top w:val="single" w:sz="4" w:space="0" w:color="auto"/>
              <w:left w:val="single" w:sz="4" w:space="0" w:color="auto"/>
              <w:bottom w:val="single" w:sz="4" w:space="0" w:color="auto"/>
              <w:right w:val="single" w:sz="4" w:space="0" w:color="auto"/>
            </w:tcBorders>
            <w:noWrap/>
            <w:vAlign w:val="center"/>
          </w:tcPr>
          <w:p w14:paraId="65EB1F28" w14:textId="77777777" w:rsidR="0088093D" w:rsidRPr="006B391E" w:rsidRDefault="0088093D" w:rsidP="00C66E4E">
            <w:pPr>
              <w:spacing w:after="0" w:line="240" w:lineRule="auto"/>
              <w:rPr>
                <w:rFonts w:ascii="Calibri" w:eastAsia="Times New Roman" w:hAnsi="Calibri" w:cs="Calibri"/>
                <w:bCs/>
                <w:color w:val="000000"/>
              </w:rPr>
            </w:pPr>
          </w:p>
        </w:tc>
      </w:tr>
      <w:tr w:rsidR="0088093D" w:rsidRPr="006B391E" w14:paraId="336C362C" w14:textId="77777777" w:rsidTr="00C66E4E">
        <w:trPr>
          <w:trHeight w:val="460"/>
          <w:jc w:val="center"/>
        </w:trPr>
        <w:tc>
          <w:tcPr>
            <w:tcW w:w="3725" w:type="dxa"/>
            <w:tcBorders>
              <w:top w:val="nil"/>
              <w:left w:val="single" w:sz="4" w:space="0" w:color="auto"/>
              <w:bottom w:val="single" w:sz="4" w:space="0" w:color="auto"/>
              <w:right w:val="single" w:sz="4" w:space="0" w:color="auto"/>
            </w:tcBorders>
            <w:shd w:val="clear" w:color="auto" w:fill="F2F2F2"/>
            <w:noWrap/>
            <w:vAlign w:val="center"/>
            <w:hideMark/>
          </w:tcPr>
          <w:p w14:paraId="7BCF22AB"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Instructional Equipment</w:t>
            </w:r>
          </w:p>
        </w:tc>
        <w:tc>
          <w:tcPr>
            <w:tcW w:w="561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5471F90C" w14:textId="77777777" w:rsidR="0088093D" w:rsidRPr="006B391E" w:rsidRDefault="0088093D" w:rsidP="00C66E4E">
            <w:pPr>
              <w:spacing w:after="0" w:line="240" w:lineRule="auto"/>
              <w:rPr>
                <w:rFonts w:ascii="Calibri" w:eastAsia="Times New Roman" w:hAnsi="Calibri" w:cs="Calibri"/>
                <w:bCs/>
                <w:color w:val="000000"/>
              </w:rPr>
            </w:pPr>
          </w:p>
        </w:tc>
      </w:tr>
      <w:tr w:rsidR="0088093D" w:rsidRPr="006B391E" w14:paraId="3EE36498" w14:textId="77777777" w:rsidTr="00C66E4E">
        <w:trPr>
          <w:trHeight w:val="460"/>
          <w:jc w:val="center"/>
        </w:trPr>
        <w:tc>
          <w:tcPr>
            <w:tcW w:w="3725" w:type="dxa"/>
            <w:tcBorders>
              <w:top w:val="nil"/>
              <w:left w:val="single" w:sz="4" w:space="0" w:color="auto"/>
              <w:bottom w:val="single" w:sz="4" w:space="0" w:color="auto"/>
              <w:right w:val="single" w:sz="4" w:space="0" w:color="auto"/>
            </w:tcBorders>
            <w:noWrap/>
            <w:vAlign w:val="center"/>
            <w:hideMark/>
          </w:tcPr>
          <w:p w14:paraId="596716A4"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Instructional Technology</w:t>
            </w:r>
          </w:p>
        </w:tc>
        <w:tc>
          <w:tcPr>
            <w:tcW w:w="5614" w:type="dxa"/>
            <w:tcBorders>
              <w:top w:val="single" w:sz="4" w:space="0" w:color="auto"/>
              <w:left w:val="single" w:sz="4" w:space="0" w:color="auto"/>
              <w:bottom w:val="single" w:sz="4" w:space="0" w:color="auto"/>
              <w:right w:val="single" w:sz="4" w:space="0" w:color="auto"/>
            </w:tcBorders>
            <w:noWrap/>
            <w:vAlign w:val="center"/>
          </w:tcPr>
          <w:p w14:paraId="62DC778E" w14:textId="77777777" w:rsidR="0088093D" w:rsidRPr="006B391E" w:rsidRDefault="0088093D" w:rsidP="00C66E4E">
            <w:pPr>
              <w:spacing w:after="0" w:line="240" w:lineRule="auto"/>
              <w:rPr>
                <w:rFonts w:ascii="Calibri" w:eastAsia="Times New Roman" w:hAnsi="Calibri" w:cs="Calibri"/>
                <w:bCs/>
                <w:color w:val="000000"/>
              </w:rPr>
            </w:pPr>
          </w:p>
        </w:tc>
      </w:tr>
      <w:tr w:rsidR="0088093D" w:rsidRPr="006B391E" w14:paraId="622857D4" w14:textId="77777777" w:rsidTr="00C66E4E">
        <w:trPr>
          <w:trHeight w:val="395"/>
          <w:jc w:val="center"/>
        </w:trPr>
        <w:tc>
          <w:tcPr>
            <w:tcW w:w="3725" w:type="dxa"/>
            <w:tcBorders>
              <w:top w:val="nil"/>
              <w:left w:val="single" w:sz="4" w:space="0" w:color="auto"/>
              <w:bottom w:val="single" w:sz="4" w:space="0" w:color="auto"/>
              <w:right w:val="single" w:sz="4" w:space="0" w:color="auto"/>
            </w:tcBorders>
            <w:shd w:val="clear" w:color="auto" w:fill="F2F2F2"/>
            <w:noWrap/>
            <w:vAlign w:val="center"/>
            <w:hideMark/>
          </w:tcPr>
          <w:p w14:paraId="3496E52D"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Facilities</w:t>
            </w:r>
          </w:p>
        </w:tc>
        <w:tc>
          <w:tcPr>
            <w:tcW w:w="561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BE2AD8A" w14:textId="77777777" w:rsidR="0088093D" w:rsidRPr="006B391E" w:rsidRDefault="0088093D" w:rsidP="00C66E4E">
            <w:pPr>
              <w:spacing w:after="0" w:line="240" w:lineRule="auto"/>
              <w:rPr>
                <w:rFonts w:ascii="Calibri" w:eastAsia="Times New Roman" w:hAnsi="Calibri" w:cs="Calibri"/>
                <w:bCs/>
                <w:color w:val="000000"/>
              </w:rPr>
            </w:pPr>
          </w:p>
        </w:tc>
      </w:tr>
      <w:tr w:rsidR="0088093D" w:rsidRPr="006B391E" w14:paraId="53966FBA" w14:textId="77777777" w:rsidTr="00C66E4E">
        <w:trPr>
          <w:trHeight w:val="460"/>
          <w:jc w:val="center"/>
        </w:trPr>
        <w:tc>
          <w:tcPr>
            <w:tcW w:w="3725" w:type="dxa"/>
            <w:tcBorders>
              <w:top w:val="single" w:sz="4" w:space="0" w:color="auto"/>
              <w:left w:val="single" w:sz="4" w:space="0" w:color="auto"/>
              <w:bottom w:val="single" w:sz="4" w:space="0" w:color="auto"/>
              <w:right w:val="single" w:sz="4" w:space="0" w:color="auto"/>
            </w:tcBorders>
            <w:noWrap/>
            <w:vAlign w:val="center"/>
            <w:hideMark/>
          </w:tcPr>
          <w:p w14:paraId="40BE51E8"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Operating Budget</w:t>
            </w:r>
          </w:p>
        </w:tc>
        <w:tc>
          <w:tcPr>
            <w:tcW w:w="5614" w:type="dxa"/>
            <w:tcBorders>
              <w:top w:val="single" w:sz="4" w:space="0" w:color="auto"/>
              <w:left w:val="single" w:sz="4" w:space="0" w:color="auto"/>
              <w:bottom w:val="single" w:sz="4" w:space="0" w:color="auto"/>
              <w:right w:val="single" w:sz="4" w:space="0" w:color="auto"/>
            </w:tcBorders>
            <w:noWrap/>
            <w:vAlign w:val="center"/>
          </w:tcPr>
          <w:p w14:paraId="60590EB7" w14:textId="77777777" w:rsidR="0088093D" w:rsidRPr="006B391E" w:rsidRDefault="0088093D" w:rsidP="00C66E4E">
            <w:pPr>
              <w:spacing w:after="0" w:line="240" w:lineRule="auto"/>
              <w:rPr>
                <w:rFonts w:ascii="Calibri" w:eastAsia="Times New Roman" w:hAnsi="Calibri" w:cs="Calibri"/>
                <w:bCs/>
                <w:color w:val="000000"/>
              </w:rPr>
            </w:pPr>
          </w:p>
        </w:tc>
      </w:tr>
      <w:tr w:rsidR="0088093D" w:rsidRPr="006B391E" w14:paraId="36083DB8" w14:textId="77777777" w:rsidTr="00C66E4E">
        <w:trPr>
          <w:trHeight w:val="460"/>
          <w:jc w:val="center"/>
        </w:trPr>
        <w:tc>
          <w:tcPr>
            <w:tcW w:w="37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D4905F7"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Professional Development/ Training</w:t>
            </w:r>
          </w:p>
        </w:tc>
        <w:tc>
          <w:tcPr>
            <w:tcW w:w="5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576B4F1" w14:textId="77777777" w:rsidR="0088093D" w:rsidRPr="006B391E" w:rsidRDefault="0088093D" w:rsidP="00C66E4E">
            <w:pPr>
              <w:spacing w:after="0" w:line="240" w:lineRule="auto"/>
              <w:rPr>
                <w:rFonts w:ascii="Calibri" w:eastAsia="Times New Roman" w:hAnsi="Calibri" w:cs="Calibri"/>
                <w:bCs/>
                <w:color w:val="000000"/>
              </w:rPr>
            </w:pPr>
          </w:p>
        </w:tc>
      </w:tr>
      <w:tr w:rsidR="0088093D" w:rsidRPr="006B391E" w14:paraId="551D1455" w14:textId="77777777" w:rsidTr="00C66E4E">
        <w:trPr>
          <w:trHeight w:val="460"/>
          <w:jc w:val="center"/>
        </w:trPr>
        <w:tc>
          <w:tcPr>
            <w:tcW w:w="3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49036"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Library &amp; Learning Materials</w:t>
            </w:r>
          </w:p>
        </w:tc>
        <w:tc>
          <w:tcPr>
            <w:tcW w:w="5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D55AF" w14:textId="77777777" w:rsidR="0088093D" w:rsidRPr="006B391E" w:rsidRDefault="0088093D" w:rsidP="00C66E4E">
            <w:pPr>
              <w:spacing w:after="0" w:line="240" w:lineRule="auto"/>
              <w:rPr>
                <w:rFonts w:ascii="Calibri" w:eastAsia="Times New Roman" w:hAnsi="Calibri" w:cs="Calibri"/>
                <w:bCs/>
                <w:color w:val="000000"/>
              </w:rPr>
            </w:pPr>
          </w:p>
        </w:tc>
      </w:tr>
    </w:tbl>
    <w:p w14:paraId="57A1E129" w14:textId="77777777" w:rsidR="0088093D" w:rsidRPr="006B391E" w:rsidRDefault="0088093D" w:rsidP="0088093D">
      <w:pPr>
        <w:rPr>
          <w:rFonts w:ascii="Calibri" w:hAnsi="Calibri" w:cs="Calibri"/>
        </w:rPr>
      </w:pPr>
    </w:p>
    <w:p w14:paraId="7847CB64" w14:textId="77777777" w:rsidR="00FD1FDB" w:rsidRPr="006B391E" w:rsidRDefault="00FD1FDB" w:rsidP="003F6F21">
      <w:pPr>
        <w:ind w:firstLine="720"/>
        <w:rPr>
          <w:rFonts w:ascii="Calibri" w:hAnsi="Calibri" w:cs="Calibri"/>
        </w:rPr>
      </w:pPr>
    </w:p>
    <w:sectPr w:rsidR="00FD1FDB" w:rsidRPr="006B391E" w:rsidSect="00CB68A2">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F6481" w14:textId="77777777" w:rsidR="00C95FA1" w:rsidRDefault="00C95FA1" w:rsidP="00CB68A2">
      <w:pPr>
        <w:spacing w:before="0" w:after="0" w:line="240" w:lineRule="auto"/>
      </w:pPr>
      <w:r>
        <w:separator/>
      </w:r>
    </w:p>
  </w:endnote>
  <w:endnote w:type="continuationSeparator" w:id="0">
    <w:p w14:paraId="27894842" w14:textId="77777777" w:rsidR="00C95FA1" w:rsidRDefault="00C95FA1" w:rsidP="00CB68A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37B3E" w14:textId="77777777" w:rsidR="00CB68A2" w:rsidRDefault="00CB68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981946"/>
      <w:docPartObj>
        <w:docPartGallery w:val="Page Numbers (Bottom of Page)"/>
        <w:docPartUnique/>
      </w:docPartObj>
    </w:sdtPr>
    <w:sdtContent>
      <w:sdt>
        <w:sdtPr>
          <w:id w:val="-1769616900"/>
          <w:docPartObj>
            <w:docPartGallery w:val="Page Numbers (Top of Page)"/>
            <w:docPartUnique/>
          </w:docPartObj>
        </w:sdtPr>
        <w:sdtContent>
          <w:p w14:paraId="54BD2F71" w14:textId="77777777" w:rsidR="00CB68A2" w:rsidRDefault="00CB68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8D1D3CB" w14:textId="77777777" w:rsidR="00CB68A2" w:rsidRDefault="00CB68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87C5" w14:textId="77777777" w:rsidR="00CB68A2" w:rsidRDefault="00CB6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89523" w14:textId="77777777" w:rsidR="00C95FA1" w:rsidRDefault="00C95FA1" w:rsidP="00CB68A2">
      <w:pPr>
        <w:spacing w:before="0" w:after="0" w:line="240" w:lineRule="auto"/>
      </w:pPr>
      <w:r>
        <w:separator/>
      </w:r>
    </w:p>
  </w:footnote>
  <w:footnote w:type="continuationSeparator" w:id="0">
    <w:p w14:paraId="2D842871" w14:textId="77777777" w:rsidR="00C95FA1" w:rsidRDefault="00C95FA1" w:rsidP="00CB68A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13392" w14:textId="77777777" w:rsidR="00CB68A2" w:rsidRDefault="00CB68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2340" w14:textId="77777777" w:rsidR="00CB68A2" w:rsidRDefault="00CB68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DADA" w14:textId="77777777" w:rsidR="00CB68A2" w:rsidRDefault="00CB6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807D0"/>
    <w:multiLevelType w:val="hybridMultilevel"/>
    <w:tmpl w:val="AC2488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96649"/>
    <w:multiLevelType w:val="hybridMultilevel"/>
    <w:tmpl w:val="70AE1E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C3FB4"/>
    <w:multiLevelType w:val="hybridMultilevel"/>
    <w:tmpl w:val="ACC491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65E49"/>
    <w:multiLevelType w:val="hybridMultilevel"/>
    <w:tmpl w:val="94E46F2C"/>
    <w:lvl w:ilvl="0" w:tplc="04090015">
      <w:start w:val="1"/>
      <w:numFmt w:val="upperLetter"/>
      <w:lvlText w:val="%1."/>
      <w:lvlJc w:val="left"/>
      <w:pPr>
        <w:ind w:left="360" w:hanging="360"/>
      </w:pPr>
      <w:rPr>
        <w:rFonts w:hint="default"/>
      </w:rPr>
    </w:lvl>
    <w:lvl w:ilvl="1" w:tplc="8B78EA9A">
      <w:start w:val="1"/>
      <w:numFmt w:val="decimal"/>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9C62D5"/>
    <w:multiLevelType w:val="hybridMultilevel"/>
    <w:tmpl w:val="506A845A"/>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D526C79E">
      <w:start w:val="1"/>
      <w:numFmt w:val="lowerLetter"/>
      <w:lvlText w:val="%3."/>
      <w:lvlJc w:val="left"/>
      <w:pPr>
        <w:ind w:left="1980" w:hanging="360"/>
      </w:pPr>
      <w:rPr>
        <w:b w:val="0"/>
      </w:rPr>
    </w:lvl>
    <w:lvl w:ilvl="3" w:tplc="A9A4A8E4">
      <w:numFmt w:val="bullet"/>
      <w:lvlText w:val=""/>
      <w:lvlJc w:val="left"/>
      <w:pPr>
        <w:ind w:left="2925" w:hanging="765"/>
      </w:pPr>
      <w:rPr>
        <w:rFonts w:ascii="Symbol" w:eastAsiaTheme="minorHAnsi" w:hAnsi="Symbol" w:cs="Times New Roman" w:hint="default"/>
      </w:rPr>
    </w:lvl>
    <w:lvl w:ilvl="4" w:tplc="E7D6BBE8">
      <w:start w:val="2023"/>
      <w:numFmt w:val="bullet"/>
      <w:lvlText w:val="-"/>
      <w:lvlJc w:val="left"/>
      <w:pPr>
        <w:ind w:left="3240" w:hanging="360"/>
      </w:pPr>
      <w:rPr>
        <w:rFonts w:ascii="Calibri" w:eastAsiaTheme="minorHAnsi" w:hAnsi="Calibri" w:cs="Calibri"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FC4355"/>
    <w:multiLevelType w:val="hybridMultilevel"/>
    <w:tmpl w:val="BAC25D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BB21CA"/>
    <w:multiLevelType w:val="hybridMultilevel"/>
    <w:tmpl w:val="0D98BD2C"/>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D526C79E">
      <w:start w:val="1"/>
      <w:numFmt w:val="lowerLetter"/>
      <w:lvlText w:val="%3."/>
      <w:lvlJc w:val="left"/>
      <w:pPr>
        <w:ind w:left="1980" w:hanging="360"/>
      </w:pPr>
      <w:rPr>
        <w:b w:val="0"/>
      </w:rPr>
    </w:lvl>
    <w:lvl w:ilvl="3" w:tplc="04090003">
      <w:start w:val="1"/>
      <w:numFmt w:val="bullet"/>
      <w:lvlText w:val="o"/>
      <w:lvlJc w:val="left"/>
      <w:pPr>
        <w:ind w:left="2925" w:hanging="765"/>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C21142"/>
    <w:multiLevelType w:val="hybridMultilevel"/>
    <w:tmpl w:val="89AC1994"/>
    <w:lvl w:ilvl="0" w:tplc="726037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2F5FCF"/>
    <w:multiLevelType w:val="hybridMultilevel"/>
    <w:tmpl w:val="A8C4F1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672A7"/>
    <w:multiLevelType w:val="hybridMultilevel"/>
    <w:tmpl w:val="7E68E3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8A4D08"/>
    <w:multiLevelType w:val="hybridMultilevel"/>
    <w:tmpl w:val="C4801D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FB79CA"/>
    <w:multiLevelType w:val="hybridMultilevel"/>
    <w:tmpl w:val="FDF65B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A276D5"/>
    <w:multiLevelType w:val="multilevel"/>
    <w:tmpl w:val="39DE7F70"/>
    <w:lvl w:ilvl="0">
      <w:start w:val="2023"/>
      <w:numFmt w:val="decimal"/>
      <w:lvlText w:val="%1"/>
      <w:lvlJc w:val="left"/>
      <w:pPr>
        <w:ind w:left="720" w:hanging="720"/>
      </w:pPr>
      <w:rPr>
        <w:rFonts w:hint="default"/>
      </w:rPr>
    </w:lvl>
    <w:lvl w:ilvl="1">
      <w:start w:val="2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2F12DB"/>
    <w:multiLevelType w:val="hybridMultilevel"/>
    <w:tmpl w:val="3BA0CE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27F13"/>
    <w:multiLevelType w:val="hybridMultilevel"/>
    <w:tmpl w:val="968048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B07E7"/>
    <w:multiLevelType w:val="hybridMultilevel"/>
    <w:tmpl w:val="BD3E7E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462896"/>
    <w:multiLevelType w:val="hybridMultilevel"/>
    <w:tmpl w:val="4F5040C4"/>
    <w:lvl w:ilvl="0" w:tplc="C1B499F2">
      <w:start w:val="1"/>
      <w:numFmt w:val="upperRoman"/>
      <w:lvlText w:val="%1."/>
      <w:lvlJc w:val="left"/>
      <w:pPr>
        <w:ind w:left="72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33099B"/>
    <w:multiLevelType w:val="hybridMultilevel"/>
    <w:tmpl w:val="06380D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6E402D"/>
    <w:multiLevelType w:val="hybridMultilevel"/>
    <w:tmpl w:val="9E2C95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B51AAA"/>
    <w:multiLevelType w:val="multilevel"/>
    <w:tmpl w:val="34DC4B54"/>
    <w:lvl w:ilvl="0">
      <w:start w:val="2023"/>
      <w:numFmt w:val="decimal"/>
      <w:lvlText w:val="%1"/>
      <w:lvlJc w:val="left"/>
      <w:pPr>
        <w:ind w:left="720" w:hanging="720"/>
      </w:pPr>
      <w:rPr>
        <w:rFonts w:hint="default"/>
      </w:rPr>
    </w:lvl>
    <w:lvl w:ilvl="1">
      <w:start w:val="2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2CB0791"/>
    <w:multiLevelType w:val="hybridMultilevel"/>
    <w:tmpl w:val="EE06D9D2"/>
    <w:lvl w:ilvl="0" w:tplc="43CEA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DB4C81"/>
    <w:multiLevelType w:val="hybridMultilevel"/>
    <w:tmpl w:val="7CF078C6"/>
    <w:lvl w:ilvl="0" w:tplc="2726375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4C95DC4"/>
    <w:multiLevelType w:val="hybridMultilevel"/>
    <w:tmpl w:val="F076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B303F5"/>
    <w:multiLevelType w:val="hybridMultilevel"/>
    <w:tmpl w:val="ED4ACB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F35D3E"/>
    <w:multiLevelType w:val="hybridMultilevel"/>
    <w:tmpl w:val="D24645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FF2A19"/>
    <w:multiLevelType w:val="hybridMultilevel"/>
    <w:tmpl w:val="7F08CA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463F51"/>
    <w:multiLevelType w:val="hybridMultilevel"/>
    <w:tmpl w:val="77743264"/>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D526C79E">
      <w:start w:val="1"/>
      <w:numFmt w:val="lowerLetter"/>
      <w:lvlText w:val="%3."/>
      <w:lvlJc w:val="left"/>
      <w:pPr>
        <w:ind w:left="1980" w:hanging="360"/>
      </w:pPr>
      <w:rPr>
        <w:b w:val="0"/>
      </w:rPr>
    </w:lvl>
    <w:lvl w:ilvl="3" w:tplc="04090003">
      <w:start w:val="1"/>
      <w:numFmt w:val="bullet"/>
      <w:lvlText w:val="o"/>
      <w:lvlJc w:val="left"/>
      <w:pPr>
        <w:ind w:left="2925" w:hanging="765"/>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C8E090D"/>
    <w:multiLevelType w:val="hybridMultilevel"/>
    <w:tmpl w:val="77AA23FA"/>
    <w:lvl w:ilvl="0" w:tplc="38D81C48">
      <w:start w:val="1"/>
      <w:numFmt w:val="decimal"/>
      <w:lvlText w:val="%1."/>
      <w:lvlJc w:val="left"/>
      <w:pPr>
        <w:ind w:left="810" w:hanging="360"/>
      </w:pPr>
      <w:rPr>
        <w:rFonts w:hint="default"/>
        <w:b/>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5FE92A2C"/>
    <w:multiLevelType w:val="hybridMultilevel"/>
    <w:tmpl w:val="432072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C153A9"/>
    <w:multiLevelType w:val="hybridMultilevel"/>
    <w:tmpl w:val="710E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4E160B"/>
    <w:multiLevelType w:val="hybridMultilevel"/>
    <w:tmpl w:val="93F83D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DC55EF"/>
    <w:multiLevelType w:val="multilevel"/>
    <w:tmpl w:val="17D23218"/>
    <w:lvl w:ilvl="0">
      <w:start w:val="2023"/>
      <w:numFmt w:val="decimal"/>
      <w:lvlText w:val="%1"/>
      <w:lvlJc w:val="left"/>
      <w:pPr>
        <w:ind w:left="720" w:hanging="720"/>
      </w:pPr>
      <w:rPr>
        <w:rFonts w:hint="default"/>
      </w:rPr>
    </w:lvl>
    <w:lvl w:ilvl="1">
      <w:start w:val="2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CD8404A"/>
    <w:multiLevelType w:val="hybridMultilevel"/>
    <w:tmpl w:val="C4F463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6B38B7"/>
    <w:multiLevelType w:val="hybridMultilevel"/>
    <w:tmpl w:val="2366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5F5D10"/>
    <w:multiLevelType w:val="hybridMultilevel"/>
    <w:tmpl w:val="C3B48BC4"/>
    <w:lvl w:ilvl="0" w:tplc="7BA60D28">
      <w:start w:val="1"/>
      <w:numFmt w:val="upperLetter"/>
      <w:lvlText w:val="%1."/>
      <w:lvlJc w:val="left"/>
      <w:pPr>
        <w:ind w:left="45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2523087">
    <w:abstractNumId w:val="32"/>
  </w:num>
  <w:num w:numId="2" w16cid:durableId="289895861">
    <w:abstractNumId w:val="3"/>
  </w:num>
  <w:num w:numId="3" w16cid:durableId="79447509">
    <w:abstractNumId w:val="34"/>
  </w:num>
  <w:num w:numId="4" w16cid:durableId="436292405">
    <w:abstractNumId w:val="2"/>
  </w:num>
  <w:num w:numId="5" w16cid:durableId="18604365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2156483">
    <w:abstractNumId w:val="4"/>
  </w:num>
  <w:num w:numId="7" w16cid:durableId="1699311002">
    <w:abstractNumId w:val="27"/>
  </w:num>
  <w:num w:numId="8" w16cid:durableId="478808368">
    <w:abstractNumId w:val="20"/>
  </w:num>
  <w:num w:numId="9" w16cid:durableId="1348940979">
    <w:abstractNumId w:val="7"/>
  </w:num>
  <w:num w:numId="10" w16cid:durableId="433330159">
    <w:abstractNumId w:val="16"/>
  </w:num>
  <w:num w:numId="11" w16cid:durableId="2081099332">
    <w:abstractNumId w:val="33"/>
  </w:num>
  <w:num w:numId="12" w16cid:durableId="1690987677">
    <w:abstractNumId w:val="18"/>
  </w:num>
  <w:num w:numId="13" w16cid:durableId="1731539248">
    <w:abstractNumId w:val="17"/>
  </w:num>
  <w:num w:numId="14" w16cid:durableId="454713734">
    <w:abstractNumId w:val="9"/>
  </w:num>
  <w:num w:numId="15" w16cid:durableId="918712637">
    <w:abstractNumId w:val="15"/>
  </w:num>
  <w:num w:numId="16" w16cid:durableId="1179002531">
    <w:abstractNumId w:val="13"/>
  </w:num>
  <w:num w:numId="17" w16cid:durableId="1353411625">
    <w:abstractNumId w:val="5"/>
  </w:num>
  <w:num w:numId="18" w16cid:durableId="571543160">
    <w:abstractNumId w:val="14"/>
  </w:num>
  <w:num w:numId="19" w16cid:durableId="284239403">
    <w:abstractNumId w:val="30"/>
  </w:num>
  <w:num w:numId="20" w16cid:durableId="2011982042">
    <w:abstractNumId w:val="8"/>
  </w:num>
  <w:num w:numId="21" w16cid:durableId="1437287761">
    <w:abstractNumId w:val="22"/>
  </w:num>
  <w:num w:numId="22" w16cid:durableId="309986510">
    <w:abstractNumId w:val="26"/>
  </w:num>
  <w:num w:numId="23" w16cid:durableId="1603875680">
    <w:abstractNumId w:val="6"/>
  </w:num>
  <w:num w:numId="24" w16cid:durableId="1720644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23825890">
    <w:abstractNumId w:val="23"/>
  </w:num>
  <w:num w:numId="26" w16cid:durableId="17260974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94153752">
    <w:abstractNumId w:val="11"/>
  </w:num>
  <w:num w:numId="28" w16cid:durableId="243496058">
    <w:abstractNumId w:val="29"/>
  </w:num>
  <w:num w:numId="29" w16cid:durableId="1302156410">
    <w:abstractNumId w:val="0"/>
  </w:num>
  <w:num w:numId="30" w16cid:durableId="1633709724">
    <w:abstractNumId w:val="28"/>
  </w:num>
  <w:num w:numId="31" w16cid:durableId="1135221206">
    <w:abstractNumId w:val="24"/>
  </w:num>
  <w:num w:numId="32" w16cid:durableId="906453970">
    <w:abstractNumId w:val="10"/>
  </w:num>
  <w:num w:numId="33" w16cid:durableId="2122802256">
    <w:abstractNumId w:val="1"/>
  </w:num>
  <w:num w:numId="34" w16cid:durableId="208886348">
    <w:abstractNumId w:val="25"/>
  </w:num>
  <w:num w:numId="35" w16cid:durableId="622421712">
    <w:abstractNumId w:val="31"/>
  </w:num>
  <w:num w:numId="36" w16cid:durableId="756562338">
    <w:abstractNumId w:val="19"/>
  </w:num>
  <w:num w:numId="37" w16cid:durableId="6362302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revisionView w:inkAnnotation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2AF"/>
    <w:rsid w:val="00002101"/>
    <w:rsid w:val="000078B8"/>
    <w:rsid w:val="00032492"/>
    <w:rsid w:val="00042F0C"/>
    <w:rsid w:val="00072F3F"/>
    <w:rsid w:val="00081C64"/>
    <w:rsid w:val="000842E6"/>
    <w:rsid w:val="00087C72"/>
    <w:rsid w:val="00097699"/>
    <w:rsid w:val="000B3E79"/>
    <w:rsid w:val="000C3B8C"/>
    <w:rsid w:val="000D11FB"/>
    <w:rsid w:val="000D6B2A"/>
    <w:rsid w:val="000E67DD"/>
    <w:rsid w:val="0012305C"/>
    <w:rsid w:val="00123E2B"/>
    <w:rsid w:val="001255E7"/>
    <w:rsid w:val="00153CE1"/>
    <w:rsid w:val="001714B3"/>
    <w:rsid w:val="001814F3"/>
    <w:rsid w:val="001922E5"/>
    <w:rsid w:val="001A6554"/>
    <w:rsid w:val="001C5626"/>
    <w:rsid w:val="001D423B"/>
    <w:rsid w:val="001E732E"/>
    <w:rsid w:val="001F6B9C"/>
    <w:rsid w:val="001F7B39"/>
    <w:rsid w:val="00207B51"/>
    <w:rsid w:val="00214921"/>
    <w:rsid w:val="002152AF"/>
    <w:rsid w:val="00222145"/>
    <w:rsid w:val="00254BD5"/>
    <w:rsid w:val="002678D4"/>
    <w:rsid w:val="00267F22"/>
    <w:rsid w:val="0027537D"/>
    <w:rsid w:val="002819A3"/>
    <w:rsid w:val="002841D3"/>
    <w:rsid w:val="002A7033"/>
    <w:rsid w:val="002B2911"/>
    <w:rsid w:val="002C01F3"/>
    <w:rsid w:val="002C5ADC"/>
    <w:rsid w:val="002E2157"/>
    <w:rsid w:val="002F28E5"/>
    <w:rsid w:val="0030039D"/>
    <w:rsid w:val="003042BE"/>
    <w:rsid w:val="00307467"/>
    <w:rsid w:val="0032318A"/>
    <w:rsid w:val="00327C2D"/>
    <w:rsid w:val="00341607"/>
    <w:rsid w:val="0034737C"/>
    <w:rsid w:val="00361588"/>
    <w:rsid w:val="003749B2"/>
    <w:rsid w:val="00387544"/>
    <w:rsid w:val="003941CA"/>
    <w:rsid w:val="003B3F07"/>
    <w:rsid w:val="003C3690"/>
    <w:rsid w:val="003C6357"/>
    <w:rsid w:val="003D28CF"/>
    <w:rsid w:val="003F194E"/>
    <w:rsid w:val="003F55BE"/>
    <w:rsid w:val="003F6F21"/>
    <w:rsid w:val="00441684"/>
    <w:rsid w:val="00464040"/>
    <w:rsid w:val="0046551E"/>
    <w:rsid w:val="004A034F"/>
    <w:rsid w:val="004C7C46"/>
    <w:rsid w:val="004D0978"/>
    <w:rsid w:val="004F37F7"/>
    <w:rsid w:val="00530028"/>
    <w:rsid w:val="00541E80"/>
    <w:rsid w:val="00553A44"/>
    <w:rsid w:val="005655B1"/>
    <w:rsid w:val="00566E1A"/>
    <w:rsid w:val="00571992"/>
    <w:rsid w:val="0058555D"/>
    <w:rsid w:val="0059387D"/>
    <w:rsid w:val="005A4285"/>
    <w:rsid w:val="005B2A28"/>
    <w:rsid w:val="005C16E1"/>
    <w:rsid w:val="005D103A"/>
    <w:rsid w:val="006153E2"/>
    <w:rsid w:val="00621B14"/>
    <w:rsid w:val="006317EC"/>
    <w:rsid w:val="00636866"/>
    <w:rsid w:val="00657BF7"/>
    <w:rsid w:val="0069200A"/>
    <w:rsid w:val="00693D1E"/>
    <w:rsid w:val="006A4427"/>
    <w:rsid w:val="006B391E"/>
    <w:rsid w:val="006D05B7"/>
    <w:rsid w:val="006D362E"/>
    <w:rsid w:val="006F57D8"/>
    <w:rsid w:val="006F7959"/>
    <w:rsid w:val="00730697"/>
    <w:rsid w:val="00746AAA"/>
    <w:rsid w:val="00760B2D"/>
    <w:rsid w:val="007644BA"/>
    <w:rsid w:val="00767801"/>
    <w:rsid w:val="0078018C"/>
    <w:rsid w:val="00792F27"/>
    <w:rsid w:val="00794DAF"/>
    <w:rsid w:val="007963D0"/>
    <w:rsid w:val="00797223"/>
    <w:rsid w:val="007C1B1B"/>
    <w:rsid w:val="007C307C"/>
    <w:rsid w:val="007C4366"/>
    <w:rsid w:val="007D2A1E"/>
    <w:rsid w:val="007E2B71"/>
    <w:rsid w:val="007E402E"/>
    <w:rsid w:val="007E4760"/>
    <w:rsid w:val="007F272D"/>
    <w:rsid w:val="007F6008"/>
    <w:rsid w:val="007F6812"/>
    <w:rsid w:val="0082038C"/>
    <w:rsid w:val="00845CBC"/>
    <w:rsid w:val="00846B7E"/>
    <w:rsid w:val="0088093D"/>
    <w:rsid w:val="00885219"/>
    <w:rsid w:val="00885771"/>
    <w:rsid w:val="008B1A0A"/>
    <w:rsid w:val="008B2D55"/>
    <w:rsid w:val="008D6B74"/>
    <w:rsid w:val="0094466E"/>
    <w:rsid w:val="00953825"/>
    <w:rsid w:val="009578D3"/>
    <w:rsid w:val="009801EF"/>
    <w:rsid w:val="009830D7"/>
    <w:rsid w:val="00986DEB"/>
    <w:rsid w:val="00987BF0"/>
    <w:rsid w:val="009B0264"/>
    <w:rsid w:val="009B38DF"/>
    <w:rsid w:val="009B7BE0"/>
    <w:rsid w:val="009C4840"/>
    <w:rsid w:val="009C6446"/>
    <w:rsid w:val="009E2520"/>
    <w:rsid w:val="009F5C8C"/>
    <w:rsid w:val="009F6301"/>
    <w:rsid w:val="00A012C8"/>
    <w:rsid w:val="00A1524E"/>
    <w:rsid w:val="00A35C56"/>
    <w:rsid w:val="00A43823"/>
    <w:rsid w:val="00A47DDC"/>
    <w:rsid w:val="00A50FBC"/>
    <w:rsid w:val="00A560D6"/>
    <w:rsid w:val="00A62F73"/>
    <w:rsid w:val="00A66F1F"/>
    <w:rsid w:val="00AA05A0"/>
    <w:rsid w:val="00AC2B14"/>
    <w:rsid w:val="00AC39B0"/>
    <w:rsid w:val="00AD0879"/>
    <w:rsid w:val="00AE6886"/>
    <w:rsid w:val="00AE7F63"/>
    <w:rsid w:val="00AF22F0"/>
    <w:rsid w:val="00AF2E3B"/>
    <w:rsid w:val="00AF5876"/>
    <w:rsid w:val="00B14D7D"/>
    <w:rsid w:val="00B161C3"/>
    <w:rsid w:val="00B30778"/>
    <w:rsid w:val="00B43EF6"/>
    <w:rsid w:val="00B517B9"/>
    <w:rsid w:val="00B670AF"/>
    <w:rsid w:val="00BA6A57"/>
    <w:rsid w:val="00BD660E"/>
    <w:rsid w:val="00BE4C25"/>
    <w:rsid w:val="00BE798C"/>
    <w:rsid w:val="00BF28C9"/>
    <w:rsid w:val="00BF3DE1"/>
    <w:rsid w:val="00C12D38"/>
    <w:rsid w:val="00C2727A"/>
    <w:rsid w:val="00C577DE"/>
    <w:rsid w:val="00C66E4E"/>
    <w:rsid w:val="00C93985"/>
    <w:rsid w:val="00C95FA1"/>
    <w:rsid w:val="00CA0686"/>
    <w:rsid w:val="00CB5271"/>
    <w:rsid w:val="00CB68A2"/>
    <w:rsid w:val="00CC261A"/>
    <w:rsid w:val="00CC3C5F"/>
    <w:rsid w:val="00CC4289"/>
    <w:rsid w:val="00D027F8"/>
    <w:rsid w:val="00D206B5"/>
    <w:rsid w:val="00D30656"/>
    <w:rsid w:val="00D3461F"/>
    <w:rsid w:val="00D75771"/>
    <w:rsid w:val="00DA23E9"/>
    <w:rsid w:val="00DB3B1A"/>
    <w:rsid w:val="00DD010D"/>
    <w:rsid w:val="00DE315C"/>
    <w:rsid w:val="00DE3E4D"/>
    <w:rsid w:val="00DF4181"/>
    <w:rsid w:val="00DF7A72"/>
    <w:rsid w:val="00E05BDF"/>
    <w:rsid w:val="00E05ED3"/>
    <w:rsid w:val="00E14B87"/>
    <w:rsid w:val="00E355A6"/>
    <w:rsid w:val="00E47BE9"/>
    <w:rsid w:val="00E649E4"/>
    <w:rsid w:val="00E65BA3"/>
    <w:rsid w:val="00E773FB"/>
    <w:rsid w:val="00E82EB5"/>
    <w:rsid w:val="00EB5586"/>
    <w:rsid w:val="00F10CD5"/>
    <w:rsid w:val="00F250C9"/>
    <w:rsid w:val="00F46A22"/>
    <w:rsid w:val="00F5023B"/>
    <w:rsid w:val="00F53F5C"/>
    <w:rsid w:val="00F65747"/>
    <w:rsid w:val="00F86B41"/>
    <w:rsid w:val="00F9715B"/>
    <w:rsid w:val="00FC40CF"/>
    <w:rsid w:val="00FD1FDB"/>
    <w:rsid w:val="6688A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991FD"/>
  <w15:chartTrackingRefBased/>
  <w15:docId w15:val="{CC1FD774-046B-4FBA-98F4-CB8854EE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145"/>
  </w:style>
  <w:style w:type="paragraph" w:styleId="Heading1">
    <w:name w:val="heading 1"/>
    <w:basedOn w:val="Normal"/>
    <w:next w:val="Normal"/>
    <w:link w:val="Heading1Char"/>
    <w:uiPriority w:val="9"/>
    <w:qFormat/>
    <w:rsid w:val="00222145"/>
    <w:pPr>
      <w:pBdr>
        <w:top w:val="single" w:sz="24" w:space="0" w:color="6F8B79" w:themeColor="accent1"/>
        <w:left w:val="single" w:sz="24" w:space="0" w:color="6F8B79" w:themeColor="accent1"/>
        <w:bottom w:val="single" w:sz="24" w:space="0" w:color="6F8B79" w:themeColor="accent1"/>
        <w:right w:val="single" w:sz="24" w:space="0" w:color="6F8B79" w:themeColor="accent1"/>
      </w:pBdr>
      <w:shd w:val="clear" w:color="auto" w:fill="6F8B79"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222145"/>
    <w:pPr>
      <w:pBdr>
        <w:top w:val="single" w:sz="24" w:space="0" w:color="E2E8E4" w:themeColor="accent1" w:themeTint="33"/>
        <w:left w:val="single" w:sz="24" w:space="0" w:color="E2E8E4" w:themeColor="accent1" w:themeTint="33"/>
        <w:bottom w:val="single" w:sz="24" w:space="0" w:color="E2E8E4" w:themeColor="accent1" w:themeTint="33"/>
        <w:right w:val="single" w:sz="24" w:space="0" w:color="E2E8E4" w:themeColor="accent1" w:themeTint="33"/>
      </w:pBdr>
      <w:shd w:val="clear" w:color="auto" w:fill="E2E8E4"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222145"/>
    <w:pPr>
      <w:pBdr>
        <w:top w:val="single" w:sz="6" w:space="2" w:color="6F8B79" w:themeColor="accent1"/>
      </w:pBdr>
      <w:spacing w:before="300" w:after="0"/>
      <w:outlineLvl w:val="2"/>
    </w:pPr>
    <w:rPr>
      <w:caps/>
      <w:color w:val="37453C" w:themeColor="accent1" w:themeShade="7F"/>
      <w:spacing w:val="15"/>
    </w:rPr>
  </w:style>
  <w:style w:type="paragraph" w:styleId="Heading4">
    <w:name w:val="heading 4"/>
    <w:basedOn w:val="Normal"/>
    <w:next w:val="Normal"/>
    <w:link w:val="Heading4Char"/>
    <w:uiPriority w:val="9"/>
    <w:unhideWhenUsed/>
    <w:qFormat/>
    <w:rsid w:val="00222145"/>
    <w:pPr>
      <w:pBdr>
        <w:top w:val="dotted" w:sz="6" w:space="2" w:color="6F8B79" w:themeColor="accent1"/>
      </w:pBdr>
      <w:spacing w:before="200" w:after="0"/>
      <w:outlineLvl w:val="3"/>
    </w:pPr>
    <w:rPr>
      <w:caps/>
      <w:color w:val="53675A" w:themeColor="accent1" w:themeShade="BF"/>
      <w:spacing w:val="10"/>
    </w:rPr>
  </w:style>
  <w:style w:type="paragraph" w:styleId="Heading5">
    <w:name w:val="heading 5"/>
    <w:basedOn w:val="Normal"/>
    <w:next w:val="Normal"/>
    <w:link w:val="Heading5Char"/>
    <w:uiPriority w:val="9"/>
    <w:unhideWhenUsed/>
    <w:qFormat/>
    <w:rsid w:val="00222145"/>
    <w:pPr>
      <w:pBdr>
        <w:bottom w:val="single" w:sz="6" w:space="1" w:color="6F8B79" w:themeColor="accent1"/>
      </w:pBdr>
      <w:spacing w:before="200" w:after="0"/>
      <w:outlineLvl w:val="4"/>
    </w:pPr>
    <w:rPr>
      <w:caps/>
      <w:color w:val="53675A" w:themeColor="accent1" w:themeShade="BF"/>
      <w:spacing w:val="10"/>
    </w:rPr>
  </w:style>
  <w:style w:type="paragraph" w:styleId="Heading6">
    <w:name w:val="heading 6"/>
    <w:basedOn w:val="Normal"/>
    <w:next w:val="Normal"/>
    <w:link w:val="Heading6Char"/>
    <w:uiPriority w:val="9"/>
    <w:semiHidden/>
    <w:unhideWhenUsed/>
    <w:qFormat/>
    <w:rsid w:val="00222145"/>
    <w:pPr>
      <w:pBdr>
        <w:bottom w:val="dotted" w:sz="6" w:space="1" w:color="6F8B79" w:themeColor="accent1"/>
      </w:pBdr>
      <w:spacing w:before="200" w:after="0"/>
      <w:outlineLvl w:val="5"/>
    </w:pPr>
    <w:rPr>
      <w:caps/>
      <w:color w:val="53675A" w:themeColor="accent1" w:themeShade="BF"/>
      <w:spacing w:val="10"/>
    </w:rPr>
  </w:style>
  <w:style w:type="paragraph" w:styleId="Heading7">
    <w:name w:val="heading 7"/>
    <w:basedOn w:val="Normal"/>
    <w:next w:val="Normal"/>
    <w:link w:val="Heading7Char"/>
    <w:uiPriority w:val="9"/>
    <w:semiHidden/>
    <w:unhideWhenUsed/>
    <w:qFormat/>
    <w:rsid w:val="00222145"/>
    <w:pPr>
      <w:spacing w:before="200" w:after="0"/>
      <w:outlineLvl w:val="6"/>
    </w:pPr>
    <w:rPr>
      <w:caps/>
      <w:color w:val="53675A" w:themeColor="accent1" w:themeShade="BF"/>
      <w:spacing w:val="10"/>
    </w:rPr>
  </w:style>
  <w:style w:type="paragraph" w:styleId="Heading8">
    <w:name w:val="heading 8"/>
    <w:basedOn w:val="Normal"/>
    <w:next w:val="Normal"/>
    <w:link w:val="Heading8Char"/>
    <w:uiPriority w:val="9"/>
    <w:semiHidden/>
    <w:unhideWhenUsed/>
    <w:qFormat/>
    <w:rsid w:val="0022214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2214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145"/>
    <w:rPr>
      <w:caps/>
      <w:color w:val="FFFFFF" w:themeColor="background1"/>
      <w:spacing w:val="15"/>
      <w:sz w:val="22"/>
      <w:szCs w:val="22"/>
      <w:shd w:val="clear" w:color="auto" w:fill="6F8B79" w:themeFill="accent1"/>
    </w:rPr>
  </w:style>
  <w:style w:type="character" w:customStyle="1" w:styleId="Heading2Char">
    <w:name w:val="Heading 2 Char"/>
    <w:basedOn w:val="DefaultParagraphFont"/>
    <w:link w:val="Heading2"/>
    <w:uiPriority w:val="9"/>
    <w:rsid w:val="00222145"/>
    <w:rPr>
      <w:caps/>
      <w:spacing w:val="15"/>
      <w:shd w:val="clear" w:color="auto" w:fill="E2E8E4" w:themeFill="accent1" w:themeFillTint="33"/>
    </w:rPr>
  </w:style>
  <w:style w:type="character" w:customStyle="1" w:styleId="Heading3Char">
    <w:name w:val="Heading 3 Char"/>
    <w:basedOn w:val="DefaultParagraphFont"/>
    <w:link w:val="Heading3"/>
    <w:uiPriority w:val="9"/>
    <w:rsid w:val="00222145"/>
    <w:rPr>
      <w:caps/>
      <w:color w:val="37453C" w:themeColor="accent1" w:themeShade="7F"/>
      <w:spacing w:val="15"/>
    </w:rPr>
  </w:style>
  <w:style w:type="character" w:customStyle="1" w:styleId="Heading4Char">
    <w:name w:val="Heading 4 Char"/>
    <w:basedOn w:val="DefaultParagraphFont"/>
    <w:link w:val="Heading4"/>
    <w:uiPriority w:val="9"/>
    <w:rsid w:val="00222145"/>
    <w:rPr>
      <w:caps/>
      <w:color w:val="53675A" w:themeColor="accent1" w:themeShade="BF"/>
      <w:spacing w:val="10"/>
    </w:rPr>
  </w:style>
  <w:style w:type="character" w:customStyle="1" w:styleId="Heading5Char">
    <w:name w:val="Heading 5 Char"/>
    <w:basedOn w:val="DefaultParagraphFont"/>
    <w:link w:val="Heading5"/>
    <w:uiPriority w:val="9"/>
    <w:rsid w:val="00222145"/>
    <w:rPr>
      <w:caps/>
      <w:color w:val="53675A" w:themeColor="accent1" w:themeShade="BF"/>
      <w:spacing w:val="10"/>
    </w:rPr>
  </w:style>
  <w:style w:type="character" w:customStyle="1" w:styleId="Heading6Char">
    <w:name w:val="Heading 6 Char"/>
    <w:basedOn w:val="DefaultParagraphFont"/>
    <w:link w:val="Heading6"/>
    <w:uiPriority w:val="9"/>
    <w:semiHidden/>
    <w:rsid w:val="00222145"/>
    <w:rPr>
      <w:caps/>
      <w:color w:val="53675A" w:themeColor="accent1" w:themeShade="BF"/>
      <w:spacing w:val="10"/>
    </w:rPr>
  </w:style>
  <w:style w:type="character" w:customStyle="1" w:styleId="Heading7Char">
    <w:name w:val="Heading 7 Char"/>
    <w:basedOn w:val="DefaultParagraphFont"/>
    <w:link w:val="Heading7"/>
    <w:uiPriority w:val="9"/>
    <w:semiHidden/>
    <w:rsid w:val="00222145"/>
    <w:rPr>
      <w:caps/>
      <w:color w:val="53675A" w:themeColor="accent1" w:themeShade="BF"/>
      <w:spacing w:val="10"/>
    </w:rPr>
  </w:style>
  <w:style w:type="character" w:customStyle="1" w:styleId="Heading8Char">
    <w:name w:val="Heading 8 Char"/>
    <w:basedOn w:val="DefaultParagraphFont"/>
    <w:link w:val="Heading8"/>
    <w:uiPriority w:val="9"/>
    <w:semiHidden/>
    <w:rsid w:val="00222145"/>
    <w:rPr>
      <w:caps/>
      <w:spacing w:val="10"/>
      <w:sz w:val="18"/>
      <w:szCs w:val="18"/>
    </w:rPr>
  </w:style>
  <w:style w:type="character" w:customStyle="1" w:styleId="Heading9Char">
    <w:name w:val="Heading 9 Char"/>
    <w:basedOn w:val="DefaultParagraphFont"/>
    <w:link w:val="Heading9"/>
    <w:uiPriority w:val="9"/>
    <w:semiHidden/>
    <w:rsid w:val="00222145"/>
    <w:rPr>
      <w:i/>
      <w:iCs/>
      <w:caps/>
      <w:spacing w:val="10"/>
      <w:sz w:val="18"/>
      <w:szCs w:val="18"/>
    </w:rPr>
  </w:style>
  <w:style w:type="paragraph" w:styleId="Caption">
    <w:name w:val="caption"/>
    <w:basedOn w:val="Normal"/>
    <w:next w:val="Normal"/>
    <w:uiPriority w:val="35"/>
    <w:semiHidden/>
    <w:unhideWhenUsed/>
    <w:qFormat/>
    <w:rsid w:val="00222145"/>
    <w:rPr>
      <w:b/>
      <w:bCs/>
      <w:color w:val="53675A" w:themeColor="accent1" w:themeShade="BF"/>
      <w:sz w:val="16"/>
      <w:szCs w:val="16"/>
    </w:rPr>
  </w:style>
  <w:style w:type="paragraph" w:styleId="Title">
    <w:name w:val="Title"/>
    <w:basedOn w:val="Normal"/>
    <w:next w:val="Normal"/>
    <w:link w:val="TitleChar"/>
    <w:uiPriority w:val="10"/>
    <w:qFormat/>
    <w:rsid w:val="00222145"/>
    <w:pPr>
      <w:spacing w:before="0" w:after="0"/>
    </w:pPr>
    <w:rPr>
      <w:rFonts w:asciiTheme="majorHAnsi" w:eastAsiaTheme="majorEastAsia" w:hAnsiTheme="majorHAnsi" w:cstheme="majorBidi"/>
      <w:caps/>
      <w:color w:val="6F8B79" w:themeColor="accent1"/>
      <w:spacing w:val="10"/>
      <w:sz w:val="40"/>
      <w:szCs w:val="40"/>
    </w:rPr>
  </w:style>
  <w:style w:type="character" w:customStyle="1" w:styleId="TitleChar">
    <w:name w:val="Title Char"/>
    <w:basedOn w:val="DefaultParagraphFont"/>
    <w:link w:val="Title"/>
    <w:uiPriority w:val="10"/>
    <w:rsid w:val="00222145"/>
    <w:rPr>
      <w:rFonts w:asciiTheme="majorHAnsi" w:eastAsiaTheme="majorEastAsia" w:hAnsiTheme="majorHAnsi" w:cstheme="majorBidi"/>
      <w:caps/>
      <w:color w:val="6F8B79" w:themeColor="accent1"/>
      <w:spacing w:val="10"/>
      <w:sz w:val="40"/>
      <w:szCs w:val="40"/>
    </w:rPr>
  </w:style>
  <w:style w:type="paragraph" w:styleId="Subtitle">
    <w:name w:val="Subtitle"/>
    <w:basedOn w:val="Normal"/>
    <w:next w:val="Normal"/>
    <w:link w:val="SubtitleChar"/>
    <w:uiPriority w:val="11"/>
    <w:qFormat/>
    <w:rsid w:val="0022214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22145"/>
    <w:rPr>
      <w:caps/>
      <w:color w:val="595959" w:themeColor="text1" w:themeTint="A6"/>
      <w:spacing w:val="10"/>
      <w:sz w:val="21"/>
      <w:szCs w:val="21"/>
    </w:rPr>
  </w:style>
  <w:style w:type="character" w:styleId="Strong">
    <w:name w:val="Strong"/>
    <w:uiPriority w:val="22"/>
    <w:qFormat/>
    <w:rsid w:val="00222145"/>
    <w:rPr>
      <w:b/>
      <w:bCs/>
    </w:rPr>
  </w:style>
  <w:style w:type="character" w:styleId="Emphasis">
    <w:name w:val="Emphasis"/>
    <w:uiPriority w:val="20"/>
    <w:qFormat/>
    <w:rsid w:val="00222145"/>
    <w:rPr>
      <w:caps/>
      <w:color w:val="37453C" w:themeColor="accent1" w:themeShade="7F"/>
      <w:spacing w:val="5"/>
    </w:rPr>
  </w:style>
  <w:style w:type="paragraph" w:styleId="NoSpacing">
    <w:name w:val="No Spacing"/>
    <w:uiPriority w:val="1"/>
    <w:qFormat/>
    <w:rsid w:val="00222145"/>
    <w:pPr>
      <w:spacing w:after="0" w:line="240" w:lineRule="auto"/>
    </w:pPr>
  </w:style>
  <w:style w:type="paragraph" w:styleId="Quote">
    <w:name w:val="Quote"/>
    <w:basedOn w:val="Normal"/>
    <w:next w:val="Normal"/>
    <w:link w:val="QuoteChar"/>
    <w:uiPriority w:val="29"/>
    <w:qFormat/>
    <w:rsid w:val="00222145"/>
    <w:rPr>
      <w:i/>
      <w:iCs/>
      <w:sz w:val="24"/>
      <w:szCs w:val="24"/>
    </w:rPr>
  </w:style>
  <w:style w:type="character" w:customStyle="1" w:styleId="QuoteChar">
    <w:name w:val="Quote Char"/>
    <w:basedOn w:val="DefaultParagraphFont"/>
    <w:link w:val="Quote"/>
    <w:uiPriority w:val="29"/>
    <w:rsid w:val="00222145"/>
    <w:rPr>
      <w:i/>
      <w:iCs/>
      <w:sz w:val="24"/>
      <w:szCs w:val="24"/>
    </w:rPr>
  </w:style>
  <w:style w:type="paragraph" w:styleId="IntenseQuote">
    <w:name w:val="Intense Quote"/>
    <w:basedOn w:val="Normal"/>
    <w:next w:val="Normal"/>
    <w:link w:val="IntenseQuoteChar"/>
    <w:uiPriority w:val="30"/>
    <w:qFormat/>
    <w:rsid w:val="00222145"/>
    <w:pPr>
      <w:spacing w:before="240" w:after="240" w:line="240" w:lineRule="auto"/>
      <w:ind w:left="1080" w:right="1080"/>
      <w:jc w:val="center"/>
    </w:pPr>
    <w:rPr>
      <w:color w:val="6F8B79" w:themeColor="accent1"/>
      <w:sz w:val="24"/>
      <w:szCs w:val="24"/>
    </w:rPr>
  </w:style>
  <w:style w:type="character" w:customStyle="1" w:styleId="IntenseQuoteChar">
    <w:name w:val="Intense Quote Char"/>
    <w:basedOn w:val="DefaultParagraphFont"/>
    <w:link w:val="IntenseQuote"/>
    <w:uiPriority w:val="30"/>
    <w:rsid w:val="00222145"/>
    <w:rPr>
      <w:color w:val="6F8B79" w:themeColor="accent1"/>
      <w:sz w:val="24"/>
      <w:szCs w:val="24"/>
    </w:rPr>
  </w:style>
  <w:style w:type="character" w:styleId="SubtleEmphasis">
    <w:name w:val="Subtle Emphasis"/>
    <w:uiPriority w:val="19"/>
    <w:qFormat/>
    <w:rsid w:val="00222145"/>
    <w:rPr>
      <w:i/>
      <w:iCs/>
      <w:color w:val="37453C" w:themeColor="accent1" w:themeShade="7F"/>
    </w:rPr>
  </w:style>
  <w:style w:type="character" w:styleId="IntenseEmphasis">
    <w:name w:val="Intense Emphasis"/>
    <w:uiPriority w:val="21"/>
    <w:qFormat/>
    <w:rsid w:val="00222145"/>
    <w:rPr>
      <w:b/>
      <w:bCs/>
      <w:caps/>
      <w:color w:val="37453C" w:themeColor="accent1" w:themeShade="7F"/>
      <w:spacing w:val="10"/>
    </w:rPr>
  </w:style>
  <w:style w:type="character" w:styleId="SubtleReference">
    <w:name w:val="Subtle Reference"/>
    <w:uiPriority w:val="31"/>
    <w:qFormat/>
    <w:rsid w:val="00222145"/>
    <w:rPr>
      <w:b/>
      <w:bCs/>
      <w:color w:val="6F8B79" w:themeColor="accent1"/>
    </w:rPr>
  </w:style>
  <w:style w:type="character" w:styleId="IntenseReference">
    <w:name w:val="Intense Reference"/>
    <w:uiPriority w:val="32"/>
    <w:qFormat/>
    <w:rsid w:val="00222145"/>
    <w:rPr>
      <w:b/>
      <w:bCs/>
      <w:i/>
      <w:iCs/>
      <w:caps/>
      <w:color w:val="6F8B79" w:themeColor="accent1"/>
    </w:rPr>
  </w:style>
  <w:style w:type="character" w:styleId="BookTitle">
    <w:name w:val="Book Title"/>
    <w:uiPriority w:val="33"/>
    <w:qFormat/>
    <w:rsid w:val="00222145"/>
    <w:rPr>
      <w:b/>
      <w:bCs/>
      <w:i/>
      <w:iCs/>
      <w:spacing w:val="0"/>
    </w:rPr>
  </w:style>
  <w:style w:type="paragraph" w:styleId="TOCHeading">
    <w:name w:val="TOC Heading"/>
    <w:basedOn w:val="Heading1"/>
    <w:next w:val="Normal"/>
    <w:uiPriority w:val="39"/>
    <w:semiHidden/>
    <w:unhideWhenUsed/>
    <w:qFormat/>
    <w:rsid w:val="00222145"/>
    <w:pPr>
      <w:outlineLvl w:val="9"/>
    </w:pPr>
  </w:style>
  <w:style w:type="table" w:styleId="TableGrid">
    <w:name w:val="Table Grid"/>
    <w:basedOn w:val="TableNormal"/>
    <w:uiPriority w:val="39"/>
    <w:rsid w:val="003F6F21"/>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093D"/>
    <w:pPr>
      <w:tabs>
        <w:tab w:val="center" w:pos="4680"/>
        <w:tab w:val="right" w:pos="9360"/>
      </w:tabs>
      <w:spacing w:before="0" w:after="0" w:line="240" w:lineRule="auto"/>
    </w:pPr>
    <w:rPr>
      <w:rFonts w:eastAsiaTheme="minorHAnsi"/>
      <w:sz w:val="22"/>
      <w:szCs w:val="22"/>
    </w:rPr>
  </w:style>
  <w:style w:type="character" w:customStyle="1" w:styleId="HeaderChar">
    <w:name w:val="Header Char"/>
    <w:basedOn w:val="DefaultParagraphFont"/>
    <w:link w:val="Header"/>
    <w:uiPriority w:val="99"/>
    <w:rsid w:val="0088093D"/>
    <w:rPr>
      <w:rFonts w:eastAsiaTheme="minorHAnsi"/>
      <w:sz w:val="22"/>
      <w:szCs w:val="22"/>
    </w:rPr>
  </w:style>
  <w:style w:type="paragraph" w:styleId="Footer">
    <w:name w:val="footer"/>
    <w:basedOn w:val="Normal"/>
    <w:link w:val="FooterChar"/>
    <w:uiPriority w:val="99"/>
    <w:unhideWhenUsed/>
    <w:rsid w:val="0088093D"/>
    <w:pPr>
      <w:tabs>
        <w:tab w:val="center" w:pos="4680"/>
        <w:tab w:val="right" w:pos="9360"/>
      </w:tabs>
      <w:spacing w:before="0" w:after="0" w:line="240" w:lineRule="auto"/>
    </w:pPr>
    <w:rPr>
      <w:rFonts w:eastAsiaTheme="minorHAnsi"/>
      <w:sz w:val="22"/>
      <w:szCs w:val="22"/>
    </w:rPr>
  </w:style>
  <w:style w:type="character" w:customStyle="1" w:styleId="FooterChar">
    <w:name w:val="Footer Char"/>
    <w:basedOn w:val="DefaultParagraphFont"/>
    <w:link w:val="Footer"/>
    <w:uiPriority w:val="99"/>
    <w:rsid w:val="0088093D"/>
    <w:rPr>
      <w:rFonts w:eastAsiaTheme="minorHAnsi"/>
      <w:sz w:val="22"/>
      <w:szCs w:val="22"/>
    </w:rPr>
  </w:style>
  <w:style w:type="paragraph" w:styleId="BalloonText">
    <w:name w:val="Balloon Text"/>
    <w:basedOn w:val="Normal"/>
    <w:link w:val="BalloonTextChar"/>
    <w:uiPriority w:val="99"/>
    <w:semiHidden/>
    <w:unhideWhenUsed/>
    <w:rsid w:val="0088093D"/>
    <w:pPr>
      <w:spacing w:before="0"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8093D"/>
    <w:rPr>
      <w:rFonts w:ascii="Tahoma" w:eastAsiaTheme="minorHAnsi" w:hAnsi="Tahoma" w:cs="Tahoma"/>
      <w:sz w:val="16"/>
      <w:szCs w:val="16"/>
    </w:rPr>
  </w:style>
  <w:style w:type="paragraph" w:styleId="ListParagraph">
    <w:name w:val="List Paragraph"/>
    <w:basedOn w:val="Normal"/>
    <w:uiPriority w:val="34"/>
    <w:qFormat/>
    <w:rsid w:val="0088093D"/>
    <w:pPr>
      <w:spacing w:before="0"/>
      <w:ind w:left="720"/>
      <w:contextualSpacing/>
    </w:pPr>
    <w:rPr>
      <w:rFonts w:eastAsiaTheme="minorHAnsi"/>
      <w:sz w:val="22"/>
      <w:szCs w:val="22"/>
    </w:rPr>
  </w:style>
  <w:style w:type="paragraph" w:customStyle="1" w:styleId="Default">
    <w:name w:val="Default"/>
    <w:rsid w:val="0088093D"/>
    <w:pPr>
      <w:autoSpaceDE w:val="0"/>
      <w:autoSpaceDN w:val="0"/>
      <w:adjustRightInd w:val="0"/>
      <w:spacing w:before="0" w:after="0" w:line="240" w:lineRule="auto"/>
    </w:pPr>
    <w:rPr>
      <w:rFonts w:ascii="Times New Roman" w:eastAsiaTheme="minorHAnsi" w:hAnsi="Times New Roman" w:cs="Times New Roman"/>
      <w:color w:val="000000"/>
      <w:sz w:val="24"/>
      <w:szCs w:val="24"/>
    </w:rPr>
  </w:style>
  <w:style w:type="paragraph" w:styleId="CommentText">
    <w:name w:val="annotation text"/>
    <w:basedOn w:val="Normal"/>
    <w:link w:val="CommentTextChar"/>
    <w:uiPriority w:val="99"/>
    <w:semiHidden/>
    <w:unhideWhenUsed/>
    <w:rsid w:val="0088093D"/>
    <w:pPr>
      <w:spacing w:before="0" w:after="160" w:line="240" w:lineRule="auto"/>
    </w:pPr>
    <w:rPr>
      <w:rFonts w:eastAsiaTheme="minorHAnsi"/>
    </w:rPr>
  </w:style>
  <w:style w:type="character" w:customStyle="1" w:styleId="CommentTextChar">
    <w:name w:val="Comment Text Char"/>
    <w:basedOn w:val="DefaultParagraphFont"/>
    <w:link w:val="CommentText"/>
    <w:uiPriority w:val="99"/>
    <w:semiHidden/>
    <w:rsid w:val="0088093D"/>
    <w:rPr>
      <w:rFonts w:eastAsiaTheme="minorHAnsi"/>
    </w:rPr>
  </w:style>
  <w:style w:type="character" w:customStyle="1" w:styleId="CommentSubjectChar">
    <w:name w:val="Comment Subject Char"/>
    <w:basedOn w:val="CommentTextChar"/>
    <w:link w:val="CommentSubject"/>
    <w:uiPriority w:val="99"/>
    <w:semiHidden/>
    <w:rsid w:val="0088093D"/>
    <w:rPr>
      <w:rFonts w:eastAsiaTheme="minorHAnsi"/>
      <w:b/>
      <w:bCs/>
    </w:rPr>
  </w:style>
  <w:style w:type="paragraph" w:styleId="CommentSubject">
    <w:name w:val="annotation subject"/>
    <w:basedOn w:val="CommentText"/>
    <w:next w:val="CommentText"/>
    <w:link w:val="CommentSubjectChar"/>
    <w:uiPriority w:val="99"/>
    <w:semiHidden/>
    <w:unhideWhenUsed/>
    <w:rsid w:val="0088093D"/>
    <w:rPr>
      <w:b/>
      <w:bCs/>
    </w:rPr>
  </w:style>
  <w:style w:type="character" w:customStyle="1" w:styleId="CommentSubjectChar1">
    <w:name w:val="Comment Subject Char1"/>
    <w:basedOn w:val="CommentTextChar"/>
    <w:uiPriority w:val="99"/>
    <w:semiHidden/>
    <w:rsid w:val="0088093D"/>
    <w:rPr>
      <w:rFonts w:eastAsiaTheme="minorHAnsi"/>
      <w:b/>
      <w:bCs/>
    </w:rPr>
  </w:style>
  <w:style w:type="character" w:styleId="CommentReference">
    <w:name w:val="annotation reference"/>
    <w:basedOn w:val="DefaultParagraphFont"/>
    <w:uiPriority w:val="99"/>
    <w:semiHidden/>
    <w:unhideWhenUsed/>
    <w:rsid w:val="0088093D"/>
    <w:rPr>
      <w:sz w:val="16"/>
      <w:szCs w:val="16"/>
    </w:rPr>
  </w:style>
  <w:style w:type="character" w:styleId="Hyperlink">
    <w:name w:val="Hyperlink"/>
    <w:basedOn w:val="DefaultParagraphFont"/>
    <w:uiPriority w:val="99"/>
    <w:unhideWhenUsed/>
    <w:rsid w:val="0088093D"/>
    <w:rPr>
      <w:color w:val="B48C2D" w:themeColor="hyperlink"/>
      <w:u w:val="single"/>
    </w:rPr>
  </w:style>
  <w:style w:type="character" w:styleId="FollowedHyperlink">
    <w:name w:val="FollowedHyperlink"/>
    <w:basedOn w:val="DefaultParagraphFont"/>
    <w:uiPriority w:val="99"/>
    <w:semiHidden/>
    <w:unhideWhenUsed/>
    <w:rsid w:val="0088093D"/>
    <w:rPr>
      <w:color w:val="92777A" w:themeColor="followedHyperlink"/>
      <w:u w:val="single"/>
    </w:rPr>
  </w:style>
  <w:style w:type="character" w:customStyle="1" w:styleId="UnresolvedMention1">
    <w:name w:val="Unresolved Mention1"/>
    <w:basedOn w:val="DefaultParagraphFont"/>
    <w:uiPriority w:val="99"/>
    <w:semiHidden/>
    <w:unhideWhenUsed/>
    <w:rsid w:val="00880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26436">
      <w:bodyDiv w:val="1"/>
      <w:marLeft w:val="0"/>
      <w:marRight w:val="0"/>
      <w:marTop w:val="0"/>
      <w:marBottom w:val="0"/>
      <w:divBdr>
        <w:top w:val="none" w:sz="0" w:space="0" w:color="auto"/>
        <w:left w:val="none" w:sz="0" w:space="0" w:color="auto"/>
        <w:bottom w:val="none" w:sz="0" w:space="0" w:color="auto"/>
        <w:right w:val="none" w:sz="0" w:space="0" w:color="auto"/>
      </w:divBdr>
    </w:div>
    <w:div w:id="482552632">
      <w:bodyDiv w:val="1"/>
      <w:marLeft w:val="0"/>
      <w:marRight w:val="0"/>
      <w:marTop w:val="0"/>
      <w:marBottom w:val="0"/>
      <w:divBdr>
        <w:top w:val="none" w:sz="0" w:space="0" w:color="auto"/>
        <w:left w:val="none" w:sz="0" w:space="0" w:color="auto"/>
        <w:bottom w:val="none" w:sz="0" w:space="0" w:color="auto"/>
        <w:right w:val="none" w:sz="0" w:space="0" w:color="auto"/>
      </w:divBdr>
    </w:div>
    <w:div w:id="673725913">
      <w:bodyDiv w:val="1"/>
      <w:marLeft w:val="0"/>
      <w:marRight w:val="0"/>
      <w:marTop w:val="0"/>
      <w:marBottom w:val="0"/>
      <w:divBdr>
        <w:top w:val="none" w:sz="0" w:space="0" w:color="auto"/>
        <w:left w:val="none" w:sz="0" w:space="0" w:color="auto"/>
        <w:bottom w:val="none" w:sz="0" w:space="0" w:color="auto"/>
        <w:right w:val="none" w:sz="0" w:space="0" w:color="auto"/>
      </w:divBdr>
    </w:div>
    <w:div w:id="1061295366">
      <w:bodyDiv w:val="1"/>
      <w:marLeft w:val="0"/>
      <w:marRight w:val="0"/>
      <w:marTop w:val="0"/>
      <w:marBottom w:val="0"/>
      <w:divBdr>
        <w:top w:val="none" w:sz="0" w:space="0" w:color="auto"/>
        <w:left w:val="none" w:sz="0" w:space="0" w:color="auto"/>
        <w:bottom w:val="none" w:sz="0" w:space="0" w:color="auto"/>
        <w:right w:val="none" w:sz="0" w:space="0" w:color="auto"/>
      </w:divBdr>
    </w:div>
    <w:div w:id="1116753709">
      <w:bodyDiv w:val="1"/>
      <w:marLeft w:val="0"/>
      <w:marRight w:val="0"/>
      <w:marTop w:val="0"/>
      <w:marBottom w:val="0"/>
      <w:divBdr>
        <w:top w:val="none" w:sz="0" w:space="0" w:color="auto"/>
        <w:left w:val="none" w:sz="0" w:space="0" w:color="auto"/>
        <w:bottom w:val="none" w:sz="0" w:space="0" w:color="auto"/>
        <w:right w:val="none" w:sz="0" w:space="0" w:color="auto"/>
      </w:divBdr>
    </w:div>
    <w:div w:id="1192571601">
      <w:bodyDiv w:val="1"/>
      <w:marLeft w:val="0"/>
      <w:marRight w:val="0"/>
      <w:marTop w:val="0"/>
      <w:marBottom w:val="0"/>
      <w:divBdr>
        <w:top w:val="none" w:sz="0" w:space="0" w:color="auto"/>
        <w:left w:val="none" w:sz="0" w:space="0" w:color="auto"/>
        <w:bottom w:val="none" w:sz="0" w:space="0" w:color="auto"/>
        <w:right w:val="none" w:sz="0" w:space="0" w:color="auto"/>
      </w:divBdr>
    </w:div>
    <w:div w:id="1211501492">
      <w:bodyDiv w:val="1"/>
      <w:marLeft w:val="0"/>
      <w:marRight w:val="0"/>
      <w:marTop w:val="0"/>
      <w:marBottom w:val="0"/>
      <w:divBdr>
        <w:top w:val="none" w:sz="0" w:space="0" w:color="auto"/>
        <w:left w:val="none" w:sz="0" w:space="0" w:color="auto"/>
        <w:bottom w:val="none" w:sz="0" w:space="0" w:color="auto"/>
        <w:right w:val="none" w:sz="0" w:space="0" w:color="auto"/>
      </w:divBdr>
    </w:div>
    <w:div w:id="1828865926">
      <w:bodyDiv w:val="1"/>
      <w:marLeft w:val="0"/>
      <w:marRight w:val="0"/>
      <w:marTop w:val="0"/>
      <w:marBottom w:val="0"/>
      <w:divBdr>
        <w:top w:val="none" w:sz="0" w:space="0" w:color="auto"/>
        <w:left w:val="none" w:sz="0" w:space="0" w:color="auto"/>
        <w:bottom w:val="none" w:sz="0" w:space="0" w:color="auto"/>
        <w:right w:val="none" w:sz="0" w:space="0" w:color="auto"/>
      </w:divBdr>
    </w:div>
    <w:div w:id="184859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ravea\OneDrive%20-%20Napa%20Valley%20College\RPIE%20Shared%20Files\Program%20Review\2023%20Spring%20Program%20Review\2023%20Completed%20Program%20Review%20Files%20Spring\PoliticalScience-ProgramReview-Spring-2023.dotx" TargetMode="External"/></Relationships>
</file>

<file path=word/theme/theme1.xml><?xml version="1.0" encoding="utf-8"?>
<a:theme xmlns:a="http://schemas.openxmlformats.org/drawingml/2006/main" name="Basis">
  <a:themeElements>
    <a:clrScheme name="NVC Logo Colors">
      <a:dk1>
        <a:srgbClr val="000000"/>
      </a:dk1>
      <a:lt1>
        <a:srgbClr val="FFFFFF"/>
      </a:lt1>
      <a:dk2>
        <a:srgbClr val="565349"/>
      </a:dk2>
      <a:lt2>
        <a:srgbClr val="DDDDDD"/>
      </a:lt2>
      <a:accent1>
        <a:srgbClr val="6F8B79"/>
      </a:accent1>
      <a:accent2>
        <a:srgbClr val="BBA4AC"/>
      </a:accent2>
      <a:accent3>
        <a:srgbClr val="B48C2D"/>
      </a:accent3>
      <a:accent4>
        <a:srgbClr val="92777A"/>
      </a:accent4>
      <a:accent5>
        <a:srgbClr val="A0AD9F"/>
      </a:accent5>
      <a:accent6>
        <a:srgbClr val="FFFFFF"/>
      </a:accent6>
      <a:hlink>
        <a:srgbClr val="B48C2D"/>
      </a:hlink>
      <a:folHlink>
        <a:srgbClr val="92777A"/>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81AE0622AEF9D4B9BF8EA06C515DD5F" ma:contentTypeVersion="14" ma:contentTypeDescription="Create a new document." ma:contentTypeScope="" ma:versionID="e1721a51b017ea011047e98c8e92561d">
  <xsd:schema xmlns:xsd="http://www.w3.org/2001/XMLSchema" xmlns:xs="http://www.w3.org/2001/XMLSchema" xmlns:p="http://schemas.microsoft.com/office/2006/metadata/properties" xmlns:ns3="5699e153-c627-4cf6-8fff-693f6765457d" xmlns:ns4="f33f1eb4-62f7-4118-abfc-509fd9c938a9" targetNamespace="http://schemas.microsoft.com/office/2006/metadata/properties" ma:root="true" ma:fieldsID="f7d1b7861785439377cade6b39e53758" ns3:_="" ns4:_="">
    <xsd:import namespace="5699e153-c627-4cf6-8fff-693f6765457d"/>
    <xsd:import namespace="f33f1eb4-62f7-4118-abfc-509fd9c938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9e153-c627-4cf6-8fff-693f67654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3f1eb4-62f7-4118-abfc-509fd9c938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3B1579-0F3B-4829-94A1-5CE51B353C6A}">
  <ds:schemaRefs>
    <ds:schemaRef ds:uri="http://schemas.microsoft.com/sharepoint/v3/contenttype/forms"/>
  </ds:schemaRefs>
</ds:datastoreItem>
</file>

<file path=customXml/itemProps2.xml><?xml version="1.0" encoding="utf-8"?>
<ds:datastoreItem xmlns:ds="http://schemas.openxmlformats.org/officeDocument/2006/customXml" ds:itemID="{7F475BA1-09E4-47B9-AF82-1093F98E6E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278D96-956A-427B-9C37-2DCC60BA9600}">
  <ds:schemaRefs>
    <ds:schemaRef ds:uri="http://schemas.openxmlformats.org/officeDocument/2006/bibliography"/>
  </ds:schemaRefs>
</ds:datastoreItem>
</file>

<file path=customXml/itemProps4.xml><?xml version="1.0" encoding="utf-8"?>
<ds:datastoreItem xmlns:ds="http://schemas.openxmlformats.org/officeDocument/2006/customXml" ds:itemID="{2CCDF913-E139-4658-B007-A5DDE6C54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9e153-c627-4cf6-8fff-693f6765457d"/>
    <ds:schemaRef ds:uri="f33f1eb4-62f7-4118-abfc-509fd9c938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PoliticalScience-ProgramReview-Spring-2023.dotx</Template>
  <TotalTime>2</TotalTime>
  <Pages>15</Pages>
  <Words>4343</Words>
  <Characters>24757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Cravea</dc:creator>
  <cp:keywords/>
  <dc:description/>
  <cp:lastModifiedBy>Bethany Cravea</cp:lastModifiedBy>
  <cp:revision>2</cp:revision>
  <cp:lastPrinted>2023-07-11T21:46:00Z</cp:lastPrinted>
  <dcterms:created xsi:type="dcterms:W3CDTF">2023-07-11T21:44:00Z</dcterms:created>
  <dcterms:modified xsi:type="dcterms:W3CDTF">2023-07-11T21:46:00Z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0x010100281AE0622AEF9D4B9BF8EA06C515DD5F</vt:lpwstr>
  </property>
</Properties>
</file>