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1616D" w14:textId="77777777" w:rsidR="00BE66DD" w:rsidRDefault="00B3686B">
      <w:pPr>
        <w:spacing w:after="218" w:line="259" w:lineRule="auto"/>
        <w:ind w:left="-310" w:right="-314" w:firstLine="0"/>
      </w:pPr>
      <w:r>
        <w:rPr>
          <w:noProof/>
        </w:rPr>
        <w:drawing>
          <wp:inline distT="0" distB="0" distL="0" distR="0" wp14:anchorId="450A4240" wp14:editId="359C756E">
            <wp:extent cx="7073900" cy="12319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073900" cy="1231900"/>
                    </a:xfrm>
                    <a:prstGeom prst="rect">
                      <a:avLst/>
                    </a:prstGeom>
                  </pic:spPr>
                </pic:pic>
              </a:graphicData>
            </a:graphic>
          </wp:inline>
        </w:drawing>
      </w:r>
    </w:p>
    <w:p w14:paraId="5F535A01" w14:textId="77777777" w:rsidR="00BE66DD" w:rsidRDefault="00B3686B" w:rsidP="00AD5B6F">
      <w:pPr>
        <w:spacing w:after="138" w:line="259" w:lineRule="auto"/>
        <w:ind w:left="0" w:right="0" w:firstLine="0"/>
        <w:jc w:val="center"/>
      </w:pPr>
      <w:r>
        <w:rPr>
          <w:b/>
          <w:sz w:val="32"/>
        </w:rPr>
        <w:t>2026 Annual Fiscal Report Questions</w:t>
      </w:r>
    </w:p>
    <w:p w14:paraId="1BB0B62D" w14:textId="77777777" w:rsidR="00BE66DD" w:rsidRDefault="00B3686B" w:rsidP="00AD5B6F">
      <w:pPr>
        <w:spacing w:after="18" w:line="259" w:lineRule="auto"/>
        <w:ind w:left="0" w:right="747" w:firstLine="0"/>
        <w:jc w:val="center"/>
      </w:pPr>
      <w:r>
        <w:rPr>
          <w:b/>
          <w:sz w:val="32"/>
        </w:rPr>
        <w:t>California Community Colleges in Single-College Districts</w:t>
      </w:r>
    </w:p>
    <w:p w14:paraId="65499FB5" w14:textId="77777777" w:rsidR="00BE66DD" w:rsidRDefault="00B3686B" w:rsidP="00AD5B6F">
      <w:pPr>
        <w:spacing w:after="0" w:line="259" w:lineRule="auto"/>
        <w:ind w:left="4" w:right="0" w:firstLine="0"/>
        <w:jc w:val="center"/>
        <w:rPr>
          <w:b/>
          <w:sz w:val="24"/>
        </w:rPr>
      </w:pPr>
      <w:r w:rsidRPr="00AD5B6F">
        <w:rPr>
          <w:b/>
          <w:sz w:val="24"/>
        </w:rPr>
        <w:t>(Due April 15, 2026)</w:t>
      </w:r>
    </w:p>
    <w:p w14:paraId="4DD555DA" w14:textId="77777777" w:rsidR="00AD5B6F" w:rsidRPr="00AD5B6F" w:rsidRDefault="00AD5B6F" w:rsidP="00AD5B6F">
      <w:pPr>
        <w:spacing w:after="0" w:line="259" w:lineRule="auto"/>
        <w:ind w:left="4" w:right="0" w:firstLine="0"/>
        <w:jc w:val="center"/>
        <w:rPr>
          <w:sz w:val="24"/>
        </w:rPr>
      </w:pPr>
    </w:p>
    <w:p w14:paraId="5480C7E8" w14:textId="77777777" w:rsidR="00BE66DD" w:rsidRPr="00AD5B6F" w:rsidRDefault="00B3686B">
      <w:pPr>
        <w:pStyle w:val="Heading1"/>
        <w:spacing w:after="224"/>
        <w:ind w:left="-5"/>
      </w:pPr>
      <w:r w:rsidRPr="00AD5B6F">
        <w:t>General Information</w:t>
      </w:r>
    </w:p>
    <w:tbl>
      <w:tblPr>
        <w:tblStyle w:val="TableGrid"/>
        <w:tblpPr w:vertAnchor="text" w:tblpX="5950" w:tblpY="-86"/>
        <w:tblOverlap w:val="never"/>
        <w:tblW w:w="4595" w:type="dxa"/>
        <w:tblInd w:w="0" w:type="dxa"/>
        <w:tblCellMar>
          <w:top w:w="66" w:type="dxa"/>
          <w:left w:w="200" w:type="dxa"/>
          <w:bottom w:w="0" w:type="dxa"/>
          <w:right w:w="115" w:type="dxa"/>
        </w:tblCellMar>
        <w:tblLook w:val="04A0" w:firstRow="1" w:lastRow="0" w:firstColumn="1" w:lastColumn="0" w:noHBand="0" w:noVBand="1"/>
      </w:tblPr>
      <w:tblGrid>
        <w:gridCol w:w="4595"/>
      </w:tblGrid>
      <w:tr w:rsidR="00BE66DD" w:rsidRPr="00AD5B6F" w14:paraId="73154DB4" w14:textId="77777777" w:rsidTr="00AD5B6F">
        <w:trPr>
          <w:trHeight w:val="440"/>
        </w:trPr>
        <w:tc>
          <w:tcPr>
            <w:tcW w:w="4595" w:type="dxa"/>
            <w:tcBorders>
              <w:top w:val="single" w:sz="4" w:space="0" w:color="000000"/>
              <w:left w:val="single" w:sz="4" w:space="0" w:color="000000"/>
              <w:bottom w:val="single" w:sz="4" w:space="0" w:color="000000"/>
              <w:right w:val="single" w:sz="4" w:space="0" w:color="000000"/>
            </w:tcBorders>
          </w:tcPr>
          <w:p w14:paraId="6B81F15C" w14:textId="77777777" w:rsidR="00BE66DD" w:rsidRPr="00AD5B6F" w:rsidRDefault="00B3686B" w:rsidP="00AD5B6F">
            <w:pPr>
              <w:spacing w:after="0" w:line="259" w:lineRule="auto"/>
              <w:ind w:left="0" w:right="0" w:firstLine="0"/>
              <w:rPr>
                <w:sz w:val="24"/>
              </w:rPr>
            </w:pPr>
            <w:r w:rsidRPr="00AD5B6F">
              <w:rPr>
                <w:sz w:val="24"/>
              </w:rPr>
              <w:t>Napa Valley College</w:t>
            </w:r>
          </w:p>
        </w:tc>
      </w:tr>
      <w:tr w:rsidR="00BE66DD" w:rsidRPr="00AD5B6F" w14:paraId="712E7795" w14:textId="77777777" w:rsidTr="00AD5B6F">
        <w:trPr>
          <w:trHeight w:val="440"/>
        </w:trPr>
        <w:tc>
          <w:tcPr>
            <w:tcW w:w="4595" w:type="dxa"/>
            <w:tcBorders>
              <w:top w:val="single" w:sz="4" w:space="0" w:color="000000"/>
              <w:left w:val="single" w:sz="4" w:space="0" w:color="000000"/>
              <w:bottom w:val="single" w:sz="4" w:space="0" w:color="000000"/>
              <w:right w:val="single" w:sz="4" w:space="0" w:color="000000"/>
            </w:tcBorders>
          </w:tcPr>
          <w:p w14:paraId="1352F931" w14:textId="77777777" w:rsidR="00BE66DD" w:rsidRPr="00AD5B6F" w:rsidRDefault="00B3686B" w:rsidP="00AD5B6F">
            <w:pPr>
              <w:spacing w:after="0" w:line="259" w:lineRule="auto"/>
              <w:ind w:left="0" w:right="0" w:firstLine="0"/>
              <w:rPr>
                <w:sz w:val="24"/>
              </w:rPr>
            </w:pPr>
            <w:r w:rsidRPr="00AD5B6F">
              <w:rPr>
                <w:sz w:val="24"/>
              </w:rPr>
              <w:t>Napa Valley Community College District</w:t>
            </w:r>
          </w:p>
        </w:tc>
      </w:tr>
    </w:tbl>
    <w:p w14:paraId="1EAE8478" w14:textId="77777777" w:rsidR="00BE66DD" w:rsidRPr="00AD5B6F" w:rsidRDefault="00B3686B">
      <w:pPr>
        <w:numPr>
          <w:ilvl w:val="0"/>
          <w:numId w:val="1"/>
        </w:numPr>
        <w:spacing w:after="186"/>
        <w:ind w:hanging="580"/>
        <w:rPr>
          <w:sz w:val="24"/>
        </w:rPr>
      </w:pPr>
      <w:r w:rsidRPr="00AD5B6F">
        <w:rPr>
          <w:sz w:val="24"/>
        </w:rPr>
        <w:t>College name:</w:t>
      </w:r>
    </w:p>
    <w:p w14:paraId="281CB474" w14:textId="77777777" w:rsidR="00BE66DD" w:rsidRPr="00AD5B6F" w:rsidRDefault="00B3686B">
      <w:pPr>
        <w:numPr>
          <w:ilvl w:val="0"/>
          <w:numId w:val="1"/>
        </w:numPr>
        <w:spacing w:after="338"/>
        <w:ind w:hanging="580"/>
        <w:rPr>
          <w:sz w:val="24"/>
        </w:rPr>
      </w:pPr>
      <w:r w:rsidRPr="00AD5B6F">
        <w:rPr>
          <w:sz w:val="24"/>
        </w:rPr>
        <w:t>District Name (if different from College Name):</w:t>
      </w:r>
    </w:p>
    <w:p w14:paraId="70439D34" w14:textId="49E12089" w:rsidR="00BE66DD" w:rsidRPr="00AD5B6F" w:rsidRDefault="00B3686B" w:rsidP="00AD5B6F">
      <w:pPr>
        <w:numPr>
          <w:ilvl w:val="0"/>
          <w:numId w:val="1"/>
        </w:numPr>
        <w:ind w:hanging="580"/>
        <w:rPr>
          <w:sz w:val="24"/>
        </w:rPr>
      </w:pPr>
      <w:r w:rsidRPr="00AD5B6F">
        <w:rPr>
          <w:sz w:val="24"/>
        </w:rPr>
        <w:t>Contact information for Chief Business Officer</w:t>
      </w:r>
      <w:r w:rsidR="00AD5B6F">
        <w:rPr>
          <w:sz w:val="24"/>
        </w:rPr>
        <w:t xml:space="preserve"> </w:t>
      </w:r>
      <w:r w:rsidRPr="00AD5B6F">
        <w:rPr>
          <w:sz w:val="24"/>
        </w:rPr>
        <w:t>(CBO):</w:t>
      </w:r>
    </w:p>
    <w:tbl>
      <w:tblPr>
        <w:tblStyle w:val="TableGrid"/>
        <w:tblpPr w:vertAnchor="text" w:tblpX="5950" w:tblpY="-86"/>
        <w:tblOverlap w:val="never"/>
        <w:tblW w:w="4595" w:type="dxa"/>
        <w:tblInd w:w="0" w:type="dxa"/>
        <w:tblCellMar>
          <w:top w:w="66" w:type="dxa"/>
          <w:left w:w="200" w:type="dxa"/>
          <w:bottom w:w="0" w:type="dxa"/>
          <w:right w:w="115" w:type="dxa"/>
        </w:tblCellMar>
        <w:tblLook w:val="04A0" w:firstRow="1" w:lastRow="0" w:firstColumn="1" w:lastColumn="0" w:noHBand="0" w:noVBand="1"/>
      </w:tblPr>
      <w:tblGrid>
        <w:gridCol w:w="4595"/>
      </w:tblGrid>
      <w:tr w:rsidR="00BE66DD" w:rsidRPr="00AD5B6F" w14:paraId="3B212A12" w14:textId="77777777" w:rsidTr="00AD5B6F">
        <w:trPr>
          <w:trHeight w:val="440"/>
        </w:trPr>
        <w:tc>
          <w:tcPr>
            <w:tcW w:w="4595" w:type="dxa"/>
            <w:tcBorders>
              <w:top w:val="single" w:sz="4" w:space="0" w:color="000000"/>
              <w:left w:val="single" w:sz="4" w:space="0" w:color="000000"/>
              <w:bottom w:val="single" w:sz="4" w:space="0" w:color="000000"/>
              <w:right w:val="single" w:sz="4" w:space="0" w:color="000000"/>
            </w:tcBorders>
          </w:tcPr>
          <w:p w14:paraId="6CF2D6A3" w14:textId="77777777" w:rsidR="00BE66DD" w:rsidRPr="00AD5B6F" w:rsidRDefault="00B3686B" w:rsidP="00AD5B6F">
            <w:pPr>
              <w:spacing w:after="0" w:line="259" w:lineRule="auto"/>
              <w:ind w:left="0" w:right="0" w:firstLine="0"/>
              <w:rPr>
                <w:sz w:val="24"/>
              </w:rPr>
            </w:pPr>
            <w:r w:rsidRPr="00AD5B6F">
              <w:rPr>
                <w:sz w:val="24"/>
              </w:rPr>
              <w:t>James Reeves</w:t>
            </w:r>
          </w:p>
        </w:tc>
      </w:tr>
      <w:tr w:rsidR="00BE66DD" w:rsidRPr="00AD5B6F" w14:paraId="7AD210B9" w14:textId="77777777" w:rsidTr="00AD5B6F">
        <w:trPr>
          <w:trHeight w:val="680"/>
        </w:trPr>
        <w:tc>
          <w:tcPr>
            <w:tcW w:w="4595" w:type="dxa"/>
            <w:tcBorders>
              <w:top w:val="single" w:sz="4" w:space="0" w:color="000000"/>
              <w:left w:val="single" w:sz="4" w:space="0" w:color="000000"/>
              <w:bottom w:val="single" w:sz="4" w:space="0" w:color="000000"/>
              <w:right w:val="single" w:sz="4" w:space="0" w:color="000000"/>
            </w:tcBorders>
          </w:tcPr>
          <w:p w14:paraId="0257BBF3" w14:textId="77777777" w:rsidR="00BE66DD" w:rsidRPr="00AD5B6F" w:rsidRDefault="00B3686B" w:rsidP="00AD5B6F">
            <w:pPr>
              <w:spacing w:after="0" w:line="259" w:lineRule="auto"/>
              <w:ind w:left="0" w:right="0" w:firstLine="0"/>
              <w:rPr>
                <w:sz w:val="24"/>
              </w:rPr>
            </w:pPr>
            <w:r w:rsidRPr="00AD5B6F">
              <w:rPr>
                <w:sz w:val="24"/>
              </w:rPr>
              <w:t>Assistant Superintendent/Vice President, Administrative Services</w:t>
            </w:r>
          </w:p>
        </w:tc>
      </w:tr>
      <w:tr w:rsidR="00BE66DD" w:rsidRPr="00AD5B6F" w14:paraId="75BE109D" w14:textId="77777777" w:rsidTr="00AD5B6F">
        <w:trPr>
          <w:trHeight w:val="440"/>
        </w:trPr>
        <w:tc>
          <w:tcPr>
            <w:tcW w:w="4595" w:type="dxa"/>
            <w:tcBorders>
              <w:top w:val="single" w:sz="4" w:space="0" w:color="000000"/>
              <w:left w:val="single" w:sz="4" w:space="0" w:color="000000"/>
              <w:bottom w:val="single" w:sz="4" w:space="0" w:color="000000"/>
              <w:right w:val="single" w:sz="4" w:space="0" w:color="000000"/>
            </w:tcBorders>
          </w:tcPr>
          <w:p w14:paraId="67D872EE" w14:textId="77777777" w:rsidR="00BE66DD" w:rsidRPr="00AD5B6F" w:rsidRDefault="00B3686B" w:rsidP="00AD5B6F">
            <w:pPr>
              <w:spacing w:after="0" w:line="259" w:lineRule="auto"/>
              <w:ind w:left="0" w:right="0" w:firstLine="0"/>
              <w:rPr>
                <w:sz w:val="24"/>
              </w:rPr>
            </w:pPr>
            <w:r w:rsidRPr="00AD5B6F">
              <w:rPr>
                <w:sz w:val="24"/>
              </w:rPr>
              <w:t>(707) 256-7175</w:t>
            </w:r>
          </w:p>
        </w:tc>
      </w:tr>
      <w:tr w:rsidR="00BE66DD" w:rsidRPr="00AD5B6F" w14:paraId="174FF242" w14:textId="77777777" w:rsidTr="00AD5B6F">
        <w:trPr>
          <w:trHeight w:val="440"/>
        </w:trPr>
        <w:tc>
          <w:tcPr>
            <w:tcW w:w="4595" w:type="dxa"/>
            <w:tcBorders>
              <w:top w:val="single" w:sz="4" w:space="0" w:color="000000"/>
              <w:left w:val="single" w:sz="4" w:space="0" w:color="000000"/>
              <w:bottom w:val="single" w:sz="4" w:space="0" w:color="000000"/>
              <w:right w:val="single" w:sz="4" w:space="0" w:color="000000"/>
            </w:tcBorders>
          </w:tcPr>
          <w:p w14:paraId="1790566B" w14:textId="77777777" w:rsidR="00BE66DD" w:rsidRPr="00AD5B6F" w:rsidRDefault="00B3686B" w:rsidP="00AD5B6F">
            <w:pPr>
              <w:spacing w:after="0" w:line="259" w:lineRule="auto"/>
              <w:ind w:left="0" w:right="0" w:firstLine="0"/>
              <w:rPr>
                <w:sz w:val="24"/>
              </w:rPr>
            </w:pPr>
            <w:r w:rsidRPr="00AD5B6F">
              <w:rPr>
                <w:sz w:val="24"/>
              </w:rPr>
              <w:t>james.reeves@napavalley.edu</w:t>
            </w:r>
          </w:p>
        </w:tc>
      </w:tr>
    </w:tbl>
    <w:p w14:paraId="710D87F8" w14:textId="77777777" w:rsidR="00BE66DD" w:rsidRPr="00AD5B6F" w:rsidRDefault="00B3686B" w:rsidP="00AD5B6F">
      <w:pPr>
        <w:numPr>
          <w:ilvl w:val="1"/>
          <w:numId w:val="1"/>
        </w:numPr>
        <w:spacing w:after="306"/>
        <w:rPr>
          <w:sz w:val="24"/>
        </w:rPr>
      </w:pPr>
      <w:r w:rsidRPr="00AD5B6F">
        <w:rPr>
          <w:sz w:val="24"/>
        </w:rPr>
        <w:t>Name of College/District CBO:</w:t>
      </w:r>
    </w:p>
    <w:p w14:paraId="2F262590" w14:textId="77777777" w:rsidR="00BE66DD" w:rsidRPr="00AD5B6F" w:rsidRDefault="00B3686B" w:rsidP="00AD5B6F">
      <w:pPr>
        <w:numPr>
          <w:ilvl w:val="1"/>
          <w:numId w:val="1"/>
        </w:numPr>
        <w:spacing w:after="306"/>
        <w:rPr>
          <w:sz w:val="24"/>
        </w:rPr>
      </w:pPr>
      <w:r w:rsidRPr="00AD5B6F">
        <w:rPr>
          <w:sz w:val="24"/>
        </w:rPr>
        <w:t>Title of College/District CBO:</w:t>
      </w:r>
    </w:p>
    <w:p w14:paraId="657BD183" w14:textId="77777777" w:rsidR="00BE66DD" w:rsidRPr="00AD5B6F" w:rsidRDefault="00B3686B" w:rsidP="00AD5B6F">
      <w:pPr>
        <w:numPr>
          <w:ilvl w:val="1"/>
          <w:numId w:val="1"/>
        </w:numPr>
        <w:spacing w:after="186"/>
        <w:rPr>
          <w:sz w:val="24"/>
        </w:rPr>
      </w:pPr>
      <w:r w:rsidRPr="00AD5B6F">
        <w:rPr>
          <w:sz w:val="24"/>
        </w:rPr>
        <w:t>Phone number of College/District CBO:</w:t>
      </w:r>
    </w:p>
    <w:p w14:paraId="5A218460" w14:textId="77777777" w:rsidR="00BE66DD" w:rsidRPr="00AD5B6F" w:rsidRDefault="00B3686B" w:rsidP="00AD5B6F">
      <w:pPr>
        <w:numPr>
          <w:ilvl w:val="1"/>
          <w:numId w:val="1"/>
        </w:numPr>
        <w:rPr>
          <w:sz w:val="24"/>
        </w:rPr>
      </w:pPr>
      <w:r w:rsidRPr="00AD5B6F">
        <w:rPr>
          <w:sz w:val="24"/>
        </w:rPr>
        <w:t xml:space="preserve">Email </w:t>
      </w:r>
      <w:proofErr w:type="gramStart"/>
      <w:r w:rsidRPr="00AD5B6F">
        <w:rPr>
          <w:sz w:val="24"/>
        </w:rPr>
        <w:t>of</w:t>
      </w:r>
      <w:proofErr w:type="gramEnd"/>
      <w:r w:rsidRPr="00AD5B6F">
        <w:rPr>
          <w:sz w:val="24"/>
        </w:rPr>
        <w:t xml:space="preserve"> College/District CBO:</w:t>
      </w:r>
    </w:p>
    <w:p w14:paraId="1A73B356" w14:textId="77777777" w:rsidR="00AD5B6F" w:rsidRPr="00AD5B6F" w:rsidRDefault="00AD5B6F" w:rsidP="00AD5B6F">
      <w:pPr>
        <w:rPr>
          <w:sz w:val="24"/>
        </w:rPr>
      </w:pPr>
    </w:p>
    <w:p w14:paraId="3197D83D" w14:textId="294F7AF2" w:rsidR="00AD5B6F" w:rsidRDefault="00AD5B6F" w:rsidP="00AD5B6F">
      <w:pPr>
        <w:spacing w:after="160" w:line="278" w:lineRule="auto"/>
        <w:ind w:left="0" w:right="0" w:firstLine="0"/>
      </w:pPr>
      <w:r>
        <w:br w:type="page"/>
      </w:r>
    </w:p>
    <w:p w14:paraId="52E04565" w14:textId="77777777" w:rsidR="00BE66DD" w:rsidRDefault="00B3686B">
      <w:pPr>
        <w:pStyle w:val="Heading1"/>
        <w:ind w:left="-5"/>
      </w:pPr>
      <w:r>
        <w:lastRenderedPageBreak/>
        <w:t>Section 2 - Revenue</w:t>
      </w:r>
    </w:p>
    <w:p w14:paraId="677D7FA8" w14:textId="7155D41A" w:rsidR="00AD5B6F" w:rsidRPr="00AD5B6F" w:rsidRDefault="00B3686B" w:rsidP="00AD5B6F">
      <w:pPr>
        <w:numPr>
          <w:ilvl w:val="0"/>
          <w:numId w:val="2"/>
        </w:numPr>
        <w:spacing w:after="106"/>
        <w:rPr>
          <w:sz w:val="24"/>
        </w:rPr>
      </w:pPr>
      <w:r w:rsidRPr="00AD5B6F">
        <w:rPr>
          <w:sz w:val="24"/>
        </w:rPr>
        <w:t>Revenue (Source: UGF, CCFS 311 Annual Revenues, Expenditures, and Fund Balance)</w:t>
      </w:r>
    </w:p>
    <w:p w14:paraId="3B451162" w14:textId="77777777" w:rsidR="00BE66DD" w:rsidRPr="00AD5B6F" w:rsidRDefault="00B3686B" w:rsidP="00AD5B6F">
      <w:pPr>
        <w:tabs>
          <w:tab w:val="center" w:pos="6553"/>
          <w:tab w:val="center" w:pos="8153"/>
          <w:tab w:val="center" w:pos="9753"/>
        </w:tabs>
        <w:spacing w:after="0" w:line="259" w:lineRule="auto"/>
        <w:ind w:left="0" w:right="0" w:firstLine="0"/>
        <w:rPr>
          <w:sz w:val="24"/>
        </w:rPr>
      </w:pPr>
      <w:r w:rsidRPr="00AD5B6F">
        <w:rPr>
          <w:sz w:val="24"/>
        </w:rPr>
        <w:tab/>
      </w:r>
      <w:r w:rsidRPr="00AD5B6F">
        <w:rPr>
          <w:sz w:val="24"/>
        </w:rPr>
        <w:t>FY22/23</w:t>
      </w:r>
      <w:r w:rsidRPr="00AD5B6F">
        <w:rPr>
          <w:sz w:val="24"/>
        </w:rPr>
        <w:tab/>
        <w:t>FY23/24</w:t>
      </w:r>
      <w:r w:rsidRPr="00AD5B6F">
        <w:rPr>
          <w:sz w:val="24"/>
        </w:rPr>
        <w:tab/>
        <w:t>FY24/25</w:t>
      </w:r>
    </w:p>
    <w:tbl>
      <w:tblPr>
        <w:tblStyle w:val="TableGrid"/>
        <w:tblpPr w:vertAnchor="text" w:tblpX="5825" w:tblpY="64"/>
        <w:tblOverlap w:val="never"/>
        <w:tblW w:w="4715" w:type="dxa"/>
        <w:tblInd w:w="0" w:type="dxa"/>
        <w:tblCellMar>
          <w:top w:w="56" w:type="dxa"/>
          <w:left w:w="120" w:type="dxa"/>
          <w:bottom w:w="0" w:type="dxa"/>
          <w:right w:w="115" w:type="dxa"/>
        </w:tblCellMar>
        <w:tblLook w:val="04A0" w:firstRow="1" w:lastRow="0" w:firstColumn="1" w:lastColumn="0" w:noHBand="0" w:noVBand="1"/>
      </w:tblPr>
      <w:tblGrid>
        <w:gridCol w:w="1515"/>
        <w:gridCol w:w="1600"/>
        <w:gridCol w:w="1600"/>
      </w:tblGrid>
      <w:tr w:rsidR="00BE66DD" w:rsidRPr="00AD5B6F" w14:paraId="28D3EE05" w14:textId="77777777" w:rsidTr="00AD5B6F">
        <w:trPr>
          <w:trHeight w:val="380"/>
        </w:trPr>
        <w:tc>
          <w:tcPr>
            <w:tcW w:w="1515" w:type="dxa"/>
            <w:tcBorders>
              <w:top w:val="single" w:sz="4" w:space="0" w:color="000000"/>
              <w:left w:val="single" w:sz="4" w:space="0" w:color="000000"/>
              <w:bottom w:val="single" w:sz="4" w:space="0" w:color="000000"/>
              <w:right w:val="single" w:sz="4" w:space="0" w:color="000000"/>
            </w:tcBorders>
          </w:tcPr>
          <w:p w14:paraId="63B89F23" w14:textId="77777777" w:rsidR="00BE66DD" w:rsidRPr="00AD5B6F" w:rsidRDefault="00B3686B" w:rsidP="00AD5B6F">
            <w:pPr>
              <w:spacing w:after="0" w:line="259" w:lineRule="auto"/>
              <w:ind w:left="0" w:right="0" w:firstLine="0"/>
              <w:rPr>
                <w:sz w:val="24"/>
              </w:rPr>
            </w:pPr>
            <w:r w:rsidRPr="00AD5B6F">
              <w:rPr>
                <w:sz w:val="24"/>
              </w:rPr>
              <w:t>$ 46,728,901</w:t>
            </w:r>
          </w:p>
        </w:tc>
        <w:tc>
          <w:tcPr>
            <w:tcW w:w="1600" w:type="dxa"/>
            <w:tcBorders>
              <w:top w:val="single" w:sz="4" w:space="0" w:color="000000"/>
              <w:left w:val="single" w:sz="4" w:space="0" w:color="000000"/>
              <w:bottom w:val="single" w:sz="4" w:space="0" w:color="000000"/>
              <w:right w:val="single" w:sz="4" w:space="0" w:color="000000"/>
            </w:tcBorders>
          </w:tcPr>
          <w:p w14:paraId="3CBDF268" w14:textId="77777777" w:rsidR="00BE66DD" w:rsidRPr="00AD5B6F" w:rsidRDefault="00B3686B" w:rsidP="00AD5B6F">
            <w:pPr>
              <w:spacing w:after="0" w:line="259" w:lineRule="auto"/>
              <w:ind w:left="0" w:right="0" w:firstLine="0"/>
              <w:rPr>
                <w:sz w:val="24"/>
              </w:rPr>
            </w:pPr>
            <w:r w:rsidRPr="00AD5B6F">
              <w:rPr>
                <w:sz w:val="24"/>
              </w:rPr>
              <w:t>$ 50,157,999</w:t>
            </w:r>
          </w:p>
        </w:tc>
        <w:tc>
          <w:tcPr>
            <w:tcW w:w="1600" w:type="dxa"/>
            <w:tcBorders>
              <w:top w:val="single" w:sz="4" w:space="0" w:color="000000"/>
              <w:left w:val="single" w:sz="4" w:space="0" w:color="000000"/>
              <w:bottom w:val="single" w:sz="4" w:space="0" w:color="000000"/>
              <w:right w:val="single" w:sz="4" w:space="0" w:color="000000"/>
            </w:tcBorders>
          </w:tcPr>
          <w:p w14:paraId="5E0960D0" w14:textId="77777777" w:rsidR="00BE66DD" w:rsidRPr="00AD5B6F" w:rsidRDefault="00B3686B" w:rsidP="00AD5B6F">
            <w:pPr>
              <w:spacing w:after="0" w:line="259" w:lineRule="auto"/>
              <w:ind w:left="0" w:right="0" w:firstLine="0"/>
              <w:rPr>
                <w:sz w:val="24"/>
              </w:rPr>
            </w:pPr>
            <w:r w:rsidRPr="00AD5B6F">
              <w:rPr>
                <w:sz w:val="24"/>
              </w:rPr>
              <w:t>$ 60,239,338</w:t>
            </w:r>
          </w:p>
        </w:tc>
      </w:tr>
      <w:tr w:rsidR="00BE66DD" w:rsidRPr="00AD5B6F" w14:paraId="393FC839" w14:textId="77777777" w:rsidTr="00AD5B6F">
        <w:trPr>
          <w:trHeight w:val="14"/>
        </w:trPr>
        <w:tc>
          <w:tcPr>
            <w:tcW w:w="1515" w:type="dxa"/>
            <w:tcBorders>
              <w:top w:val="single" w:sz="4" w:space="0" w:color="000000"/>
              <w:left w:val="nil"/>
              <w:bottom w:val="single" w:sz="4" w:space="0" w:color="000000"/>
              <w:right w:val="nil"/>
            </w:tcBorders>
          </w:tcPr>
          <w:p w14:paraId="655F0337" w14:textId="77777777" w:rsidR="00BE66DD" w:rsidRPr="00AD5B6F" w:rsidRDefault="00BE66DD" w:rsidP="00AD5B6F">
            <w:pPr>
              <w:spacing w:after="0" w:line="259" w:lineRule="auto"/>
              <w:ind w:left="0" w:right="0" w:firstLine="0"/>
              <w:rPr>
                <w:sz w:val="24"/>
              </w:rPr>
            </w:pPr>
          </w:p>
        </w:tc>
        <w:tc>
          <w:tcPr>
            <w:tcW w:w="1600" w:type="dxa"/>
            <w:tcBorders>
              <w:top w:val="single" w:sz="4" w:space="0" w:color="000000"/>
              <w:left w:val="nil"/>
              <w:bottom w:val="single" w:sz="4" w:space="0" w:color="000000"/>
              <w:right w:val="nil"/>
            </w:tcBorders>
          </w:tcPr>
          <w:p w14:paraId="090B472D" w14:textId="77777777" w:rsidR="00BE66DD" w:rsidRPr="00AD5B6F" w:rsidRDefault="00BE66DD" w:rsidP="00AD5B6F">
            <w:pPr>
              <w:spacing w:after="0" w:line="259" w:lineRule="auto"/>
              <w:ind w:left="0" w:right="0" w:firstLine="0"/>
              <w:rPr>
                <w:sz w:val="24"/>
              </w:rPr>
            </w:pPr>
          </w:p>
        </w:tc>
        <w:tc>
          <w:tcPr>
            <w:tcW w:w="1600" w:type="dxa"/>
            <w:tcBorders>
              <w:top w:val="single" w:sz="4" w:space="0" w:color="000000"/>
              <w:left w:val="nil"/>
              <w:bottom w:val="single" w:sz="4" w:space="0" w:color="000000"/>
              <w:right w:val="nil"/>
            </w:tcBorders>
          </w:tcPr>
          <w:p w14:paraId="10B635EF" w14:textId="77777777" w:rsidR="00BE66DD" w:rsidRPr="00AD5B6F" w:rsidRDefault="00BE66DD" w:rsidP="00AD5B6F">
            <w:pPr>
              <w:spacing w:after="0" w:line="259" w:lineRule="auto"/>
              <w:ind w:left="0" w:right="0" w:firstLine="0"/>
              <w:rPr>
                <w:sz w:val="24"/>
              </w:rPr>
            </w:pPr>
          </w:p>
        </w:tc>
      </w:tr>
      <w:tr w:rsidR="00BE66DD" w:rsidRPr="00AD5B6F" w14:paraId="10672CF5" w14:textId="77777777" w:rsidTr="00AD5B6F">
        <w:trPr>
          <w:trHeight w:val="380"/>
        </w:trPr>
        <w:tc>
          <w:tcPr>
            <w:tcW w:w="1515" w:type="dxa"/>
            <w:tcBorders>
              <w:top w:val="single" w:sz="4" w:space="0" w:color="000000"/>
              <w:left w:val="single" w:sz="4" w:space="0" w:color="000000"/>
              <w:bottom w:val="single" w:sz="4" w:space="0" w:color="000000"/>
              <w:right w:val="single" w:sz="4" w:space="0" w:color="000000"/>
            </w:tcBorders>
          </w:tcPr>
          <w:p w14:paraId="5EF10799" w14:textId="77777777" w:rsidR="00BE66DD" w:rsidRPr="00AD5B6F" w:rsidRDefault="00B3686B" w:rsidP="00AD5B6F">
            <w:pPr>
              <w:spacing w:after="0" w:line="259" w:lineRule="auto"/>
              <w:ind w:left="0" w:right="0" w:firstLine="0"/>
              <w:rPr>
                <w:sz w:val="24"/>
              </w:rPr>
            </w:pPr>
            <w:r w:rsidRPr="00AD5B6F">
              <w:rPr>
                <w:sz w:val="24"/>
              </w:rPr>
              <w:t>$ 311,713</w:t>
            </w:r>
          </w:p>
        </w:tc>
        <w:tc>
          <w:tcPr>
            <w:tcW w:w="1600" w:type="dxa"/>
            <w:tcBorders>
              <w:top w:val="single" w:sz="4" w:space="0" w:color="000000"/>
              <w:left w:val="single" w:sz="4" w:space="0" w:color="000000"/>
              <w:bottom w:val="single" w:sz="4" w:space="0" w:color="000000"/>
              <w:right w:val="single" w:sz="4" w:space="0" w:color="000000"/>
            </w:tcBorders>
          </w:tcPr>
          <w:p w14:paraId="5FBD7111" w14:textId="77777777" w:rsidR="00BE66DD" w:rsidRPr="00AD5B6F" w:rsidRDefault="00B3686B" w:rsidP="00AD5B6F">
            <w:pPr>
              <w:spacing w:after="0" w:line="259" w:lineRule="auto"/>
              <w:ind w:left="0" w:right="0" w:firstLine="0"/>
              <w:rPr>
                <w:sz w:val="24"/>
              </w:rPr>
            </w:pPr>
            <w:r w:rsidRPr="00AD5B6F">
              <w:rPr>
                <w:sz w:val="24"/>
              </w:rPr>
              <w:t>$ 3,337</w:t>
            </w:r>
          </w:p>
        </w:tc>
        <w:tc>
          <w:tcPr>
            <w:tcW w:w="1600" w:type="dxa"/>
            <w:tcBorders>
              <w:top w:val="single" w:sz="4" w:space="0" w:color="000000"/>
              <w:left w:val="single" w:sz="4" w:space="0" w:color="000000"/>
              <w:bottom w:val="single" w:sz="4" w:space="0" w:color="000000"/>
              <w:right w:val="single" w:sz="4" w:space="0" w:color="000000"/>
            </w:tcBorders>
          </w:tcPr>
          <w:p w14:paraId="01A77604" w14:textId="77777777" w:rsidR="00BE66DD" w:rsidRPr="00AD5B6F" w:rsidRDefault="00B3686B" w:rsidP="00AD5B6F">
            <w:pPr>
              <w:spacing w:after="0" w:line="259" w:lineRule="auto"/>
              <w:ind w:left="0" w:right="0" w:firstLine="0"/>
              <w:rPr>
                <w:sz w:val="24"/>
              </w:rPr>
            </w:pPr>
            <w:r w:rsidRPr="00AD5B6F">
              <w:rPr>
                <w:sz w:val="24"/>
              </w:rPr>
              <w:t>$ 2,233</w:t>
            </w:r>
          </w:p>
        </w:tc>
      </w:tr>
    </w:tbl>
    <w:p w14:paraId="61345AA4" w14:textId="77777777" w:rsidR="00BE66DD" w:rsidRPr="00AD5B6F" w:rsidRDefault="00B3686B">
      <w:pPr>
        <w:spacing w:after="300"/>
        <w:ind w:left="175"/>
        <w:rPr>
          <w:sz w:val="24"/>
        </w:rPr>
      </w:pPr>
      <w:r w:rsidRPr="00AD5B6F">
        <w:rPr>
          <w:sz w:val="24"/>
        </w:rPr>
        <w:t>4a. Total Unrestricted General Fund Revenues (excluding account 8900)</w:t>
      </w:r>
    </w:p>
    <w:p w14:paraId="30862E4B" w14:textId="77777777" w:rsidR="00BE66DD" w:rsidRPr="00AD5B6F" w:rsidRDefault="00B3686B">
      <w:pPr>
        <w:spacing w:after="496"/>
        <w:ind w:left="175" w:right="0"/>
        <w:rPr>
          <w:sz w:val="24"/>
        </w:rPr>
      </w:pPr>
      <w:r w:rsidRPr="00AD5B6F">
        <w:rPr>
          <w:sz w:val="24"/>
        </w:rPr>
        <w:t>4b. Other Unrestricted Financing Sources (account 8900)</w:t>
      </w:r>
    </w:p>
    <w:p w14:paraId="26AAB3D6" w14:textId="77777777" w:rsidR="00BE66DD" w:rsidRPr="00AD5B6F" w:rsidRDefault="00B3686B" w:rsidP="00AD5B6F">
      <w:pPr>
        <w:ind w:left="175"/>
        <w:rPr>
          <w:sz w:val="24"/>
        </w:rPr>
      </w:pPr>
      <w:r w:rsidRPr="00AD5B6F">
        <w:rPr>
          <w:sz w:val="24"/>
        </w:rPr>
        <w:t>4bi. Other Unrestricted Financing Sources (account 8900) entered above in 4b is primarily comprised of the following (describe two largest components for each FY):</w:t>
      </w:r>
    </w:p>
    <w:p w14:paraId="7DC1E23E" w14:textId="77777777" w:rsidR="00BE66DD" w:rsidRPr="00AD5B6F" w:rsidRDefault="00B3686B" w:rsidP="00AD5B6F">
      <w:pPr>
        <w:spacing w:line="265" w:lineRule="auto"/>
        <w:ind w:left="370" w:right="0"/>
        <w:rPr>
          <w:sz w:val="24"/>
        </w:rPr>
      </w:pPr>
      <w:r w:rsidRPr="00AD5B6F">
        <w:rPr>
          <w:i/>
          <w:color w:val="105D91"/>
          <w:sz w:val="24"/>
        </w:rPr>
        <w:t xml:space="preserve">Note: ACCJC does not count other unrestricted financing sources as a regular and ongoing source of revenue, unless it is a sustainable annual revenue. ACCJC will no longer count HEERF funds as sustainable for FY 22/23. Please list any HEERF used </w:t>
      </w:r>
      <w:proofErr w:type="gramStart"/>
      <w:r w:rsidRPr="00AD5B6F">
        <w:rPr>
          <w:i/>
          <w:color w:val="105D91"/>
          <w:sz w:val="24"/>
        </w:rPr>
        <w:t>in</w:t>
      </w:r>
      <w:proofErr w:type="gramEnd"/>
      <w:r w:rsidRPr="00AD5B6F">
        <w:rPr>
          <w:i/>
          <w:color w:val="105D91"/>
          <w:sz w:val="24"/>
        </w:rPr>
        <w:t xml:space="preserve"> 22/23 as one-time. Transfers-in from OPEB trusts are not sustainable – list these as one-time.</w:t>
      </w:r>
    </w:p>
    <w:tbl>
      <w:tblPr>
        <w:tblStyle w:val="TableGrid"/>
        <w:tblW w:w="10800" w:type="dxa"/>
        <w:tblInd w:w="-140" w:type="dxa"/>
        <w:tblCellMar>
          <w:top w:w="26" w:type="dxa"/>
          <w:left w:w="169" w:type="dxa"/>
          <w:bottom w:w="21" w:type="dxa"/>
          <w:right w:w="115" w:type="dxa"/>
        </w:tblCellMar>
        <w:tblLook w:val="04A0" w:firstRow="1" w:lastRow="0" w:firstColumn="1" w:lastColumn="0" w:noHBand="0" w:noVBand="1"/>
      </w:tblPr>
      <w:tblGrid>
        <w:gridCol w:w="1600"/>
        <w:gridCol w:w="4800"/>
        <w:gridCol w:w="2400"/>
        <w:gridCol w:w="2000"/>
      </w:tblGrid>
      <w:tr w:rsidR="00BE66DD" w14:paraId="473FFB6B" w14:textId="77777777" w:rsidTr="00AD5B6F">
        <w:trPr>
          <w:trHeight w:val="560"/>
        </w:trPr>
        <w:tc>
          <w:tcPr>
            <w:tcW w:w="1600" w:type="dxa"/>
            <w:tcBorders>
              <w:top w:val="single" w:sz="4" w:space="0" w:color="000000"/>
              <w:left w:val="single" w:sz="4" w:space="0" w:color="000000"/>
              <w:bottom w:val="single" w:sz="4" w:space="0" w:color="000000"/>
              <w:right w:val="single" w:sz="4" w:space="0" w:color="000000"/>
            </w:tcBorders>
            <w:vAlign w:val="center"/>
          </w:tcPr>
          <w:p w14:paraId="12116BFF" w14:textId="77777777" w:rsidR="00BE66DD" w:rsidRPr="00AD5B6F" w:rsidRDefault="00B3686B" w:rsidP="00AD5B6F">
            <w:pPr>
              <w:spacing w:after="0" w:line="259" w:lineRule="auto"/>
              <w:ind w:left="71" w:right="0" w:firstLine="0"/>
              <w:rPr>
                <w:sz w:val="24"/>
              </w:rPr>
            </w:pPr>
            <w:r w:rsidRPr="00AD5B6F">
              <w:rPr>
                <w:sz w:val="24"/>
              </w:rPr>
              <w:t>Year</w:t>
            </w:r>
          </w:p>
        </w:tc>
        <w:tc>
          <w:tcPr>
            <w:tcW w:w="4800" w:type="dxa"/>
            <w:tcBorders>
              <w:top w:val="single" w:sz="4" w:space="0" w:color="000000"/>
              <w:left w:val="single" w:sz="4" w:space="0" w:color="000000"/>
              <w:bottom w:val="single" w:sz="4" w:space="0" w:color="000000"/>
              <w:right w:val="single" w:sz="4" w:space="0" w:color="000000"/>
            </w:tcBorders>
            <w:vAlign w:val="center"/>
          </w:tcPr>
          <w:p w14:paraId="4168D8B3" w14:textId="77777777" w:rsidR="00BE66DD" w:rsidRPr="00AD5B6F" w:rsidRDefault="00B3686B" w:rsidP="00AD5B6F">
            <w:pPr>
              <w:spacing w:after="0" w:line="259" w:lineRule="auto"/>
              <w:ind w:left="71" w:right="0" w:firstLine="0"/>
              <w:rPr>
                <w:sz w:val="24"/>
              </w:rPr>
            </w:pPr>
            <w:r w:rsidRPr="00AD5B6F">
              <w:rPr>
                <w:sz w:val="24"/>
              </w:rPr>
              <w:t>Description</w:t>
            </w:r>
          </w:p>
        </w:tc>
        <w:tc>
          <w:tcPr>
            <w:tcW w:w="2400" w:type="dxa"/>
            <w:tcBorders>
              <w:top w:val="single" w:sz="4" w:space="0" w:color="000000"/>
              <w:left w:val="single" w:sz="4" w:space="0" w:color="000000"/>
              <w:bottom w:val="single" w:sz="4" w:space="0" w:color="000000"/>
              <w:right w:val="single" w:sz="4" w:space="0" w:color="000000"/>
            </w:tcBorders>
            <w:vAlign w:val="center"/>
          </w:tcPr>
          <w:p w14:paraId="6E4E144E" w14:textId="77777777" w:rsidR="00BE66DD" w:rsidRPr="00AD5B6F" w:rsidRDefault="00B3686B" w:rsidP="00AD5B6F">
            <w:pPr>
              <w:spacing w:after="0" w:line="259" w:lineRule="auto"/>
              <w:ind w:left="71" w:right="0" w:firstLine="0"/>
              <w:rPr>
                <w:sz w:val="24"/>
              </w:rPr>
            </w:pPr>
            <w:r w:rsidRPr="00AD5B6F">
              <w:rPr>
                <w:sz w:val="24"/>
              </w:rPr>
              <w:t>Amount</w:t>
            </w:r>
          </w:p>
        </w:tc>
        <w:tc>
          <w:tcPr>
            <w:tcW w:w="2000" w:type="dxa"/>
            <w:tcBorders>
              <w:top w:val="single" w:sz="4" w:space="0" w:color="000000"/>
              <w:left w:val="single" w:sz="4" w:space="0" w:color="000000"/>
              <w:bottom w:val="single" w:sz="4" w:space="0" w:color="000000"/>
              <w:right w:val="single" w:sz="4" w:space="0" w:color="000000"/>
            </w:tcBorders>
            <w:vAlign w:val="center"/>
          </w:tcPr>
          <w:p w14:paraId="446DE6E7" w14:textId="77777777" w:rsidR="00BE66DD" w:rsidRPr="00AD5B6F" w:rsidRDefault="00B3686B" w:rsidP="00AD5B6F">
            <w:pPr>
              <w:spacing w:after="0" w:line="259" w:lineRule="auto"/>
              <w:ind w:left="71" w:right="0" w:firstLine="0"/>
              <w:rPr>
                <w:sz w:val="24"/>
              </w:rPr>
            </w:pPr>
            <w:r w:rsidRPr="00AD5B6F">
              <w:rPr>
                <w:sz w:val="24"/>
              </w:rPr>
              <w:t>Sustainable/ One-time</w:t>
            </w:r>
          </w:p>
        </w:tc>
      </w:tr>
      <w:tr w:rsidR="00BE66DD" w14:paraId="6ADE1A68" w14:textId="77777777" w:rsidTr="00AD5B6F">
        <w:trPr>
          <w:trHeight w:val="480"/>
        </w:trPr>
        <w:tc>
          <w:tcPr>
            <w:tcW w:w="1600" w:type="dxa"/>
            <w:tcBorders>
              <w:top w:val="single" w:sz="4" w:space="0" w:color="000000"/>
              <w:left w:val="single" w:sz="4" w:space="0" w:color="000000"/>
              <w:bottom w:val="single" w:sz="4" w:space="0" w:color="000000"/>
              <w:right w:val="single" w:sz="4" w:space="0" w:color="000000"/>
            </w:tcBorders>
            <w:vAlign w:val="center"/>
          </w:tcPr>
          <w:p w14:paraId="7C9D06FE" w14:textId="77777777" w:rsidR="00BE66DD" w:rsidRPr="00AD5B6F" w:rsidRDefault="00B3686B" w:rsidP="00AD5B6F">
            <w:pPr>
              <w:spacing w:after="0" w:line="259" w:lineRule="auto"/>
              <w:ind w:left="71" w:right="0" w:firstLine="0"/>
              <w:rPr>
                <w:sz w:val="24"/>
              </w:rPr>
            </w:pPr>
            <w:r w:rsidRPr="00AD5B6F">
              <w:rPr>
                <w:sz w:val="24"/>
              </w:rPr>
              <w:t>FY22/23</w:t>
            </w:r>
          </w:p>
        </w:tc>
        <w:tc>
          <w:tcPr>
            <w:tcW w:w="4800" w:type="dxa"/>
            <w:tcBorders>
              <w:top w:val="single" w:sz="4" w:space="0" w:color="000000"/>
              <w:left w:val="single" w:sz="4" w:space="0" w:color="000000"/>
              <w:bottom w:val="single" w:sz="4" w:space="0" w:color="000000"/>
              <w:right w:val="single" w:sz="4" w:space="0" w:color="000000"/>
            </w:tcBorders>
            <w:vAlign w:val="center"/>
          </w:tcPr>
          <w:p w14:paraId="2F223749" w14:textId="77777777" w:rsidR="00BE66DD" w:rsidRPr="00AD5B6F" w:rsidRDefault="00B3686B" w:rsidP="00AD5B6F">
            <w:pPr>
              <w:spacing w:after="0" w:line="259" w:lineRule="auto"/>
              <w:ind w:left="71" w:right="0" w:firstLine="0"/>
              <w:rPr>
                <w:sz w:val="24"/>
              </w:rPr>
            </w:pPr>
            <w:r w:rsidRPr="00AD5B6F">
              <w:rPr>
                <w:sz w:val="24"/>
              </w:rPr>
              <w:t>Transfer from DAS</w:t>
            </w:r>
          </w:p>
        </w:tc>
        <w:tc>
          <w:tcPr>
            <w:tcW w:w="2400" w:type="dxa"/>
            <w:tcBorders>
              <w:top w:val="single" w:sz="4" w:space="0" w:color="000000"/>
              <w:left w:val="single" w:sz="4" w:space="0" w:color="000000"/>
              <w:bottom w:val="single" w:sz="4" w:space="0" w:color="000000"/>
              <w:right w:val="single" w:sz="4" w:space="0" w:color="000000"/>
            </w:tcBorders>
            <w:vAlign w:val="center"/>
          </w:tcPr>
          <w:p w14:paraId="4EAFAC7B" w14:textId="77777777" w:rsidR="00BE66DD" w:rsidRPr="00AD5B6F" w:rsidRDefault="00B3686B" w:rsidP="00AD5B6F">
            <w:pPr>
              <w:tabs>
                <w:tab w:val="center" w:pos="685"/>
              </w:tabs>
              <w:spacing w:after="0" w:line="259" w:lineRule="auto"/>
              <w:ind w:left="0" w:right="0" w:firstLine="0"/>
              <w:rPr>
                <w:sz w:val="24"/>
              </w:rPr>
            </w:pPr>
            <w:r w:rsidRPr="00AD5B6F">
              <w:rPr>
                <w:rFonts w:ascii="Arial" w:eastAsia="Arial" w:hAnsi="Arial" w:cs="Arial"/>
                <w:sz w:val="24"/>
              </w:rPr>
              <w:t>$</w:t>
            </w:r>
            <w:r w:rsidRPr="00AD5B6F">
              <w:rPr>
                <w:rFonts w:ascii="Arial" w:eastAsia="Arial" w:hAnsi="Arial" w:cs="Arial"/>
                <w:sz w:val="24"/>
              </w:rPr>
              <w:tab/>
              <w:t>150000</w:t>
            </w:r>
          </w:p>
        </w:tc>
        <w:tc>
          <w:tcPr>
            <w:tcW w:w="2000" w:type="dxa"/>
            <w:tcBorders>
              <w:top w:val="single" w:sz="4" w:space="0" w:color="000000"/>
              <w:left w:val="single" w:sz="4" w:space="0" w:color="000000"/>
              <w:bottom w:val="single" w:sz="4" w:space="0" w:color="000000"/>
              <w:right w:val="single" w:sz="4" w:space="0" w:color="000000"/>
            </w:tcBorders>
            <w:vAlign w:val="center"/>
          </w:tcPr>
          <w:p w14:paraId="4478D708" w14:textId="77777777" w:rsidR="00BE66DD" w:rsidRPr="00AD5B6F" w:rsidRDefault="00B3686B" w:rsidP="00AD5B6F">
            <w:pPr>
              <w:spacing w:after="0" w:line="259" w:lineRule="auto"/>
              <w:ind w:left="71" w:right="0" w:firstLine="0"/>
              <w:rPr>
                <w:sz w:val="24"/>
              </w:rPr>
            </w:pPr>
            <w:r w:rsidRPr="00AD5B6F">
              <w:rPr>
                <w:sz w:val="24"/>
              </w:rPr>
              <w:t>Sustainable</w:t>
            </w:r>
          </w:p>
        </w:tc>
      </w:tr>
      <w:tr w:rsidR="00BE66DD" w14:paraId="1DF43F3A" w14:textId="77777777" w:rsidTr="00AD5B6F">
        <w:trPr>
          <w:trHeight w:val="480"/>
        </w:trPr>
        <w:tc>
          <w:tcPr>
            <w:tcW w:w="1600" w:type="dxa"/>
            <w:tcBorders>
              <w:top w:val="single" w:sz="4" w:space="0" w:color="000000"/>
              <w:left w:val="single" w:sz="4" w:space="0" w:color="000000"/>
              <w:bottom w:val="single" w:sz="4" w:space="0" w:color="000000"/>
              <w:right w:val="single" w:sz="4" w:space="0" w:color="000000"/>
            </w:tcBorders>
            <w:vAlign w:val="center"/>
          </w:tcPr>
          <w:p w14:paraId="65A7F314" w14:textId="77777777" w:rsidR="00BE66DD" w:rsidRPr="00AD5B6F" w:rsidRDefault="00B3686B" w:rsidP="00AD5B6F">
            <w:pPr>
              <w:spacing w:after="0" w:line="259" w:lineRule="auto"/>
              <w:ind w:left="71" w:right="0" w:firstLine="0"/>
              <w:rPr>
                <w:sz w:val="24"/>
              </w:rPr>
            </w:pPr>
            <w:r w:rsidRPr="00AD5B6F">
              <w:rPr>
                <w:sz w:val="24"/>
              </w:rPr>
              <w:t>FY22/23</w:t>
            </w:r>
          </w:p>
        </w:tc>
        <w:tc>
          <w:tcPr>
            <w:tcW w:w="4800" w:type="dxa"/>
            <w:tcBorders>
              <w:top w:val="single" w:sz="4" w:space="0" w:color="000000"/>
              <w:left w:val="single" w:sz="4" w:space="0" w:color="000000"/>
              <w:bottom w:val="single" w:sz="4" w:space="0" w:color="000000"/>
              <w:right w:val="single" w:sz="4" w:space="0" w:color="000000"/>
            </w:tcBorders>
            <w:vAlign w:val="center"/>
          </w:tcPr>
          <w:p w14:paraId="7725244C" w14:textId="77777777" w:rsidR="00BE66DD" w:rsidRPr="00AD5B6F" w:rsidRDefault="00B3686B" w:rsidP="00AD5B6F">
            <w:pPr>
              <w:spacing w:after="0" w:line="259" w:lineRule="auto"/>
              <w:ind w:left="71" w:right="0" w:firstLine="0"/>
              <w:rPr>
                <w:sz w:val="24"/>
              </w:rPr>
            </w:pPr>
            <w:r w:rsidRPr="00AD5B6F">
              <w:rPr>
                <w:sz w:val="24"/>
              </w:rPr>
              <w:t>Release of Child Care Contract Funds</w:t>
            </w:r>
          </w:p>
        </w:tc>
        <w:tc>
          <w:tcPr>
            <w:tcW w:w="2400" w:type="dxa"/>
            <w:tcBorders>
              <w:top w:val="single" w:sz="4" w:space="0" w:color="000000"/>
              <w:left w:val="single" w:sz="4" w:space="0" w:color="000000"/>
              <w:bottom w:val="single" w:sz="4" w:space="0" w:color="000000"/>
              <w:right w:val="single" w:sz="4" w:space="0" w:color="000000"/>
            </w:tcBorders>
            <w:vAlign w:val="center"/>
          </w:tcPr>
          <w:p w14:paraId="66EE763C" w14:textId="77777777" w:rsidR="00BE66DD" w:rsidRPr="00AD5B6F" w:rsidRDefault="00B3686B" w:rsidP="00AD5B6F">
            <w:pPr>
              <w:tabs>
                <w:tab w:val="center" w:pos="685"/>
              </w:tabs>
              <w:spacing w:after="0" w:line="259" w:lineRule="auto"/>
              <w:ind w:left="0" w:right="0" w:firstLine="0"/>
              <w:rPr>
                <w:sz w:val="24"/>
              </w:rPr>
            </w:pPr>
            <w:r w:rsidRPr="00AD5B6F">
              <w:rPr>
                <w:rFonts w:ascii="Arial" w:eastAsia="Arial" w:hAnsi="Arial" w:cs="Arial"/>
                <w:sz w:val="24"/>
              </w:rPr>
              <w:t>$</w:t>
            </w:r>
            <w:r w:rsidRPr="00AD5B6F">
              <w:rPr>
                <w:rFonts w:ascii="Arial" w:eastAsia="Arial" w:hAnsi="Arial" w:cs="Arial"/>
                <w:sz w:val="24"/>
              </w:rPr>
              <w:tab/>
              <w:t>111888</w:t>
            </w:r>
          </w:p>
        </w:tc>
        <w:tc>
          <w:tcPr>
            <w:tcW w:w="2000" w:type="dxa"/>
            <w:tcBorders>
              <w:top w:val="single" w:sz="4" w:space="0" w:color="000000"/>
              <w:left w:val="single" w:sz="4" w:space="0" w:color="000000"/>
              <w:bottom w:val="single" w:sz="4" w:space="0" w:color="000000"/>
              <w:right w:val="single" w:sz="4" w:space="0" w:color="000000"/>
            </w:tcBorders>
            <w:vAlign w:val="center"/>
          </w:tcPr>
          <w:p w14:paraId="653ADB19" w14:textId="77777777" w:rsidR="00BE66DD" w:rsidRPr="00AD5B6F" w:rsidRDefault="00B3686B" w:rsidP="00AD5B6F">
            <w:pPr>
              <w:spacing w:after="0" w:line="259" w:lineRule="auto"/>
              <w:ind w:left="71" w:right="0" w:firstLine="0"/>
              <w:rPr>
                <w:sz w:val="24"/>
              </w:rPr>
            </w:pPr>
            <w:r w:rsidRPr="00AD5B6F">
              <w:rPr>
                <w:sz w:val="24"/>
              </w:rPr>
              <w:t>One-time</w:t>
            </w:r>
          </w:p>
        </w:tc>
      </w:tr>
      <w:tr w:rsidR="00BE66DD" w14:paraId="685C6243" w14:textId="77777777" w:rsidTr="00AD5B6F">
        <w:trPr>
          <w:trHeight w:val="480"/>
        </w:trPr>
        <w:tc>
          <w:tcPr>
            <w:tcW w:w="1600" w:type="dxa"/>
            <w:tcBorders>
              <w:top w:val="single" w:sz="4" w:space="0" w:color="000000"/>
              <w:left w:val="single" w:sz="4" w:space="0" w:color="000000"/>
              <w:bottom w:val="single" w:sz="4" w:space="0" w:color="000000"/>
              <w:right w:val="single" w:sz="4" w:space="0" w:color="000000"/>
            </w:tcBorders>
            <w:vAlign w:val="center"/>
          </w:tcPr>
          <w:p w14:paraId="3E2A5230" w14:textId="77777777" w:rsidR="00BE66DD" w:rsidRPr="00AD5B6F" w:rsidRDefault="00B3686B" w:rsidP="00AD5B6F">
            <w:pPr>
              <w:spacing w:after="0" w:line="259" w:lineRule="auto"/>
              <w:ind w:left="71" w:right="0" w:firstLine="0"/>
              <w:rPr>
                <w:sz w:val="24"/>
              </w:rPr>
            </w:pPr>
            <w:r w:rsidRPr="00AD5B6F">
              <w:rPr>
                <w:sz w:val="24"/>
              </w:rPr>
              <w:t>FY23/24</w:t>
            </w:r>
          </w:p>
        </w:tc>
        <w:tc>
          <w:tcPr>
            <w:tcW w:w="4800" w:type="dxa"/>
            <w:tcBorders>
              <w:top w:val="single" w:sz="4" w:space="0" w:color="000000"/>
              <w:left w:val="single" w:sz="4" w:space="0" w:color="000000"/>
              <w:bottom w:val="single" w:sz="4" w:space="0" w:color="000000"/>
              <w:right w:val="single" w:sz="4" w:space="0" w:color="000000"/>
            </w:tcBorders>
            <w:vAlign w:val="center"/>
          </w:tcPr>
          <w:p w14:paraId="789FC52A" w14:textId="77777777" w:rsidR="00BE66DD" w:rsidRPr="00AD5B6F" w:rsidRDefault="00B3686B" w:rsidP="00AD5B6F">
            <w:pPr>
              <w:spacing w:after="0" w:line="259" w:lineRule="auto"/>
              <w:ind w:left="71" w:right="0" w:firstLine="0"/>
              <w:rPr>
                <w:sz w:val="24"/>
              </w:rPr>
            </w:pPr>
            <w:r w:rsidRPr="00AD5B6F">
              <w:rPr>
                <w:sz w:val="24"/>
              </w:rPr>
              <w:t>Lost Hotspot</w:t>
            </w:r>
          </w:p>
        </w:tc>
        <w:tc>
          <w:tcPr>
            <w:tcW w:w="2400" w:type="dxa"/>
            <w:tcBorders>
              <w:top w:val="single" w:sz="4" w:space="0" w:color="000000"/>
              <w:left w:val="single" w:sz="4" w:space="0" w:color="000000"/>
              <w:bottom w:val="single" w:sz="4" w:space="0" w:color="000000"/>
              <w:right w:val="single" w:sz="4" w:space="0" w:color="000000"/>
            </w:tcBorders>
            <w:vAlign w:val="center"/>
          </w:tcPr>
          <w:p w14:paraId="245BD246" w14:textId="77777777" w:rsidR="00BE66DD" w:rsidRPr="00AD5B6F" w:rsidRDefault="00B3686B" w:rsidP="00AD5B6F">
            <w:pPr>
              <w:tabs>
                <w:tab w:val="center" w:pos="574"/>
              </w:tabs>
              <w:spacing w:after="0" w:line="259" w:lineRule="auto"/>
              <w:ind w:left="0" w:right="0" w:firstLine="0"/>
              <w:rPr>
                <w:sz w:val="24"/>
              </w:rPr>
            </w:pPr>
            <w:r w:rsidRPr="00AD5B6F">
              <w:rPr>
                <w:rFonts w:ascii="Arial" w:eastAsia="Arial" w:hAnsi="Arial" w:cs="Arial"/>
                <w:sz w:val="24"/>
              </w:rPr>
              <w:t>$</w:t>
            </w:r>
            <w:r w:rsidRPr="00AD5B6F">
              <w:rPr>
                <w:rFonts w:ascii="Arial" w:eastAsia="Arial" w:hAnsi="Arial" w:cs="Arial"/>
                <w:sz w:val="24"/>
              </w:rPr>
              <w:tab/>
              <w:t>2400</w:t>
            </w:r>
          </w:p>
        </w:tc>
        <w:tc>
          <w:tcPr>
            <w:tcW w:w="2000" w:type="dxa"/>
            <w:tcBorders>
              <w:top w:val="single" w:sz="4" w:space="0" w:color="000000"/>
              <w:left w:val="single" w:sz="4" w:space="0" w:color="000000"/>
              <w:bottom w:val="single" w:sz="4" w:space="0" w:color="000000"/>
              <w:right w:val="single" w:sz="4" w:space="0" w:color="000000"/>
            </w:tcBorders>
            <w:vAlign w:val="center"/>
          </w:tcPr>
          <w:p w14:paraId="719E7E33" w14:textId="77777777" w:rsidR="00BE66DD" w:rsidRPr="00AD5B6F" w:rsidRDefault="00B3686B" w:rsidP="00AD5B6F">
            <w:pPr>
              <w:spacing w:after="0" w:line="259" w:lineRule="auto"/>
              <w:ind w:left="71" w:right="0" w:firstLine="0"/>
              <w:rPr>
                <w:sz w:val="24"/>
              </w:rPr>
            </w:pPr>
            <w:r w:rsidRPr="00AD5B6F">
              <w:rPr>
                <w:sz w:val="24"/>
              </w:rPr>
              <w:t>One-time</w:t>
            </w:r>
          </w:p>
        </w:tc>
      </w:tr>
      <w:tr w:rsidR="00BE66DD" w14:paraId="77843E6F" w14:textId="77777777" w:rsidTr="00AD5B6F">
        <w:trPr>
          <w:trHeight w:val="480"/>
        </w:trPr>
        <w:tc>
          <w:tcPr>
            <w:tcW w:w="1600" w:type="dxa"/>
            <w:tcBorders>
              <w:top w:val="single" w:sz="4" w:space="0" w:color="000000"/>
              <w:left w:val="single" w:sz="4" w:space="0" w:color="000000"/>
              <w:bottom w:val="single" w:sz="4" w:space="0" w:color="000000"/>
              <w:right w:val="single" w:sz="4" w:space="0" w:color="000000"/>
            </w:tcBorders>
            <w:vAlign w:val="center"/>
          </w:tcPr>
          <w:p w14:paraId="3B32885F" w14:textId="77777777" w:rsidR="00BE66DD" w:rsidRPr="00AD5B6F" w:rsidRDefault="00B3686B" w:rsidP="00AD5B6F">
            <w:pPr>
              <w:spacing w:after="0" w:line="259" w:lineRule="auto"/>
              <w:ind w:left="71" w:right="0" w:firstLine="0"/>
              <w:rPr>
                <w:sz w:val="24"/>
              </w:rPr>
            </w:pPr>
            <w:r w:rsidRPr="00AD5B6F">
              <w:rPr>
                <w:sz w:val="24"/>
              </w:rPr>
              <w:t>FY23/24</w:t>
            </w:r>
          </w:p>
        </w:tc>
        <w:tc>
          <w:tcPr>
            <w:tcW w:w="4800" w:type="dxa"/>
            <w:tcBorders>
              <w:top w:val="single" w:sz="4" w:space="0" w:color="000000"/>
              <w:left w:val="single" w:sz="4" w:space="0" w:color="000000"/>
              <w:bottom w:val="single" w:sz="4" w:space="0" w:color="000000"/>
              <w:right w:val="single" w:sz="4" w:space="0" w:color="000000"/>
            </w:tcBorders>
            <w:vAlign w:val="center"/>
          </w:tcPr>
          <w:p w14:paraId="1CA66ACC" w14:textId="77777777" w:rsidR="00BE66DD" w:rsidRPr="00AD5B6F" w:rsidRDefault="00B3686B" w:rsidP="00AD5B6F">
            <w:pPr>
              <w:spacing w:after="0" w:line="259" w:lineRule="auto"/>
              <w:ind w:left="71" w:right="0" w:firstLine="0"/>
              <w:rPr>
                <w:sz w:val="24"/>
              </w:rPr>
            </w:pPr>
            <w:r w:rsidRPr="00AD5B6F">
              <w:rPr>
                <w:sz w:val="24"/>
              </w:rPr>
              <w:t>Pick-N-Pull</w:t>
            </w:r>
          </w:p>
        </w:tc>
        <w:tc>
          <w:tcPr>
            <w:tcW w:w="2400" w:type="dxa"/>
            <w:tcBorders>
              <w:top w:val="single" w:sz="4" w:space="0" w:color="000000"/>
              <w:left w:val="single" w:sz="4" w:space="0" w:color="000000"/>
              <w:bottom w:val="single" w:sz="4" w:space="0" w:color="000000"/>
              <w:right w:val="single" w:sz="4" w:space="0" w:color="000000"/>
            </w:tcBorders>
            <w:vAlign w:val="center"/>
          </w:tcPr>
          <w:p w14:paraId="375BD61F" w14:textId="77777777" w:rsidR="00BE66DD" w:rsidRPr="00AD5B6F" w:rsidRDefault="00B3686B" w:rsidP="00AD5B6F">
            <w:pPr>
              <w:tabs>
                <w:tab w:val="center" w:pos="518"/>
              </w:tabs>
              <w:spacing w:after="0" w:line="259" w:lineRule="auto"/>
              <w:ind w:left="0" w:right="0" w:firstLine="0"/>
              <w:rPr>
                <w:sz w:val="24"/>
              </w:rPr>
            </w:pPr>
            <w:r w:rsidRPr="00AD5B6F">
              <w:rPr>
                <w:rFonts w:ascii="Arial" w:eastAsia="Arial" w:hAnsi="Arial" w:cs="Arial"/>
                <w:sz w:val="24"/>
              </w:rPr>
              <w:t>$</w:t>
            </w:r>
            <w:r w:rsidRPr="00AD5B6F">
              <w:rPr>
                <w:rFonts w:ascii="Arial" w:eastAsia="Arial" w:hAnsi="Arial" w:cs="Arial"/>
                <w:sz w:val="24"/>
              </w:rPr>
              <w:tab/>
              <w:t>937</w:t>
            </w:r>
          </w:p>
        </w:tc>
        <w:tc>
          <w:tcPr>
            <w:tcW w:w="2000" w:type="dxa"/>
            <w:tcBorders>
              <w:top w:val="single" w:sz="4" w:space="0" w:color="000000"/>
              <w:left w:val="single" w:sz="4" w:space="0" w:color="000000"/>
              <w:bottom w:val="single" w:sz="4" w:space="0" w:color="000000"/>
              <w:right w:val="single" w:sz="4" w:space="0" w:color="000000"/>
            </w:tcBorders>
            <w:vAlign w:val="center"/>
          </w:tcPr>
          <w:p w14:paraId="59323E13" w14:textId="77777777" w:rsidR="00BE66DD" w:rsidRPr="00AD5B6F" w:rsidRDefault="00B3686B" w:rsidP="00AD5B6F">
            <w:pPr>
              <w:spacing w:after="0" w:line="259" w:lineRule="auto"/>
              <w:ind w:left="71" w:right="0" w:firstLine="0"/>
              <w:rPr>
                <w:sz w:val="24"/>
              </w:rPr>
            </w:pPr>
            <w:r w:rsidRPr="00AD5B6F">
              <w:rPr>
                <w:sz w:val="24"/>
              </w:rPr>
              <w:t>One-time</w:t>
            </w:r>
          </w:p>
        </w:tc>
      </w:tr>
      <w:tr w:rsidR="00BE66DD" w14:paraId="70888232" w14:textId="77777777" w:rsidTr="00AD5B6F">
        <w:trPr>
          <w:trHeight w:val="480"/>
        </w:trPr>
        <w:tc>
          <w:tcPr>
            <w:tcW w:w="1600" w:type="dxa"/>
            <w:tcBorders>
              <w:top w:val="single" w:sz="4" w:space="0" w:color="000000"/>
              <w:left w:val="single" w:sz="4" w:space="0" w:color="000000"/>
              <w:bottom w:val="single" w:sz="4" w:space="0" w:color="000000"/>
              <w:right w:val="single" w:sz="4" w:space="0" w:color="000000"/>
            </w:tcBorders>
            <w:vAlign w:val="center"/>
          </w:tcPr>
          <w:p w14:paraId="275C18DE" w14:textId="77777777" w:rsidR="00BE66DD" w:rsidRPr="00AD5B6F" w:rsidRDefault="00B3686B" w:rsidP="00AD5B6F">
            <w:pPr>
              <w:spacing w:after="0" w:line="259" w:lineRule="auto"/>
              <w:ind w:left="71" w:right="0" w:firstLine="0"/>
              <w:rPr>
                <w:sz w:val="24"/>
              </w:rPr>
            </w:pPr>
            <w:r w:rsidRPr="00AD5B6F">
              <w:rPr>
                <w:sz w:val="24"/>
              </w:rPr>
              <w:t>FY24/25</w:t>
            </w:r>
          </w:p>
        </w:tc>
        <w:tc>
          <w:tcPr>
            <w:tcW w:w="4800" w:type="dxa"/>
            <w:tcBorders>
              <w:top w:val="single" w:sz="4" w:space="0" w:color="000000"/>
              <w:left w:val="single" w:sz="4" w:space="0" w:color="000000"/>
              <w:bottom w:val="single" w:sz="4" w:space="0" w:color="000000"/>
              <w:right w:val="single" w:sz="4" w:space="0" w:color="000000"/>
            </w:tcBorders>
            <w:vAlign w:val="center"/>
          </w:tcPr>
          <w:p w14:paraId="1332CFE6" w14:textId="77777777" w:rsidR="00BE66DD" w:rsidRPr="00AD5B6F" w:rsidRDefault="00B3686B" w:rsidP="00AD5B6F">
            <w:pPr>
              <w:spacing w:after="0" w:line="259" w:lineRule="auto"/>
              <w:ind w:left="71" w:right="0" w:firstLine="0"/>
              <w:rPr>
                <w:sz w:val="24"/>
              </w:rPr>
            </w:pPr>
            <w:r w:rsidRPr="00AD5B6F">
              <w:rPr>
                <w:sz w:val="24"/>
              </w:rPr>
              <w:t>Transfer from Trust</w:t>
            </w:r>
          </w:p>
        </w:tc>
        <w:tc>
          <w:tcPr>
            <w:tcW w:w="2400" w:type="dxa"/>
            <w:tcBorders>
              <w:top w:val="single" w:sz="4" w:space="0" w:color="000000"/>
              <w:left w:val="single" w:sz="4" w:space="0" w:color="000000"/>
              <w:bottom w:val="single" w:sz="4" w:space="0" w:color="000000"/>
              <w:right w:val="single" w:sz="4" w:space="0" w:color="000000"/>
            </w:tcBorders>
            <w:vAlign w:val="center"/>
          </w:tcPr>
          <w:p w14:paraId="1F5E5677" w14:textId="77777777" w:rsidR="00BE66DD" w:rsidRPr="00AD5B6F" w:rsidRDefault="00B3686B" w:rsidP="00AD5B6F">
            <w:pPr>
              <w:tabs>
                <w:tab w:val="center" w:pos="740"/>
              </w:tabs>
              <w:spacing w:after="0" w:line="259" w:lineRule="auto"/>
              <w:ind w:left="0" w:right="0" w:firstLine="0"/>
              <w:rPr>
                <w:sz w:val="24"/>
              </w:rPr>
            </w:pPr>
            <w:r w:rsidRPr="00AD5B6F">
              <w:rPr>
                <w:rFonts w:ascii="Arial" w:eastAsia="Arial" w:hAnsi="Arial" w:cs="Arial"/>
                <w:sz w:val="24"/>
              </w:rPr>
              <w:t>$</w:t>
            </w:r>
            <w:r w:rsidRPr="00AD5B6F">
              <w:rPr>
                <w:rFonts w:ascii="Arial" w:eastAsia="Arial" w:hAnsi="Arial" w:cs="Arial"/>
                <w:sz w:val="24"/>
              </w:rPr>
              <w:tab/>
              <w:t>1,964.78</w:t>
            </w:r>
          </w:p>
        </w:tc>
        <w:tc>
          <w:tcPr>
            <w:tcW w:w="2000" w:type="dxa"/>
            <w:tcBorders>
              <w:top w:val="single" w:sz="4" w:space="0" w:color="000000"/>
              <w:left w:val="single" w:sz="4" w:space="0" w:color="000000"/>
              <w:bottom w:val="single" w:sz="4" w:space="0" w:color="000000"/>
              <w:right w:val="single" w:sz="4" w:space="0" w:color="000000"/>
            </w:tcBorders>
            <w:vAlign w:val="center"/>
          </w:tcPr>
          <w:p w14:paraId="0127D7A5" w14:textId="77777777" w:rsidR="00BE66DD" w:rsidRPr="00AD5B6F" w:rsidRDefault="00B3686B" w:rsidP="00AD5B6F">
            <w:pPr>
              <w:spacing w:after="0" w:line="259" w:lineRule="auto"/>
              <w:ind w:left="71" w:right="0" w:firstLine="0"/>
              <w:rPr>
                <w:sz w:val="24"/>
              </w:rPr>
            </w:pPr>
            <w:r w:rsidRPr="00AD5B6F">
              <w:rPr>
                <w:sz w:val="24"/>
              </w:rPr>
              <w:t>One-time</w:t>
            </w:r>
          </w:p>
        </w:tc>
      </w:tr>
      <w:tr w:rsidR="00BE66DD" w14:paraId="39B7B242" w14:textId="77777777" w:rsidTr="00AD5B6F">
        <w:trPr>
          <w:trHeight w:val="480"/>
        </w:trPr>
        <w:tc>
          <w:tcPr>
            <w:tcW w:w="1600" w:type="dxa"/>
            <w:tcBorders>
              <w:top w:val="single" w:sz="4" w:space="0" w:color="000000"/>
              <w:left w:val="single" w:sz="4" w:space="0" w:color="000000"/>
              <w:bottom w:val="single" w:sz="4" w:space="0" w:color="000000"/>
              <w:right w:val="single" w:sz="4" w:space="0" w:color="000000"/>
            </w:tcBorders>
            <w:vAlign w:val="center"/>
          </w:tcPr>
          <w:p w14:paraId="3FF7AD47" w14:textId="77777777" w:rsidR="00BE66DD" w:rsidRPr="00AD5B6F" w:rsidRDefault="00B3686B" w:rsidP="00AD5B6F">
            <w:pPr>
              <w:spacing w:after="0" w:line="259" w:lineRule="auto"/>
              <w:ind w:left="71" w:right="0" w:firstLine="0"/>
              <w:rPr>
                <w:sz w:val="24"/>
              </w:rPr>
            </w:pPr>
            <w:r w:rsidRPr="00AD5B6F">
              <w:rPr>
                <w:sz w:val="24"/>
              </w:rPr>
              <w:t>FY24/25</w:t>
            </w:r>
          </w:p>
        </w:tc>
        <w:tc>
          <w:tcPr>
            <w:tcW w:w="4800" w:type="dxa"/>
            <w:tcBorders>
              <w:top w:val="single" w:sz="4" w:space="0" w:color="000000"/>
              <w:left w:val="single" w:sz="4" w:space="0" w:color="000000"/>
              <w:bottom w:val="single" w:sz="4" w:space="0" w:color="000000"/>
              <w:right w:val="single" w:sz="4" w:space="0" w:color="000000"/>
            </w:tcBorders>
            <w:vAlign w:val="center"/>
          </w:tcPr>
          <w:p w14:paraId="1BBF5E94" w14:textId="77777777" w:rsidR="00BE66DD" w:rsidRPr="00AD5B6F" w:rsidRDefault="00B3686B" w:rsidP="00AD5B6F">
            <w:pPr>
              <w:spacing w:after="0" w:line="259" w:lineRule="auto"/>
              <w:ind w:left="71" w:right="0" w:firstLine="0"/>
              <w:rPr>
                <w:sz w:val="24"/>
              </w:rPr>
            </w:pPr>
            <w:r w:rsidRPr="00AD5B6F">
              <w:rPr>
                <w:sz w:val="24"/>
              </w:rPr>
              <w:t>Lost Hotspot</w:t>
            </w:r>
          </w:p>
        </w:tc>
        <w:tc>
          <w:tcPr>
            <w:tcW w:w="2400" w:type="dxa"/>
            <w:tcBorders>
              <w:top w:val="single" w:sz="4" w:space="0" w:color="000000"/>
              <w:left w:val="single" w:sz="4" w:space="0" w:color="000000"/>
              <w:bottom w:val="single" w:sz="4" w:space="0" w:color="000000"/>
              <w:right w:val="single" w:sz="4" w:space="0" w:color="000000"/>
            </w:tcBorders>
            <w:vAlign w:val="center"/>
          </w:tcPr>
          <w:p w14:paraId="179C08D1" w14:textId="77777777" w:rsidR="00BE66DD" w:rsidRPr="00AD5B6F" w:rsidRDefault="00B3686B" w:rsidP="00AD5B6F">
            <w:pPr>
              <w:tabs>
                <w:tab w:val="center" w:pos="518"/>
              </w:tabs>
              <w:spacing w:after="0" w:line="259" w:lineRule="auto"/>
              <w:ind w:left="0" w:right="0" w:firstLine="0"/>
              <w:rPr>
                <w:sz w:val="24"/>
              </w:rPr>
            </w:pPr>
            <w:r w:rsidRPr="00AD5B6F">
              <w:rPr>
                <w:rFonts w:ascii="Arial" w:eastAsia="Arial" w:hAnsi="Arial" w:cs="Arial"/>
                <w:sz w:val="24"/>
              </w:rPr>
              <w:t>$</w:t>
            </w:r>
            <w:r w:rsidRPr="00AD5B6F">
              <w:rPr>
                <w:rFonts w:ascii="Arial" w:eastAsia="Arial" w:hAnsi="Arial" w:cs="Arial"/>
                <w:sz w:val="24"/>
              </w:rPr>
              <w:tab/>
              <w:t>270</w:t>
            </w:r>
          </w:p>
        </w:tc>
        <w:tc>
          <w:tcPr>
            <w:tcW w:w="2000" w:type="dxa"/>
            <w:tcBorders>
              <w:top w:val="single" w:sz="4" w:space="0" w:color="000000"/>
              <w:left w:val="single" w:sz="4" w:space="0" w:color="000000"/>
              <w:bottom w:val="single" w:sz="4" w:space="0" w:color="000000"/>
              <w:right w:val="single" w:sz="4" w:space="0" w:color="000000"/>
            </w:tcBorders>
            <w:vAlign w:val="center"/>
          </w:tcPr>
          <w:p w14:paraId="580B047A" w14:textId="77777777" w:rsidR="00BE66DD" w:rsidRPr="00AD5B6F" w:rsidRDefault="00B3686B" w:rsidP="00AD5B6F">
            <w:pPr>
              <w:spacing w:after="0" w:line="259" w:lineRule="auto"/>
              <w:ind w:left="71" w:right="0" w:firstLine="0"/>
              <w:rPr>
                <w:sz w:val="24"/>
              </w:rPr>
            </w:pPr>
            <w:r w:rsidRPr="00AD5B6F">
              <w:rPr>
                <w:sz w:val="24"/>
              </w:rPr>
              <w:t>One-time</w:t>
            </w:r>
          </w:p>
        </w:tc>
      </w:tr>
    </w:tbl>
    <w:p w14:paraId="573E6411" w14:textId="77777777" w:rsidR="00BE66DD" w:rsidRPr="0019660A" w:rsidRDefault="00B3686B" w:rsidP="0019660A">
      <w:pPr>
        <w:numPr>
          <w:ilvl w:val="0"/>
          <w:numId w:val="2"/>
        </w:numPr>
        <w:spacing w:before="240" w:after="0"/>
        <w:ind w:hanging="219"/>
        <w:rPr>
          <w:sz w:val="24"/>
        </w:rPr>
      </w:pPr>
      <w:r w:rsidRPr="0019660A">
        <w:rPr>
          <w:sz w:val="24"/>
        </w:rPr>
        <w:t>Unrestricted General Fund Beginning/Ending Balance</w:t>
      </w:r>
    </w:p>
    <w:p w14:paraId="0F91D511" w14:textId="77777777" w:rsidR="00BE66DD" w:rsidRPr="0019660A" w:rsidRDefault="00B3686B" w:rsidP="0019660A">
      <w:pPr>
        <w:tabs>
          <w:tab w:val="center" w:pos="6553"/>
          <w:tab w:val="center" w:pos="8153"/>
          <w:tab w:val="center" w:pos="9753"/>
        </w:tabs>
        <w:spacing w:after="0" w:line="259" w:lineRule="auto"/>
        <w:ind w:left="0" w:right="0" w:firstLine="0"/>
        <w:rPr>
          <w:sz w:val="24"/>
        </w:rPr>
      </w:pPr>
      <w:r w:rsidRPr="0019660A">
        <w:rPr>
          <w:sz w:val="24"/>
        </w:rPr>
        <w:tab/>
      </w:r>
      <w:r w:rsidRPr="0019660A">
        <w:rPr>
          <w:sz w:val="24"/>
        </w:rPr>
        <w:t>FY22/23</w:t>
      </w:r>
      <w:r w:rsidRPr="0019660A">
        <w:rPr>
          <w:sz w:val="24"/>
        </w:rPr>
        <w:tab/>
        <w:t>FY23/24</w:t>
      </w:r>
      <w:r w:rsidRPr="0019660A">
        <w:rPr>
          <w:sz w:val="24"/>
        </w:rPr>
        <w:tab/>
        <w:t>FY24/25</w:t>
      </w:r>
    </w:p>
    <w:p w14:paraId="68A7AE70" w14:textId="77777777" w:rsidR="00BE66DD" w:rsidRPr="0019660A" w:rsidRDefault="00B3686B">
      <w:pPr>
        <w:ind w:left="175" w:right="0"/>
        <w:rPr>
          <w:sz w:val="24"/>
        </w:rPr>
      </w:pPr>
      <w:r w:rsidRPr="0019660A">
        <w:rPr>
          <w:sz w:val="24"/>
        </w:rPr>
        <w:t>5a. Net (Adjusted) Unrestricted General Fund Beginning</w:t>
      </w:r>
    </w:p>
    <w:tbl>
      <w:tblPr>
        <w:tblStyle w:val="TableGrid"/>
        <w:tblpPr w:vertAnchor="text" w:tblpX="5740" w:tblpY="-56"/>
        <w:tblOverlap w:val="never"/>
        <w:tblW w:w="4945" w:type="dxa"/>
        <w:tblInd w:w="0" w:type="dxa"/>
        <w:tblCellMar>
          <w:top w:w="56" w:type="dxa"/>
          <w:left w:w="120" w:type="dxa"/>
          <w:bottom w:w="0" w:type="dxa"/>
          <w:right w:w="115" w:type="dxa"/>
        </w:tblCellMar>
        <w:tblLook w:val="04A0" w:firstRow="1" w:lastRow="0" w:firstColumn="1" w:lastColumn="0" w:noHBand="0" w:noVBand="1"/>
      </w:tblPr>
      <w:tblGrid>
        <w:gridCol w:w="1885"/>
        <w:gridCol w:w="1530"/>
        <w:gridCol w:w="1530"/>
      </w:tblGrid>
      <w:tr w:rsidR="00BE66DD" w:rsidRPr="0019660A" w14:paraId="56CC73EF" w14:textId="77777777" w:rsidTr="0019660A">
        <w:trPr>
          <w:trHeight w:val="380"/>
        </w:trPr>
        <w:tc>
          <w:tcPr>
            <w:tcW w:w="1885" w:type="dxa"/>
            <w:tcBorders>
              <w:top w:val="single" w:sz="4" w:space="0" w:color="000000"/>
              <w:left w:val="single" w:sz="4" w:space="0" w:color="000000"/>
              <w:bottom w:val="single" w:sz="4" w:space="0" w:color="000000"/>
              <w:right w:val="single" w:sz="4" w:space="0" w:color="000000"/>
            </w:tcBorders>
          </w:tcPr>
          <w:p w14:paraId="03DBE08C" w14:textId="77777777" w:rsidR="00BE66DD" w:rsidRPr="0019660A" w:rsidRDefault="00B3686B">
            <w:pPr>
              <w:spacing w:after="0" w:line="259" w:lineRule="auto"/>
              <w:ind w:left="0" w:right="0" w:firstLine="0"/>
              <w:rPr>
                <w:sz w:val="24"/>
              </w:rPr>
            </w:pPr>
            <w:r w:rsidRPr="0019660A">
              <w:rPr>
                <w:sz w:val="24"/>
              </w:rPr>
              <w:t>$ 4,411,059</w:t>
            </w:r>
          </w:p>
        </w:tc>
        <w:tc>
          <w:tcPr>
            <w:tcW w:w="1530" w:type="dxa"/>
            <w:tcBorders>
              <w:top w:val="single" w:sz="4" w:space="0" w:color="000000"/>
              <w:left w:val="single" w:sz="4" w:space="0" w:color="000000"/>
              <w:bottom w:val="single" w:sz="4" w:space="0" w:color="000000"/>
              <w:right w:val="single" w:sz="4" w:space="0" w:color="000000"/>
            </w:tcBorders>
          </w:tcPr>
          <w:p w14:paraId="254216E1" w14:textId="77777777" w:rsidR="00BE66DD" w:rsidRPr="0019660A" w:rsidRDefault="00B3686B">
            <w:pPr>
              <w:spacing w:after="0" w:line="259" w:lineRule="auto"/>
              <w:ind w:left="0" w:right="0" w:firstLine="0"/>
              <w:rPr>
                <w:sz w:val="24"/>
              </w:rPr>
            </w:pPr>
            <w:r w:rsidRPr="0019660A">
              <w:rPr>
                <w:sz w:val="24"/>
              </w:rPr>
              <w:t>$ 6,966,042</w:t>
            </w:r>
          </w:p>
        </w:tc>
        <w:tc>
          <w:tcPr>
            <w:tcW w:w="1530" w:type="dxa"/>
            <w:tcBorders>
              <w:top w:val="single" w:sz="4" w:space="0" w:color="000000"/>
              <w:left w:val="single" w:sz="4" w:space="0" w:color="000000"/>
              <w:bottom w:val="single" w:sz="4" w:space="0" w:color="000000"/>
              <w:right w:val="single" w:sz="4" w:space="0" w:color="000000"/>
            </w:tcBorders>
          </w:tcPr>
          <w:p w14:paraId="73747C2B" w14:textId="77777777" w:rsidR="00BE66DD" w:rsidRPr="0019660A" w:rsidRDefault="00B3686B">
            <w:pPr>
              <w:spacing w:after="0" w:line="259" w:lineRule="auto"/>
              <w:ind w:left="0" w:right="0" w:firstLine="0"/>
              <w:rPr>
                <w:sz w:val="24"/>
              </w:rPr>
            </w:pPr>
            <w:r w:rsidRPr="0019660A">
              <w:rPr>
                <w:sz w:val="24"/>
              </w:rPr>
              <w:t>$ 8,085,089</w:t>
            </w:r>
          </w:p>
        </w:tc>
      </w:tr>
      <w:tr w:rsidR="00BE66DD" w:rsidRPr="0019660A" w14:paraId="4829F032" w14:textId="77777777" w:rsidTr="0019660A">
        <w:trPr>
          <w:trHeight w:val="580"/>
        </w:trPr>
        <w:tc>
          <w:tcPr>
            <w:tcW w:w="1885" w:type="dxa"/>
            <w:tcBorders>
              <w:top w:val="single" w:sz="4" w:space="0" w:color="000000"/>
              <w:left w:val="nil"/>
              <w:bottom w:val="single" w:sz="4" w:space="0" w:color="000000"/>
              <w:right w:val="nil"/>
            </w:tcBorders>
          </w:tcPr>
          <w:p w14:paraId="7C886A77" w14:textId="77777777" w:rsidR="00BE66DD" w:rsidRPr="0019660A" w:rsidRDefault="00BE66DD">
            <w:pPr>
              <w:spacing w:after="160" w:line="259" w:lineRule="auto"/>
              <w:ind w:left="0" w:right="0" w:firstLine="0"/>
              <w:rPr>
                <w:sz w:val="24"/>
              </w:rPr>
            </w:pPr>
          </w:p>
        </w:tc>
        <w:tc>
          <w:tcPr>
            <w:tcW w:w="1530" w:type="dxa"/>
            <w:tcBorders>
              <w:top w:val="single" w:sz="4" w:space="0" w:color="000000"/>
              <w:left w:val="nil"/>
              <w:bottom w:val="single" w:sz="4" w:space="0" w:color="000000"/>
              <w:right w:val="nil"/>
            </w:tcBorders>
          </w:tcPr>
          <w:p w14:paraId="186964D9" w14:textId="77777777" w:rsidR="00BE66DD" w:rsidRPr="0019660A" w:rsidRDefault="00BE66DD">
            <w:pPr>
              <w:spacing w:after="160" w:line="259" w:lineRule="auto"/>
              <w:ind w:left="0" w:right="0" w:firstLine="0"/>
              <w:rPr>
                <w:sz w:val="24"/>
              </w:rPr>
            </w:pPr>
          </w:p>
        </w:tc>
        <w:tc>
          <w:tcPr>
            <w:tcW w:w="1530" w:type="dxa"/>
            <w:tcBorders>
              <w:top w:val="single" w:sz="4" w:space="0" w:color="000000"/>
              <w:left w:val="nil"/>
              <w:bottom w:val="single" w:sz="4" w:space="0" w:color="000000"/>
              <w:right w:val="nil"/>
            </w:tcBorders>
          </w:tcPr>
          <w:p w14:paraId="1E4E9800" w14:textId="77777777" w:rsidR="00BE66DD" w:rsidRPr="0019660A" w:rsidRDefault="00BE66DD">
            <w:pPr>
              <w:spacing w:after="160" w:line="259" w:lineRule="auto"/>
              <w:ind w:left="0" w:right="0" w:firstLine="0"/>
              <w:rPr>
                <w:sz w:val="24"/>
              </w:rPr>
            </w:pPr>
          </w:p>
        </w:tc>
      </w:tr>
      <w:tr w:rsidR="00BE66DD" w:rsidRPr="0019660A" w14:paraId="2620A38C" w14:textId="77777777" w:rsidTr="0019660A">
        <w:trPr>
          <w:trHeight w:val="380"/>
        </w:trPr>
        <w:tc>
          <w:tcPr>
            <w:tcW w:w="1885" w:type="dxa"/>
            <w:tcBorders>
              <w:top w:val="single" w:sz="4" w:space="0" w:color="000000"/>
              <w:left w:val="single" w:sz="4" w:space="0" w:color="000000"/>
              <w:bottom w:val="single" w:sz="4" w:space="0" w:color="000000"/>
              <w:right w:val="single" w:sz="4" w:space="0" w:color="000000"/>
            </w:tcBorders>
          </w:tcPr>
          <w:p w14:paraId="0BF090D9" w14:textId="77777777" w:rsidR="00BE66DD" w:rsidRPr="0019660A" w:rsidRDefault="00B3686B">
            <w:pPr>
              <w:spacing w:after="0" w:line="259" w:lineRule="auto"/>
              <w:ind w:left="0" w:right="0" w:firstLine="0"/>
              <w:rPr>
                <w:sz w:val="24"/>
              </w:rPr>
            </w:pPr>
            <w:r w:rsidRPr="0019660A">
              <w:rPr>
                <w:sz w:val="24"/>
              </w:rPr>
              <w:t>$ 6,966,043</w:t>
            </w:r>
          </w:p>
        </w:tc>
        <w:tc>
          <w:tcPr>
            <w:tcW w:w="1530" w:type="dxa"/>
            <w:tcBorders>
              <w:top w:val="single" w:sz="4" w:space="0" w:color="000000"/>
              <w:left w:val="single" w:sz="4" w:space="0" w:color="000000"/>
              <w:bottom w:val="single" w:sz="4" w:space="0" w:color="000000"/>
              <w:right w:val="single" w:sz="4" w:space="0" w:color="000000"/>
            </w:tcBorders>
          </w:tcPr>
          <w:p w14:paraId="26F190C7" w14:textId="77777777" w:rsidR="00BE66DD" w:rsidRPr="0019660A" w:rsidRDefault="00B3686B">
            <w:pPr>
              <w:spacing w:after="0" w:line="259" w:lineRule="auto"/>
              <w:ind w:left="0" w:right="0" w:firstLine="0"/>
              <w:rPr>
                <w:sz w:val="24"/>
              </w:rPr>
            </w:pPr>
            <w:r w:rsidRPr="0019660A">
              <w:rPr>
                <w:sz w:val="24"/>
              </w:rPr>
              <w:t>$ 8,085,088</w:t>
            </w:r>
          </w:p>
        </w:tc>
        <w:tc>
          <w:tcPr>
            <w:tcW w:w="1530" w:type="dxa"/>
            <w:tcBorders>
              <w:top w:val="single" w:sz="4" w:space="0" w:color="000000"/>
              <w:left w:val="single" w:sz="4" w:space="0" w:color="000000"/>
              <w:bottom w:val="single" w:sz="4" w:space="0" w:color="000000"/>
              <w:right w:val="single" w:sz="4" w:space="0" w:color="000000"/>
            </w:tcBorders>
          </w:tcPr>
          <w:p w14:paraId="1C4BE1C2" w14:textId="77777777" w:rsidR="00BE66DD" w:rsidRPr="0019660A" w:rsidRDefault="00B3686B">
            <w:pPr>
              <w:spacing w:after="0" w:line="259" w:lineRule="auto"/>
              <w:ind w:left="0" w:right="0" w:firstLine="0"/>
              <w:rPr>
                <w:sz w:val="24"/>
              </w:rPr>
            </w:pPr>
            <w:r w:rsidRPr="0019660A">
              <w:rPr>
                <w:sz w:val="24"/>
              </w:rPr>
              <w:t>$ 17,135,225</w:t>
            </w:r>
          </w:p>
        </w:tc>
      </w:tr>
    </w:tbl>
    <w:p w14:paraId="4D2F040E" w14:textId="77777777" w:rsidR="00BE66DD" w:rsidRPr="0019660A" w:rsidRDefault="00B3686B">
      <w:pPr>
        <w:ind w:left="175" w:right="0"/>
        <w:rPr>
          <w:sz w:val="24"/>
        </w:rPr>
      </w:pPr>
      <w:r w:rsidRPr="0019660A">
        <w:rPr>
          <w:sz w:val="24"/>
        </w:rPr>
        <w:t>Balance</w:t>
      </w:r>
    </w:p>
    <w:p w14:paraId="1FBB70E5" w14:textId="77777777" w:rsidR="00BE66DD" w:rsidRPr="0019660A" w:rsidRDefault="00B3686B">
      <w:pPr>
        <w:spacing w:after="265" w:line="265" w:lineRule="auto"/>
        <w:ind w:left="175" w:right="0"/>
        <w:rPr>
          <w:sz w:val="24"/>
        </w:rPr>
      </w:pPr>
      <w:r w:rsidRPr="0019660A">
        <w:rPr>
          <w:i/>
          <w:color w:val="105D91"/>
          <w:sz w:val="24"/>
        </w:rPr>
        <w:t>Use CCFS 311 Annual, adjusted unrestricted beginning fund balance</w:t>
      </w:r>
    </w:p>
    <w:p w14:paraId="74E6B291" w14:textId="77777777" w:rsidR="00BE66DD" w:rsidRPr="0019660A" w:rsidRDefault="00B3686B">
      <w:pPr>
        <w:ind w:left="175"/>
        <w:rPr>
          <w:sz w:val="24"/>
        </w:rPr>
      </w:pPr>
      <w:r w:rsidRPr="0019660A">
        <w:rPr>
          <w:sz w:val="24"/>
        </w:rPr>
        <w:t>5a. Net Unrestricted General Fund Ending Balance, including transfers in/out</w:t>
      </w:r>
    </w:p>
    <w:p w14:paraId="515D596A" w14:textId="77777777" w:rsidR="00BE66DD" w:rsidRDefault="00B3686B" w:rsidP="0019660A">
      <w:pPr>
        <w:spacing w:after="0" w:line="265" w:lineRule="auto"/>
        <w:ind w:left="175" w:right="0"/>
        <w:rPr>
          <w:i/>
          <w:color w:val="105D91"/>
          <w:sz w:val="24"/>
        </w:rPr>
      </w:pPr>
      <w:r w:rsidRPr="0019660A">
        <w:rPr>
          <w:i/>
          <w:color w:val="105D91"/>
          <w:sz w:val="24"/>
        </w:rPr>
        <w:t>This is the amount reported on the CCFS 311 report after transfers in/out</w:t>
      </w:r>
    </w:p>
    <w:p w14:paraId="0E3868B6" w14:textId="77777777" w:rsidR="0019660A" w:rsidRPr="0019660A" w:rsidRDefault="0019660A" w:rsidP="0019660A">
      <w:pPr>
        <w:spacing w:after="0" w:line="265" w:lineRule="auto"/>
        <w:ind w:left="175" w:right="0"/>
        <w:rPr>
          <w:iCs/>
          <w:sz w:val="24"/>
        </w:rPr>
      </w:pPr>
    </w:p>
    <w:p w14:paraId="053C115A" w14:textId="77777777" w:rsidR="00BE66DD" w:rsidRDefault="00B3686B">
      <w:pPr>
        <w:shd w:val="clear" w:color="auto" w:fill="CCCCCC"/>
        <w:spacing w:after="4" w:line="259" w:lineRule="auto"/>
        <w:ind w:left="-5" w:right="0"/>
      </w:pPr>
      <w:r>
        <w:rPr>
          <w:b/>
          <w:sz w:val="24"/>
        </w:rPr>
        <w:t>Section 3 – Expenditures/Transfers (General Fund Expenditures/Operating</w:t>
      </w:r>
    </w:p>
    <w:p w14:paraId="6C725500" w14:textId="77777777" w:rsidR="00BE66DD" w:rsidRDefault="00B3686B">
      <w:pPr>
        <w:pStyle w:val="Heading1"/>
        <w:ind w:left="-5"/>
      </w:pPr>
      <w:r>
        <w:t>Expenditures)</w:t>
      </w:r>
    </w:p>
    <w:p w14:paraId="7933E0C0" w14:textId="77777777" w:rsidR="00BE66DD" w:rsidRPr="0019660A" w:rsidRDefault="00B3686B" w:rsidP="0019660A">
      <w:pPr>
        <w:spacing w:after="0"/>
        <w:ind w:left="175"/>
        <w:rPr>
          <w:sz w:val="24"/>
        </w:rPr>
      </w:pPr>
      <w:r w:rsidRPr="0019660A">
        <w:rPr>
          <w:sz w:val="24"/>
        </w:rPr>
        <w:t>6. Expenditures (Source: Unrestricted General Fund, CCFS 311 Annual, Revenues, Expenditures, and Fund Balance)</w:t>
      </w:r>
    </w:p>
    <w:p w14:paraId="56421A6A" w14:textId="77777777" w:rsidR="00BE66DD" w:rsidRPr="0019660A" w:rsidRDefault="00B3686B" w:rsidP="0019660A">
      <w:pPr>
        <w:tabs>
          <w:tab w:val="center" w:pos="6553"/>
          <w:tab w:val="center" w:pos="8153"/>
          <w:tab w:val="center" w:pos="9753"/>
        </w:tabs>
        <w:spacing w:after="0" w:line="259" w:lineRule="auto"/>
        <w:ind w:left="0" w:right="0" w:firstLine="0"/>
        <w:rPr>
          <w:sz w:val="24"/>
        </w:rPr>
      </w:pPr>
      <w:r w:rsidRPr="0019660A">
        <w:rPr>
          <w:sz w:val="24"/>
        </w:rPr>
        <w:lastRenderedPageBreak/>
        <w:tab/>
      </w:r>
      <w:r w:rsidRPr="0019660A">
        <w:rPr>
          <w:sz w:val="24"/>
        </w:rPr>
        <w:t>FY22/23</w:t>
      </w:r>
      <w:r w:rsidRPr="0019660A">
        <w:rPr>
          <w:sz w:val="24"/>
        </w:rPr>
        <w:tab/>
        <w:t>FY23/24</w:t>
      </w:r>
      <w:r w:rsidRPr="0019660A">
        <w:rPr>
          <w:sz w:val="24"/>
        </w:rPr>
        <w:tab/>
        <w:t>FY24/25</w:t>
      </w:r>
    </w:p>
    <w:tbl>
      <w:tblPr>
        <w:tblStyle w:val="TableGrid"/>
        <w:tblpPr w:vertAnchor="text" w:tblpX="5740" w:tblpY="64"/>
        <w:tblOverlap w:val="never"/>
        <w:tblW w:w="4800" w:type="dxa"/>
        <w:tblInd w:w="0" w:type="dxa"/>
        <w:tblCellMar>
          <w:top w:w="56" w:type="dxa"/>
          <w:left w:w="120" w:type="dxa"/>
          <w:bottom w:w="0" w:type="dxa"/>
          <w:right w:w="115" w:type="dxa"/>
        </w:tblCellMar>
        <w:tblLook w:val="04A0" w:firstRow="1" w:lastRow="0" w:firstColumn="1" w:lastColumn="0" w:noHBand="0" w:noVBand="1"/>
      </w:tblPr>
      <w:tblGrid>
        <w:gridCol w:w="1600"/>
        <w:gridCol w:w="1600"/>
        <w:gridCol w:w="1600"/>
      </w:tblGrid>
      <w:tr w:rsidR="00BE66DD" w:rsidRPr="0019660A" w14:paraId="48A53847" w14:textId="77777777">
        <w:trPr>
          <w:trHeight w:val="380"/>
        </w:trPr>
        <w:tc>
          <w:tcPr>
            <w:tcW w:w="1600" w:type="dxa"/>
            <w:tcBorders>
              <w:top w:val="single" w:sz="4" w:space="0" w:color="000000"/>
              <w:left w:val="single" w:sz="4" w:space="0" w:color="000000"/>
              <w:bottom w:val="single" w:sz="4" w:space="0" w:color="000000"/>
              <w:right w:val="single" w:sz="4" w:space="0" w:color="000000"/>
            </w:tcBorders>
          </w:tcPr>
          <w:p w14:paraId="40FC274E" w14:textId="77777777" w:rsidR="00BE66DD" w:rsidRPr="0019660A" w:rsidRDefault="00B3686B">
            <w:pPr>
              <w:spacing w:after="0" w:line="259" w:lineRule="auto"/>
              <w:ind w:left="0" w:right="0" w:firstLine="0"/>
              <w:rPr>
                <w:sz w:val="24"/>
              </w:rPr>
            </w:pPr>
            <w:r w:rsidRPr="0019660A">
              <w:rPr>
                <w:sz w:val="24"/>
              </w:rPr>
              <w:t>$ 44,485,630</w:t>
            </w:r>
          </w:p>
        </w:tc>
        <w:tc>
          <w:tcPr>
            <w:tcW w:w="1600" w:type="dxa"/>
            <w:tcBorders>
              <w:top w:val="single" w:sz="4" w:space="0" w:color="000000"/>
              <w:left w:val="single" w:sz="4" w:space="0" w:color="000000"/>
              <w:bottom w:val="single" w:sz="4" w:space="0" w:color="000000"/>
              <w:right w:val="single" w:sz="4" w:space="0" w:color="000000"/>
            </w:tcBorders>
          </w:tcPr>
          <w:p w14:paraId="247CAA2A" w14:textId="77777777" w:rsidR="00BE66DD" w:rsidRPr="0019660A" w:rsidRDefault="00B3686B">
            <w:pPr>
              <w:spacing w:after="0" w:line="259" w:lineRule="auto"/>
              <w:ind w:left="0" w:right="0" w:firstLine="0"/>
              <w:rPr>
                <w:sz w:val="24"/>
              </w:rPr>
            </w:pPr>
            <w:r w:rsidRPr="0019660A">
              <w:rPr>
                <w:sz w:val="24"/>
              </w:rPr>
              <w:t>$ 49,042,290</w:t>
            </w:r>
          </w:p>
        </w:tc>
        <w:tc>
          <w:tcPr>
            <w:tcW w:w="1600" w:type="dxa"/>
            <w:tcBorders>
              <w:top w:val="single" w:sz="4" w:space="0" w:color="000000"/>
              <w:left w:val="single" w:sz="4" w:space="0" w:color="000000"/>
              <w:bottom w:val="single" w:sz="4" w:space="0" w:color="000000"/>
              <w:right w:val="single" w:sz="4" w:space="0" w:color="000000"/>
            </w:tcBorders>
          </w:tcPr>
          <w:p w14:paraId="5D98C407" w14:textId="77777777" w:rsidR="00BE66DD" w:rsidRPr="0019660A" w:rsidRDefault="00B3686B">
            <w:pPr>
              <w:spacing w:after="0" w:line="259" w:lineRule="auto"/>
              <w:ind w:left="0" w:right="0" w:firstLine="0"/>
              <w:rPr>
                <w:sz w:val="24"/>
              </w:rPr>
            </w:pPr>
            <w:r w:rsidRPr="0019660A">
              <w:rPr>
                <w:sz w:val="24"/>
              </w:rPr>
              <w:t>$ 51,191,435</w:t>
            </w:r>
          </w:p>
        </w:tc>
      </w:tr>
    </w:tbl>
    <w:p w14:paraId="056CDFAD" w14:textId="77777777" w:rsidR="00BE66DD" w:rsidRPr="0019660A" w:rsidRDefault="00B3686B">
      <w:pPr>
        <w:ind w:left="175" w:right="0"/>
        <w:rPr>
          <w:sz w:val="24"/>
        </w:rPr>
      </w:pPr>
      <w:r w:rsidRPr="0019660A">
        <w:rPr>
          <w:sz w:val="24"/>
        </w:rPr>
        <w:t>6a. Total Unrestricted General Fund Expenditures</w:t>
      </w:r>
    </w:p>
    <w:p w14:paraId="3CCDA832" w14:textId="77777777" w:rsidR="00BE66DD" w:rsidRPr="0019660A" w:rsidRDefault="00B3686B">
      <w:pPr>
        <w:ind w:left="175" w:right="0"/>
        <w:rPr>
          <w:sz w:val="24"/>
        </w:rPr>
      </w:pPr>
      <w:r w:rsidRPr="0019660A">
        <w:rPr>
          <w:sz w:val="24"/>
        </w:rPr>
        <w:t>(including account 7000)</w:t>
      </w:r>
    </w:p>
    <w:tbl>
      <w:tblPr>
        <w:tblStyle w:val="TableGrid"/>
        <w:tblpPr w:vertAnchor="text" w:tblpX="5740" w:tblpY="64"/>
        <w:tblOverlap w:val="never"/>
        <w:tblW w:w="4800" w:type="dxa"/>
        <w:tblInd w:w="0" w:type="dxa"/>
        <w:tblCellMar>
          <w:top w:w="56" w:type="dxa"/>
          <w:left w:w="120" w:type="dxa"/>
          <w:bottom w:w="0" w:type="dxa"/>
          <w:right w:w="115" w:type="dxa"/>
        </w:tblCellMar>
        <w:tblLook w:val="04A0" w:firstRow="1" w:lastRow="0" w:firstColumn="1" w:lastColumn="0" w:noHBand="0" w:noVBand="1"/>
      </w:tblPr>
      <w:tblGrid>
        <w:gridCol w:w="1600"/>
        <w:gridCol w:w="1600"/>
        <w:gridCol w:w="1600"/>
      </w:tblGrid>
      <w:tr w:rsidR="00BE66DD" w:rsidRPr="0019660A" w14:paraId="0BA3B973" w14:textId="77777777">
        <w:trPr>
          <w:trHeight w:val="380"/>
        </w:trPr>
        <w:tc>
          <w:tcPr>
            <w:tcW w:w="1600" w:type="dxa"/>
            <w:tcBorders>
              <w:top w:val="single" w:sz="4" w:space="0" w:color="000000"/>
              <w:left w:val="single" w:sz="4" w:space="0" w:color="000000"/>
              <w:bottom w:val="single" w:sz="4" w:space="0" w:color="000000"/>
              <w:right w:val="single" w:sz="4" w:space="0" w:color="000000"/>
            </w:tcBorders>
          </w:tcPr>
          <w:p w14:paraId="38BA506B" w14:textId="77777777" w:rsidR="00BE66DD" w:rsidRPr="0019660A" w:rsidRDefault="00B3686B">
            <w:pPr>
              <w:spacing w:after="0" w:line="259" w:lineRule="auto"/>
              <w:ind w:left="0" w:right="0" w:firstLine="0"/>
              <w:rPr>
                <w:sz w:val="24"/>
              </w:rPr>
            </w:pPr>
            <w:r w:rsidRPr="0019660A">
              <w:rPr>
                <w:sz w:val="24"/>
              </w:rPr>
              <w:t>$ 34,497,547</w:t>
            </w:r>
          </w:p>
        </w:tc>
        <w:tc>
          <w:tcPr>
            <w:tcW w:w="1600" w:type="dxa"/>
            <w:tcBorders>
              <w:top w:val="single" w:sz="4" w:space="0" w:color="000000"/>
              <w:left w:val="single" w:sz="4" w:space="0" w:color="000000"/>
              <w:bottom w:val="single" w:sz="4" w:space="0" w:color="000000"/>
              <w:right w:val="single" w:sz="4" w:space="0" w:color="000000"/>
            </w:tcBorders>
          </w:tcPr>
          <w:p w14:paraId="5EABF2EF" w14:textId="77777777" w:rsidR="00BE66DD" w:rsidRPr="0019660A" w:rsidRDefault="00B3686B">
            <w:pPr>
              <w:spacing w:after="0" w:line="259" w:lineRule="auto"/>
              <w:ind w:left="0" w:right="0" w:firstLine="0"/>
              <w:rPr>
                <w:sz w:val="24"/>
              </w:rPr>
            </w:pPr>
            <w:r w:rsidRPr="0019660A">
              <w:rPr>
                <w:sz w:val="24"/>
              </w:rPr>
              <w:t>$ 35,441,852</w:t>
            </w:r>
          </w:p>
        </w:tc>
        <w:tc>
          <w:tcPr>
            <w:tcW w:w="1600" w:type="dxa"/>
            <w:tcBorders>
              <w:top w:val="single" w:sz="4" w:space="0" w:color="000000"/>
              <w:left w:val="single" w:sz="4" w:space="0" w:color="000000"/>
              <w:bottom w:val="single" w:sz="4" w:space="0" w:color="000000"/>
              <w:right w:val="single" w:sz="4" w:space="0" w:color="000000"/>
            </w:tcBorders>
          </w:tcPr>
          <w:p w14:paraId="0593A168" w14:textId="77777777" w:rsidR="00BE66DD" w:rsidRPr="0019660A" w:rsidRDefault="00B3686B">
            <w:pPr>
              <w:spacing w:after="0" w:line="259" w:lineRule="auto"/>
              <w:ind w:left="0" w:right="0" w:firstLine="0"/>
              <w:rPr>
                <w:sz w:val="24"/>
              </w:rPr>
            </w:pPr>
            <w:r w:rsidRPr="0019660A">
              <w:rPr>
                <w:sz w:val="24"/>
              </w:rPr>
              <w:t>$ 38,577,828</w:t>
            </w:r>
          </w:p>
        </w:tc>
      </w:tr>
      <w:tr w:rsidR="00BE66DD" w:rsidRPr="0019660A" w14:paraId="319DDC8F" w14:textId="77777777" w:rsidTr="0019660A">
        <w:trPr>
          <w:trHeight w:val="297"/>
        </w:trPr>
        <w:tc>
          <w:tcPr>
            <w:tcW w:w="1600" w:type="dxa"/>
            <w:tcBorders>
              <w:top w:val="single" w:sz="4" w:space="0" w:color="000000"/>
              <w:left w:val="nil"/>
              <w:bottom w:val="single" w:sz="4" w:space="0" w:color="000000"/>
              <w:right w:val="nil"/>
            </w:tcBorders>
          </w:tcPr>
          <w:p w14:paraId="230E19C4" w14:textId="77777777" w:rsidR="00BE66DD" w:rsidRPr="0019660A" w:rsidRDefault="00BE66DD" w:rsidP="0019660A">
            <w:pPr>
              <w:spacing w:after="0" w:line="259" w:lineRule="auto"/>
              <w:ind w:left="0" w:right="0" w:firstLine="0"/>
              <w:rPr>
                <w:sz w:val="16"/>
                <w:szCs w:val="16"/>
              </w:rPr>
            </w:pPr>
          </w:p>
        </w:tc>
        <w:tc>
          <w:tcPr>
            <w:tcW w:w="1600" w:type="dxa"/>
            <w:tcBorders>
              <w:top w:val="single" w:sz="4" w:space="0" w:color="000000"/>
              <w:left w:val="nil"/>
              <w:bottom w:val="single" w:sz="4" w:space="0" w:color="000000"/>
              <w:right w:val="nil"/>
            </w:tcBorders>
          </w:tcPr>
          <w:p w14:paraId="6EFF3563" w14:textId="77777777" w:rsidR="00BE66DD" w:rsidRPr="0019660A" w:rsidRDefault="00BE66DD" w:rsidP="0019660A">
            <w:pPr>
              <w:spacing w:after="0" w:line="259" w:lineRule="auto"/>
              <w:ind w:left="0" w:right="0" w:firstLine="0"/>
              <w:rPr>
                <w:sz w:val="16"/>
                <w:szCs w:val="16"/>
              </w:rPr>
            </w:pPr>
          </w:p>
        </w:tc>
        <w:tc>
          <w:tcPr>
            <w:tcW w:w="1600" w:type="dxa"/>
            <w:tcBorders>
              <w:top w:val="single" w:sz="4" w:space="0" w:color="000000"/>
              <w:left w:val="nil"/>
              <w:bottom w:val="single" w:sz="4" w:space="0" w:color="000000"/>
              <w:right w:val="nil"/>
            </w:tcBorders>
          </w:tcPr>
          <w:p w14:paraId="4FB01837" w14:textId="77777777" w:rsidR="00BE66DD" w:rsidRPr="0019660A" w:rsidRDefault="00BE66DD" w:rsidP="0019660A">
            <w:pPr>
              <w:spacing w:after="0" w:line="259" w:lineRule="auto"/>
              <w:ind w:left="0" w:right="0" w:firstLine="0"/>
              <w:rPr>
                <w:sz w:val="16"/>
                <w:szCs w:val="16"/>
              </w:rPr>
            </w:pPr>
          </w:p>
        </w:tc>
      </w:tr>
      <w:tr w:rsidR="00BE66DD" w:rsidRPr="0019660A" w14:paraId="1AD77BE0" w14:textId="77777777">
        <w:trPr>
          <w:trHeight w:val="380"/>
        </w:trPr>
        <w:tc>
          <w:tcPr>
            <w:tcW w:w="1600" w:type="dxa"/>
            <w:tcBorders>
              <w:top w:val="single" w:sz="4" w:space="0" w:color="000000"/>
              <w:left w:val="single" w:sz="4" w:space="0" w:color="000000"/>
              <w:bottom w:val="single" w:sz="4" w:space="0" w:color="000000"/>
              <w:right w:val="single" w:sz="4" w:space="0" w:color="000000"/>
            </w:tcBorders>
          </w:tcPr>
          <w:p w14:paraId="102326FB" w14:textId="77777777" w:rsidR="00BE66DD" w:rsidRPr="0019660A" w:rsidRDefault="00B3686B">
            <w:pPr>
              <w:spacing w:after="0" w:line="259" w:lineRule="auto"/>
              <w:ind w:left="0" w:right="0" w:firstLine="0"/>
              <w:rPr>
                <w:sz w:val="24"/>
              </w:rPr>
            </w:pPr>
            <w:r w:rsidRPr="0019660A">
              <w:rPr>
                <w:sz w:val="24"/>
              </w:rPr>
              <w:t>$ 9,988,084</w:t>
            </w:r>
          </w:p>
        </w:tc>
        <w:tc>
          <w:tcPr>
            <w:tcW w:w="1600" w:type="dxa"/>
            <w:tcBorders>
              <w:top w:val="single" w:sz="4" w:space="0" w:color="000000"/>
              <w:left w:val="single" w:sz="4" w:space="0" w:color="000000"/>
              <w:bottom w:val="single" w:sz="4" w:space="0" w:color="000000"/>
              <w:right w:val="single" w:sz="4" w:space="0" w:color="000000"/>
            </w:tcBorders>
          </w:tcPr>
          <w:p w14:paraId="2F9B142C" w14:textId="77777777" w:rsidR="00BE66DD" w:rsidRPr="0019660A" w:rsidRDefault="00B3686B">
            <w:pPr>
              <w:spacing w:after="0" w:line="259" w:lineRule="auto"/>
              <w:ind w:left="0" w:right="0" w:firstLine="0"/>
              <w:rPr>
                <w:sz w:val="24"/>
              </w:rPr>
            </w:pPr>
            <w:r w:rsidRPr="0019660A">
              <w:rPr>
                <w:sz w:val="24"/>
              </w:rPr>
              <w:t>$ 13,600,439</w:t>
            </w:r>
          </w:p>
        </w:tc>
        <w:tc>
          <w:tcPr>
            <w:tcW w:w="1600" w:type="dxa"/>
            <w:tcBorders>
              <w:top w:val="single" w:sz="4" w:space="0" w:color="000000"/>
              <w:left w:val="single" w:sz="4" w:space="0" w:color="000000"/>
              <w:bottom w:val="single" w:sz="4" w:space="0" w:color="000000"/>
              <w:right w:val="single" w:sz="4" w:space="0" w:color="000000"/>
            </w:tcBorders>
          </w:tcPr>
          <w:p w14:paraId="6B619D2B" w14:textId="77777777" w:rsidR="00BE66DD" w:rsidRPr="0019660A" w:rsidRDefault="00B3686B">
            <w:pPr>
              <w:spacing w:after="0" w:line="259" w:lineRule="auto"/>
              <w:ind w:left="0" w:right="0" w:firstLine="0"/>
              <w:rPr>
                <w:sz w:val="24"/>
              </w:rPr>
            </w:pPr>
            <w:r w:rsidRPr="0019660A">
              <w:rPr>
                <w:sz w:val="24"/>
              </w:rPr>
              <w:t>$ 12,613,607</w:t>
            </w:r>
          </w:p>
        </w:tc>
      </w:tr>
      <w:tr w:rsidR="00BE66DD" w:rsidRPr="0019660A" w14:paraId="28A29154" w14:textId="77777777" w:rsidTr="0019660A">
        <w:trPr>
          <w:trHeight w:val="477"/>
        </w:trPr>
        <w:tc>
          <w:tcPr>
            <w:tcW w:w="1600" w:type="dxa"/>
            <w:tcBorders>
              <w:top w:val="single" w:sz="4" w:space="0" w:color="000000"/>
              <w:left w:val="nil"/>
              <w:bottom w:val="single" w:sz="4" w:space="0" w:color="000000"/>
              <w:right w:val="nil"/>
            </w:tcBorders>
          </w:tcPr>
          <w:p w14:paraId="57B80096" w14:textId="77777777" w:rsidR="00BE66DD" w:rsidRPr="0019660A" w:rsidRDefault="00BE66DD" w:rsidP="0019660A">
            <w:pPr>
              <w:spacing w:after="0" w:line="259" w:lineRule="auto"/>
              <w:ind w:left="0" w:right="0" w:firstLine="0"/>
              <w:rPr>
                <w:sz w:val="16"/>
                <w:szCs w:val="16"/>
              </w:rPr>
            </w:pPr>
          </w:p>
        </w:tc>
        <w:tc>
          <w:tcPr>
            <w:tcW w:w="1600" w:type="dxa"/>
            <w:tcBorders>
              <w:top w:val="single" w:sz="4" w:space="0" w:color="000000"/>
              <w:left w:val="nil"/>
              <w:bottom w:val="single" w:sz="4" w:space="0" w:color="000000"/>
              <w:right w:val="nil"/>
            </w:tcBorders>
          </w:tcPr>
          <w:p w14:paraId="48FB6DE2" w14:textId="77777777" w:rsidR="00BE66DD" w:rsidRPr="0019660A" w:rsidRDefault="00BE66DD" w:rsidP="0019660A">
            <w:pPr>
              <w:spacing w:after="0" w:line="259" w:lineRule="auto"/>
              <w:ind w:left="0" w:right="0" w:firstLine="0"/>
              <w:rPr>
                <w:sz w:val="16"/>
                <w:szCs w:val="16"/>
              </w:rPr>
            </w:pPr>
          </w:p>
        </w:tc>
        <w:tc>
          <w:tcPr>
            <w:tcW w:w="1600" w:type="dxa"/>
            <w:tcBorders>
              <w:top w:val="single" w:sz="4" w:space="0" w:color="000000"/>
              <w:left w:val="nil"/>
              <w:bottom w:val="single" w:sz="4" w:space="0" w:color="000000"/>
              <w:right w:val="nil"/>
            </w:tcBorders>
          </w:tcPr>
          <w:p w14:paraId="70B34673" w14:textId="77777777" w:rsidR="00BE66DD" w:rsidRPr="0019660A" w:rsidRDefault="00BE66DD" w:rsidP="0019660A">
            <w:pPr>
              <w:spacing w:after="0" w:line="259" w:lineRule="auto"/>
              <w:ind w:left="0" w:right="0" w:firstLine="0"/>
              <w:rPr>
                <w:sz w:val="16"/>
                <w:szCs w:val="16"/>
              </w:rPr>
            </w:pPr>
          </w:p>
        </w:tc>
      </w:tr>
      <w:tr w:rsidR="00BE66DD" w:rsidRPr="0019660A" w14:paraId="064EA95E" w14:textId="77777777">
        <w:trPr>
          <w:trHeight w:val="380"/>
        </w:trPr>
        <w:tc>
          <w:tcPr>
            <w:tcW w:w="1600" w:type="dxa"/>
            <w:tcBorders>
              <w:top w:val="single" w:sz="4" w:space="0" w:color="000000"/>
              <w:left w:val="single" w:sz="4" w:space="0" w:color="000000"/>
              <w:bottom w:val="single" w:sz="4" w:space="0" w:color="000000"/>
              <w:right w:val="single" w:sz="4" w:space="0" w:color="000000"/>
            </w:tcBorders>
          </w:tcPr>
          <w:p w14:paraId="7FAE1E8D" w14:textId="77777777" w:rsidR="00BE66DD" w:rsidRPr="0019660A" w:rsidRDefault="00B3686B">
            <w:pPr>
              <w:spacing w:after="0" w:line="259" w:lineRule="auto"/>
              <w:ind w:left="0" w:right="0" w:firstLine="0"/>
              <w:rPr>
                <w:sz w:val="24"/>
              </w:rPr>
            </w:pPr>
            <w:r w:rsidRPr="0019660A">
              <w:rPr>
                <w:sz w:val="24"/>
              </w:rPr>
              <w:t>$ 6,966,043</w:t>
            </w:r>
          </w:p>
        </w:tc>
        <w:tc>
          <w:tcPr>
            <w:tcW w:w="1600" w:type="dxa"/>
            <w:tcBorders>
              <w:top w:val="single" w:sz="4" w:space="0" w:color="000000"/>
              <w:left w:val="single" w:sz="4" w:space="0" w:color="000000"/>
              <w:bottom w:val="single" w:sz="4" w:space="0" w:color="000000"/>
              <w:right w:val="single" w:sz="4" w:space="0" w:color="000000"/>
            </w:tcBorders>
          </w:tcPr>
          <w:p w14:paraId="55D6FBA9" w14:textId="77777777" w:rsidR="00BE66DD" w:rsidRPr="0019660A" w:rsidRDefault="00B3686B">
            <w:pPr>
              <w:spacing w:after="0" w:line="259" w:lineRule="auto"/>
              <w:ind w:left="0" w:right="0" w:firstLine="0"/>
              <w:rPr>
                <w:sz w:val="24"/>
              </w:rPr>
            </w:pPr>
            <w:r w:rsidRPr="0019660A">
              <w:rPr>
                <w:sz w:val="24"/>
              </w:rPr>
              <w:t>$ 8,085,088</w:t>
            </w:r>
          </w:p>
        </w:tc>
        <w:tc>
          <w:tcPr>
            <w:tcW w:w="1600" w:type="dxa"/>
            <w:tcBorders>
              <w:top w:val="single" w:sz="4" w:space="0" w:color="000000"/>
              <w:left w:val="single" w:sz="4" w:space="0" w:color="000000"/>
              <w:bottom w:val="single" w:sz="4" w:space="0" w:color="000000"/>
              <w:right w:val="single" w:sz="4" w:space="0" w:color="000000"/>
            </w:tcBorders>
          </w:tcPr>
          <w:p w14:paraId="338166B9" w14:textId="77777777" w:rsidR="00BE66DD" w:rsidRPr="0019660A" w:rsidRDefault="00B3686B">
            <w:pPr>
              <w:spacing w:after="0" w:line="259" w:lineRule="auto"/>
              <w:ind w:left="0" w:right="0" w:firstLine="0"/>
              <w:rPr>
                <w:sz w:val="24"/>
              </w:rPr>
            </w:pPr>
            <w:r w:rsidRPr="0019660A">
              <w:rPr>
                <w:sz w:val="24"/>
              </w:rPr>
              <w:t>$ 17,135,225</w:t>
            </w:r>
          </w:p>
        </w:tc>
      </w:tr>
    </w:tbl>
    <w:p w14:paraId="12C42CAE" w14:textId="77777777" w:rsidR="00BE66DD" w:rsidRPr="0019660A" w:rsidRDefault="00B3686B">
      <w:pPr>
        <w:spacing w:after="230"/>
        <w:ind w:left="175"/>
        <w:rPr>
          <w:sz w:val="24"/>
        </w:rPr>
      </w:pPr>
      <w:r w:rsidRPr="0019660A">
        <w:rPr>
          <w:sz w:val="24"/>
        </w:rPr>
        <w:t>6b. Total Unrestricted General Fund Salaries and Benefits (accounts 1000, 2000, 3000)</w:t>
      </w:r>
    </w:p>
    <w:p w14:paraId="0AF2C52A" w14:textId="77777777" w:rsidR="00BE66DD" w:rsidRPr="0019660A" w:rsidRDefault="00B3686B">
      <w:pPr>
        <w:ind w:left="175" w:right="0"/>
        <w:rPr>
          <w:sz w:val="24"/>
        </w:rPr>
      </w:pPr>
      <w:r w:rsidRPr="0019660A">
        <w:rPr>
          <w:sz w:val="24"/>
        </w:rPr>
        <w:t>6c. Other Unrestricted General Fund Expenses</w:t>
      </w:r>
    </w:p>
    <w:p w14:paraId="1E828758" w14:textId="77777777" w:rsidR="00BE66DD" w:rsidRPr="0019660A" w:rsidRDefault="00B3686B">
      <w:pPr>
        <w:spacing w:after="265" w:line="265" w:lineRule="auto"/>
        <w:ind w:left="175" w:right="0"/>
        <w:rPr>
          <w:sz w:val="24"/>
        </w:rPr>
      </w:pPr>
      <w:r w:rsidRPr="0019660A">
        <w:rPr>
          <w:i/>
          <w:color w:val="105D91"/>
          <w:sz w:val="24"/>
        </w:rPr>
        <w:t>(I.e., 6a minus 6b)</w:t>
      </w:r>
    </w:p>
    <w:p w14:paraId="108EFF75" w14:textId="77777777" w:rsidR="00BE66DD" w:rsidRPr="0019660A" w:rsidRDefault="00B3686B">
      <w:pPr>
        <w:ind w:left="175" w:right="0"/>
        <w:rPr>
          <w:sz w:val="24"/>
        </w:rPr>
      </w:pPr>
      <w:r w:rsidRPr="0019660A">
        <w:rPr>
          <w:sz w:val="24"/>
        </w:rPr>
        <w:t>6d. Unrestricted General Fund Ending Balance</w:t>
      </w:r>
    </w:p>
    <w:p w14:paraId="58EADFBA" w14:textId="77777777" w:rsidR="00BE66DD" w:rsidRPr="0019660A" w:rsidRDefault="00B3686B">
      <w:pPr>
        <w:spacing w:after="785" w:line="265" w:lineRule="auto"/>
        <w:ind w:left="175" w:right="0"/>
        <w:rPr>
          <w:sz w:val="24"/>
        </w:rPr>
      </w:pPr>
      <w:r w:rsidRPr="0019660A">
        <w:rPr>
          <w:i/>
          <w:color w:val="105D91"/>
          <w:sz w:val="24"/>
        </w:rPr>
        <w:t>(Same as 5b, which includes transfers in/out)</w:t>
      </w:r>
    </w:p>
    <w:p w14:paraId="4595D390" w14:textId="77777777" w:rsidR="00BE66DD" w:rsidRDefault="00B3686B">
      <w:pPr>
        <w:pStyle w:val="Heading1"/>
        <w:spacing w:after="244"/>
        <w:ind w:left="-5"/>
      </w:pPr>
      <w:r>
        <w:t>Section 4 – Liabilities/Debts</w:t>
      </w:r>
    </w:p>
    <w:p w14:paraId="1FE211DB" w14:textId="77777777" w:rsidR="00BE66DD" w:rsidRPr="0019660A" w:rsidRDefault="00B3686B">
      <w:pPr>
        <w:tabs>
          <w:tab w:val="center" w:pos="6553"/>
          <w:tab w:val="center" w:pos="8153"/>
          <w:tab w:val="center" w:pos="9753"/>
        </w:tabs>
        <w:spacing w:after="286" w:line="259" w:lineRule="auto"/>
        <w:ind w:left="0" w:right="0" w:firstLine="0"/>
        <w:rPr>
          <w:sz w:val="24"/>
        </w:rPr>
      </w:pPr>
      <w:r>
        <w:rPr>
          <w:sz w:val="22"/>
        </w:rPr>
        <w:tab/>
      </w:r>
      <w:r w:rsidRPr="0019660A">
        <w:rPr>
          <w:sz w:val="24"/>
        </w:rPr>
        <w:t>FY22/23</w:t>
      </w:r>
      <w:r w:rsidRPr="0019660A">
        <w:rPr>
          <w:sz w:val="24"/>
        </w:rPr>
        <w:tab/>
        <w:t>FY23/24</w:t>
      </w:r>
      <w:r w:rsidRPr="0019660A">
        <w:rPr>
          <w:sz w:val="24"/>
        </w:rPr>
        <w:tab/>
        <w:t>FY24/25</w:t>
      </w:r>
    </w:p>
    <w:tbl>
      <w:tblPr>
        <w:tblStyle w:val="TableGrid"/>
        <w:tblpPr w:vertAnchor="text" w:tblpX="5825" w:tblpY="-56"/>
        <w:tblOverlap w:val="never"/>
        <w:tblW w:w="4715" w:type="dxa"/>
        <w:tblInd w:w="0" w:type="dxa"/>
        <w:tblCellMar>
          <w:top w:w="56" w:type="dxa"/>
          <w:left w:w="120" w:type="dxa"/>
          <w:bottom w:w="0" w:type="dxa"/>
          <w:right w:w="115" w:type="dxa"/>
        </w:tblCellMar>
        <w:tblLook w:val="04A0" w:firstRow="1" w:lastRow="0" w:firstColumn="1" w:lastColumn="0" w:noHBand="0" w:noVBand="1"/>
      </w:tblPr>
      <w:tblGrid>
        <w:gridCol w:w="1525"/>
        <w:gridCol w:w="1625"/>
        <w:gridCol w:w="1565"/>
      </w:tblGrid>
      <w:tr w:rsidR="00BE66DD" w:rsidRPr="0019660A" w14:paraId="5B25404D" w14:textId="77777777" w:rsidTr="0019660A">
        <w:trPr>
          <w:trHeight w:val="380"/>
        </w:trPr>
        <w:tc>
          <w:tcPr>
            <w:tcW w:w="1525" w:type="dxa"/>
            <w:tcBorders>
              <w:top w:val="single" w:sz="4" w:space="0" w:color="000000"/>
              <w:left w:val="single" w:sz="4" w:space="0" w:color="000000"/>
              <w:bottom w:val="single" w:sz="4" w:space="0" w:color="000000"/>
              <w:right w:val="single" w:sz="4" w:space="0" w:color="000000"/>
            </w:tcBorders>
          </w:tcPr>
          <w:p w14:paraId="3ED3D088" w14:textId="77777777" w:rsidR="00BE66DD" w:rsidRPr="0019660A" w:rsidRDefault="00B3686B" w:rsidP="0019660A">
            <w:pPr>
              <w:spacing w:after="0" w:line="259" w:lineRule="auto"/>
              <w:ind w:left="0" w:right="0" w:firstLine="0"/>
              <w:rPr>
                <w:sz w:val="24"/>
              </w:rPr>
            </w:pPr>
            <w:r w:rsidRPr="0019660A">
              <w:rPr>
                <w:sz w:val="24"/>
              </w:rPr>
              <w:t>No</w:t>
            </w:r>
          </w:p>
        </w:tc>
        <w:tc>
          <w:tcPr>
            <w:tcW w:w="1625" w:type="dxa"/>
            <w:tcBorders>
              <w:top w:val="single" w:sz="4" w:space="0" w:color="000000"/>
              <w:left w:val="single" w:sz="4" w:space="0" w:color="000000"/>
              <w:bottom w:val="single" w:sz="4" w:space="0" w:color="000000"/>
              <w:right w:val="single" w:sz="4" w:space="0" w:color="000000"/>
            </w:tcBorders>
          </w:tcPr>
          <w:p w14:paraId="5EF3C04E" w14:textId="77777777" w:rsidR="00BE66DD" w:rsidRPr="0019660A" w:rsidRDefault="00B3686B" w:rsidP="0019660A">
            <w:pPr>
              <w:spacing w:after="0" w:line="259" w:lineRule="auto"/>
              <w:ind w:left="0" w:right="0" w:firstLine="0"/>
              <w:rPr>
                <w:sz w:val="24"/>
              </w:rPr>
            </w:pPr>
            <w:r w:rsidRPr="0019660A">
              <w:rPr>
                <w:sz w:val="24"/>
              </w:rPr>
              <w:t>No</w:t>
            </w:r>
          </w:p>
        </w:tc>
        <w:tc>
          <w:tcPr>
            <w:tcW w:w="1565" w:type="dxa"/>
            <w:tcBorders>
              <w:top w:val="single" w:sz="4" w:space="0" w:color="000000"/>
              <w:left w:val="single" w:sz="4" w:space="0" w:color="000000"/>
              <w:bottom w:val="single" w:sz="4" w:space="0" w:color="000000"/>
              <w:right w:val="single" w:sz="4" w:space="0" w:color="000000"/>
            </w:tcBorders>
          </w:tcPr>
          <w:p w14:paraId="48255471" w14:textId="77777777" w:rsidR="00BE66DD" w:rsidRPr="0019660A" w:rsidRDefault="00B3686B" w:rsidP="0019660A">
            <w:pPr>
              <w:spacing w:after="0" w:line="259" w:lineRule="auto"/>
              <w:ind w:left="0" w:right="0" w:firstLine="0"/>
              <w:rPr>
                <w:sz w:val="24"/>
              </w:rPr>
            </w:pPr>
            <w:r w:rsidRPr="0019660A">
              <w:rPr>
                <w:sz w:val="24"/>
              </w:rPr>
              <w:t>No</w:t>
            </w:r>
          </w:p>
        </w:tc>
      </w:tr>
      <w:tr w:rsidR="00BE66DD" w:rsidRPr="0019660A" w14:paraId="20AA7AD9" w14:textId="77777777" w:rsidTr="0019660A">
        <w:trPr>
          <w:trHeight w:val="747"/>
        </w:trPr>
        <w:tc>
          <w:tcPr>
            <w:tcW w:w="1525" w:type="dxa"/>
            <w:tcBorders>
              <w:top w:val="single" w:sz="4" w:space="0" w:color="000000"/>
              <w:left w:val="nil"/>
              <w:bottom w:val="single" w:sz="4" w:space="0" w:color="000000"/>
              <w:right w:val="nil"/>
            </w:tcBorders>
            <w:vAlign w:val="center"/>
          </w:tcPr>
          <w:p w14:paraId="3F20AE3A" w14:textId="77777777" w:rsidR="00BE66DD" w:rsidRPr="0019660A" w:rsidRDefault="00B3686B" w:rsidP="0019660A">
            <w:pPr>
              <w:spacing w:after="0" w:line="259" w:lineRule="auto"/>
              <w:ind w:left="21" w:right="0" w:firstLine="0"/>
              <w:jc w:val="center"/>
              <w:rPr>
                <w:sz w:val="24"/>
              </w:rPr>
            </w:pPr>
            <w:r w:rsidRPr="0019660A">
              <w:rPr>
                <w:sz w:val="24"/>
              </w:rPr>
              <w:t>FY22/23</w:t>
            </w:r>
          </w:p>
        </w:tc>
        <w:tc>
          <w:tcPr>
            <w:tcW w:w="1625" w:type="dxa"/>
            <w:tcBorders>
              <w:top w:val="single" w:sz="4" w:space="0" w:color="000000"/>
              <w:left w:val="nil"/>
              <w:bottom w:val="single" w:sz="4" w:space="0" w:color="000000"/>
              <w:right w:val="nil"/>
            </w:tcBorders>
            <w:vAlign w:val="center"/>
          </w:tcPr>
          <w:p w14:paraId="63C8C242" w14:textId="77777777" w:rsidR="00BE66DD" w:rsidRPr="0019660A" w:rsidRDefault="00B3686B" w:rsidP="0019660A">
            <w:pPr>
              <w:spacing w:after="0" w:line="259" w:lineRule="auto"/>
              <w:ind w:left="21" w:right="0" w:firstLine="0"/>
              <w:jc w:val="center"/>
              <w:rPr>
                <w:sz w:val="24"/>
              </w:rPr>
            </w:pPr>
            <w:r w:rsidRPr="0019660A">
              <w:rPr>
                <w:sz w:val="24"/>
              </w:rPr>
              <w:t>FY23/24</w:t>
            </w:r>
          </w:p>
        </w:tc>
        <w:tc>
          <w:tcPr>
            <w:tcW w:w="1565" w:type="dxa"/>
            <w:tcBorders>
              <w:top w:val="single" w:sz="4" w:space="0" w:color="000000"/>
              <w:left w:val="nil"/>
              <w:bottom w:val="single" w:sz="4" w:space="0" w:color="000000"/>
              <w:right w:val="nil"/>
            </w:tcBorders>
            <w:vAlign w:val="center"/>
          </w:tcPr>
          <w:p w14:paraId="27D139FE" w14:textId="77777777" w:rsidR="00BE66DD" w:rsidRPr="0019660A" w:rsidRDefault="00B3686B" w:rsidP="0019660A">
            <w:pPr>
              <w:spacing w:after="0" w:line="259" w:lineRule="auto"/>
              <w:ind w:left="21" w:right="0" w:firstLine="0"/>
              <w:jc w:val="center"/>
              <w:rPr>
                <w:sz w:val="24"/>
              </w:rPr>
            </w:pPr>
            <w:r w:rsidRPr="0019660A">
              <w:rPr>
                <w:sz w:val="24"/>
              </w:rPr>
              <w:t>FY24/25</w:t>
            </w:r>
          </w:p>
        </w:tc>
      </w:tr>
      <w:tr w:rsidR="00BE66DD" w:rsidRPr="0019660A" w14:paraId="13ADB1C8" w14:textId="77777777" w:rsidTr="0019660A">
        <w:trPr>
          <w:trHeight w:val="380"/>
        </w:trPr>
        <w:tc>
          <w:tcPr>
            <w:tcW w:w="1525" w:type="dxa"/>
            <w:tcBorders>
              <w:top w:val="single" w:sz="4" w:space="0" w:color="000000"/>
              <w:left w:val="single" w:sz="4" w:space="0" w:color="000000"/>
              <w:bottom w:val="single" w:sz="4" w:space="0" w:color="000000"/>
              <w:right w:val="single" w:sz="4" w:space="0" w:color="000000"/>
            </w:tcBorders>
          </w:tcPr>
          <w:p w14:paraId="4737ABCD" w14:textId="77777777" w:rsidR="00BE66DD" w:rsidRPr="0019660A" w:rsidRDefault="00B3686B" w:rsidP="0019660A">
            <w:pPr>
              <w:spacing w:after="0" w:line="259" w:lineRule="auto"/>
              <w:ind w:left="0" w:right="0" w:firstLine="0"/>
              <w:rPr>
                <w:sz w:val="24"/>
              </w:rPr>
            </w:pPr>
            <w:r w:rsidRPr="0019660A">
              <w:rPr>
                <w:sz w:val="24"/>
              </w:rPr>
              <w:t>$ 0</w:t>
            </w:r>
          </w:p>
        </w:tc>
        <w:tc>
          <w:tcPr>
            <w:tcW w:w="1625" w:type="dxa"/>
            <w:tcBorders>
              <w:top w:val="single" w:sz="4" w:space="0" w:color="000000"/>
              <w:left w:val="single" w:sz="4" w:space="0" w:color="000000"/>
              <w:bottom w:val="single" w:sz="4" w:space="0" w:color="000000"/>
              <w:right w:val="single" w:sz="4" w:space="0" w:color="000000"/>
            </w:tcBorders>
          </w:tcPr>
          <w:p w14:paraId="3DC6B090" w14:textId="77777777" w:rsidR="00BE66DD" w:rsidRPr="0019660A" w:rsidRDefault="00B3686B" w:rsidP="0019660A">
            <w:pPr>
              <w:spacing w:after="0" w:line="259" w:lineRule="auto"/>
              <w:ind w:left="0" w:right="0" w:firstLine="0"/>
              <w:rPr>
                <w:sz w:val="24"/>
              </w:rPr>
            </w:pPr>
            <w:r w:rsidRPr="0019660A">
              <w:rPr>
                <w:sz w:val="24"/>
              </w:rPr>
              <w:t>$ 0</w:t>
            </w:r>
          </w:p>
        </w:tc>
        <w:tc>
          <w:tcPr>
            <w:tcW w:w="1565" w:type="dxa"/>
            <w:tcBorders>
              <w:top w:val="single" w:sz="4" w:space="0" w:color="000000"/>
              <w:left w:val="single" w:sz="4" w:space="0" w:color="000000"/>
              <w:bottom w:val="single" w:sz="4" w:space="0" w:color="000000"/>
              <w:right w:val="single" w:sz="4" w:space="0" w:color="000000"/>
            </w:tcBorders>
          </w:tcPr>
          <w:p w14:paraId="0A705D08" w14:textId="77777777" w:rsidR="00BE66DD" w:rsidRPr="0019660A" w:rsidRDefault="00B3686B" w:rsidP="0019660A">
            <w:pPr>
              <w:spacing w:after="0" w:line="259" w:lineRule="auto"/>
              <w:ind w:left="0" w:right="0" w:firstLine="0"/>
              <w:rPr>
                <w:sz w:val="24"/>
              </w:rPr>
            </w:pPr>
            <w:r w:rsidRPr="0019660A">
              <w:rPr>
                <w:sz w:val="24"/>
              </w:rPr>
              <w:t>$ 0</w:t>
            </w:r>
          </w:p>
        </w:tc>
      </w:tr>
      <w:tr w:rsidR="00BE66DD" w:rsidRPr="0019660A" w14:paraId="340BD784" w14:textId="77777777" w:rsidTr="00F3137B">
        <w:trPr>
          <w:trHeight w:val="747"/>
        </w:trPr>
        <w:tc>
          <w:tcPr>
            <w:tcW w:w="1525" w:type="dxa"/>
            <w:tcBorders>
              <w:top w:val="single" w:sz="4" w:space="0" w:color="000000"/>
              <w:left w:val="nil"/>
              <w:bottom w:val="single" w:sz="4" w:space="0" w:color="000000"/>
              <w:right w:val="nil"/>
            </w:tcBorders>
            <w:vAlign w:val="center"/>
          </w:tcPr>
          <w:p w14:paraId="098A1023" w14:textId="77777777" w:rsidR="00BE66DD" w:rsidRPr="0019660A" w:rsidRDefault="00B3686B" w:rsidP="0019660A">
            <w:pPr>
              <w:spacing w:after="0" w:line="259" w:lineRule="auto"/>
              <w:ind w:left="21" w:right="0" w:firstLine="0"/>
              <w:jc w:val="center"/>
              <w:rPr>
                <w:sz w:val="24"/>
              </w:rPr>
            </w:pPr>
            <w:r w:rsidRPr="0019660A">
              <w:rPr>
                <w:sz w:val="24"/>
              </w:rPr>
              <w:t>FY22/23</w:t>
            </w:r>
          </w:p>
        </w:tc>
        <w:tc>
          <w:tcPr>
            <w:tcW w:w="1625" w:type="dxa"/>
            <w:tcBorders>
              <w:top w:val="single" w:sz="4" w:space="0" w:color="000000"/>
              <w:left w:val="nil"/>
              <w:bottom w:val="single" w:sz="4" w:space="0" w:color="000000"/>
              <w:right w:val="nil"/>
            </w:tcBorders>
            <w:vAlign w:val="center"/>
          </w:tcPr>
          <w:p w14:paraId="1099D753" w14:textId="77777777" w:rsidR="00BE66DD" w:rsidRPr="0019660A" w:rsidRDefault="00B3686B" w:rsidP="0019660A">
            <w:pPr>
              <w:spacing w:after="0" w:line="259" w:lineRule="auto"/>
              <w:ind w:left="21" w:right="0" w:firstLine="0"/>
              <w:jc w:val="center"/>
              <w:rPr>
                <w:sz w:val="24"/>
              </w:rPr>
            </w:pPr>
            <w:r w:rsidRPr="0019660A">
              <w:rPr>
                <w:sz w:val="24"/>
              </w:rPr>
              <w:t>FY23/24</w:t>
            </w:r>
          </w:p>
        </w:tc>
        <w:tc>
          <w:tcPr>
            <w:tcW w:w="1565" w:type="dxa"/>
            <w:tcBorders>
              <w:top w:val="single" w:sz="4" w:space="0" w:color="000000"/>
              <w:left w:val="nil"/>
              <w:bottom w:val="single" w:sz="4" w:space="0" w:color="000000"/>
              <w:right w:val="nil"/>
            </w:tcBorders>
            <w:vAlign w:val="center"/>
          </w:tcPr>
          <w:p w14:paraId="78E63F00" w14:textId="77777777" w:rsidR="00BE66DD" w:rsidRPr="0019660A" w:rsidRDefault="00B3686B" w:rsidP="0019660A">
            <w:pPr>
              <w:spacing w:after="0" w:line="259" w:lineRule="auto"/>
              <w:ind w:left="21" w:right="0" w:firstLine="0"/>
              <w:jc w:val="center"/>
              <w:rPr>
                <w:sz w:val="24"/>
              </w:rPr>
            </w:pPr>
            <w:r w:rsidRPr="0019660A">
              <w:rPr>
                <w:sz w:val="24"/>
              </w:rPr>
              <w:t>FY24/25</w:t>
            </w:r>
          </w:p>
        </w:tc>
      </w:tr>
      <w:tr w:rsidR="00BE66DD" w:rsidRPr="0019660A" w14:paraId="403BCACA" w14:textId="77777777" w:rsidTr="0019660A">
        <w:trPr>
          <w:trHeight w:val="380"/>
        </w:trPr>
        <w:tc>
          <w:tcPr>
            <w:tcW w:w="1525" w:type="dxa"/>
            <w:tcBorders>
              <w:top w:val="single" w:sz="4" w:space="0" w:color="000000"/>
              <w:left w:val="single" w:sz="4" w:space="0" w:color="000000"/>
              <w:bottom w:val="single" w:sz="4" w:space="0" w:color="000000"/>
              <w:right w:val="single" w:sz="4" w:space="0" w:color="000000"/>
            </w:tcBorders>
          </w:tcPr>
          <w:p w14:paraId="4557A7D0" w14:textId="77777777" w:rsidR="00BE66DD" w:rsidRPr="0019660A" w:rsidRDefault="00B3686B" w:rsidP="0019660A">
            <w:pPr>
              <w:spacing w:after="0" w:line="259" w:lineRule="auto"/>
              <w:ind w:left="0" w:right="0" w:firstLine="0"/>
              <w:rPr>
                <w:sz w:val="24"/>
              </w:rPr>
            </w:pPr>
            <w:r w:rsidRPr="0019660A">
              <w:rPr>
                <w:sz w:val="24"/>
              </w:rPr>
              <w:t>No</w:t>
            </w:r>
          </w:p>
        </w:tc>
        <w:tc>
          <w:tcPr>
            <w:tcW w:w="1625" w:type="dxa"/>
            <w:tcBorders>
              <w:top w:val="single" w:sz="4" w:space="0" w:color="000000"/>
              <w:left w:val="single" w:sz="4" w:space="0" w:color="000000"/>
              <w:bottom w:val="single" w:sz="4" w:space="0" w:color="000000"/>
              <w:right w:val="single" w:sz="4" w:space="0" w:color="000000"/>
            </w:tcBorders>
          </w:tcPr>
          <w:p w14:paraId="4ECDADA1" w14:textId="77777777" w:rsidR="00BE66DD" w:rsidRPr="0019660A" w:rsidRDefault="00B3686B" w:rsidP="0019660A">
            <w:pPr>
              <w:spacing w:after="0" w:line="259" w:lineRule="auto"/>
              <w:ind w:left="0" w:right="0" w:firstLine="0"/>
              <w:rPr>
                <w:sz w:val="24"/>
              </w:rPr>
            </w:pPr>
            <w:r w:rsidRPr="0019660A">
              <w:rPr>
                <w:sz w:val="24"/>
              </w:rPr>
              <w:t>No</w:t>
            </w:r>
          </w:p>
        </w:tc>
        <w:tc>
          <w:tcPr>
            <w:tcW w:w="1565" w:type="dxa"/>
            <w:tcBorders>
              <w:top w:val="single" w:sz="4" w:space="0" w:color="000000"/>
              <w:left w:val="single" w:sz="4" w:space="0" w:color="000000"/>
              <w:bottom w:val="single" w:sz="4" w:space="0" w:color="000000"/>
              <w:right w:val="single" w:sz="4" w:space="0" w:color="000000"/>
            </w:tcBorders>
          </w:tcPr>
          <w:p w14:paraId="438AD5E0" w14:textId="77777777" w:rsidR="00BE66DD" w:rsidRPr="0019660A" w:rsidRDefault="00B3686B" w:rsidP="0019660A">
            <w:pPr>
              <w:spacing w:after="0" w:line="259" w:lineRule="auto"/>
              <w:ind w:left="0" w:right="0" w:firstLine="0"/>
              <w:rPr>
                <w:sz w:val="24"/>
              </w:rPr>
            </w:pPr>
            <w:r w:rsidRPr="0019660A">
              <w:rPr>
                <w:sz w:val="24"/>
              </w:rPr>
              <w:t>No</w:t>
            </w:r>
          </w:p>
        </w:tc>
      </w:tr>
      <w:tr w:rsidR="00BE66DD" w:rsidRPr="0019660A" w14:paraId="6CC02C96" w14:textId="77777777" w:rsidTr="00F3137B">
        <w:trPr>
          <w:trHeight w:val="837"/>
        </w:trPr>
        <w:tc>
          <w:tcPr>
            <w:tcW w:w="1525" w:type="dxa"/>
            <w:tcBorders>
              <w:top w:val="single" w:sz="4" w:space="0" w:color="000000"/>
              <w:left w:val="nil"/>
              <w:bottom w:val="single" w:sz="4" w:space="0" w:color="000000"/>
              <w:right w:val="nil"/>
            </w:tcBorders>
          </w:tcPr>
          <w:p w14:paraId="50DF8E1C" w14:textId="77777777" w:rsidR="00BE66DD" w:rsidRPr="0019660A" w:rsidRDefault="00BE66DD" w:rsidP="0019660A">
            <w:pPr>
              <w:spacing w:after="0" w:line="259" w:lineRule="auto"/>
              <w:ind w:left="0" w:right="0" w:firstLine="0"/>
              <w:rPr>
                <w:sz w:val="24"/>
              </w:rPr>
            </w:pPr>
          </w:p>
        </w:tc>
        <w:tc>
          <w:tcPr>
            <w:tcW w:w="1625" w:type="dxa"/>
            <w:tcBorders>
              <w:top w:val="single" w:sz="4" w:space="0" w:color="000000"/>
              <w:left w:val="nil"/>
              <w:bottom w:val="single" w:sz="4" w:space="0" w:color="000000"/>
              <w:right w:val="nil"/>
            </w:tcBorders>
          </w:tcPr>
          <w:p w14:paraId="2B5BA323" w14:textId="77777777" w:rsidR="00BE66DD" w:rsidRPr="0019660A" w:rsidRDefault="00BE66DD" w:rsidP="0019660A">
            <w:pPr>
              <w:spacing w:after="0" w:line="259" w:lineRule="auto"/>
              <w:ind w:left="0" w:right="0" w:firstLine="0"/>
              <w:rPr>
                <w:sz w:val="24"/>
              </w:rPr>
            </w:pPr>
          </w:p>
        </w:tc>
        <w:tc>
          <w:tcPr>
            <w:tcW w:w="1565" w:type="dxa"/>
            <w:tcBorders>
              <w:top w:val="single" w:sz="4" w:space="0" w:color="000000"/>
              <w:left w:val="nil"/>
              <w:bottom w:val="single" w:sz="4" w:space="0" w:color="000000"/>
              <w:right w:val="nil"/>
            </w:tcBorders>
          </w:tcPr>
          <w:p w14:paraId="758E3CD2" w14:textId="77777777" w:rsidR="00BE66DD" w:rsidRPr="0019660A" w:rsidRDefault="00BE66DD" w:rsidP="0019660A">
            <w:pPr>
              <w:spacing w:after="0" w:line="259" w:lineRule="auto"/>
              <w:ind w:left="0" w:right="0" w:firstLine="0"/>
              <w:rPr>
                <w:sz w:val="24"/>
              </w:rPr>
            </w:pPr>
          </w:p>
        </w:tc>
      </w:tr>
      <w:tr w:rsidR="00BE66DD" w:rsidRPr="0019660A" w14:paraId="0F74F6C0" w14:textId="77777777" w:rsidTr="0019660A">
        <w:trPr>
          <w:trHeight w:val="380"/>
        </w:trPr>
        <w:tc>
          <w:tcPr>
            <w:tcW w:w="1525" w:type="dxa"/>
            <w:tcBorders>
              <w:top w:val="single" w:sz="4" w:space="0" w:color="000000"/>
              <w:left w:val="single" w:sz="4" w:space="0" w:color="000000"/>
              <w:bottom w:val="single" w:sz="4" w:space="0" w:color="000000"/>
              <w:right w:val="single" w:sz="4" w:space="0" w:color="000000"/>
            </w:tcBorders>
          </w:tcPr>
          <w:p w14:paraId="237B70B4" w14:textId="77777777" w:rsidR="00BE66DD" w:rsidRPr="0019660A" w:rsidRDefault="00B3686B" w:rsidP="0019660A">
            <w:pPr>
              <w:spacing w:after="0" w:line="259" w:lineRule="auto"/>
              <w:ind w:left="0" w:right="0" w:firstLine="0"/>
              <w:rPr>
                <w:sz w:val="24"/>
              </w:rPr>
            </w:pPr>
            <w:r w:rsidRPr="0019660A">
              <w:rPr>
                <w:sz w:val="24"/>
              </w:rPr>
              <w:t>n/a</w:t>
            </w:r>
          </w:p>
        </w:tc>
        <w:tc>
          <w:tcPr>
            <w:tcW w:w="1625" w:type="dxa"/>
            <w:tcBorders>
              <w:top w:val="single" w:sz="4" w:space="0" w:color="000000"/>
              <w:left w:val="single" w:sz="4" w:space="0" w:color="000000"/>
              <w:bottom w:val="single" w:sz="4" w:space="0" w:color="000000"/>
              <w:right w:val="single" w:sz="4" w:space="0" w:color="000000"/>
            </w:tcBorders>
          </w:tcPr>
          <w:p w14:paraId="519F66C2" w14:textId="77777777" w:rsidR="00BE66DD" w:rsidRPr="0019660A" w:rsidRDefault="00B3686B" w:rsidP="0019660A">
            <w:pPr>
              <w:spacing w:after="0" w:line="259" w:lineRule="auto"/>
              <w:ind w:left="0" w:right="0" w:firstLine="0"/>
              <w:rPr>
                <w:sz w:val="24"/>
              </w:rPr>
            </w:pPr>
            <w:r w:rsidRPr="0019660A">
              <w:rPr>
                <w:sz w:val="24"/>
              </w:rPr>
              <w:t>n/a</w:t>
            </w:r>
          </w:p>
        </w:tc>
        <w:tc>
          <w:tcPr>
            <w:tcW w:w="1565" w:type="dxa"/>
            <w:tcBorders>
              <w:top w:val="single" w:sz="4" w:space="0" w:color="000000"/>
              <w:left w:val="single" w:sz="4" w:space="0" w:color="000000"/>
              <w:bottom w:val="single" w:sz="4" w:space="0" w:color="000000"/>
              <w:right w:val="single" w:sz="4" w:space="0" w:color="000000"/>
            </w:tcBorders>
          </w:tcPr>
          <w:p w14:paraId="6B35F13F" w14:textId="77777777" w:rsidR="00BE66DD" w:rsidRPr="0019660A" w:rsidRDefault="00B3686B" w:rsidP="0019660A">
            <w:pPr>
              <w:spacing w:after="0" w:line="259" w:lineRule="auto"/>
              <w:ind w:left="0" w:right="0" w:firstLine="0"/>
              <w:rPr>
                <w:sz w:val="24"/>
              </w:rPr>
            </w:pPr>
            <w:r w:rsidRPr="0019660A">
              <w:rPr>
                <w:sz w:val="24"/>
              </w:rPr>
              <w:t>n/a</w:t>
            </w:r>
          </w:p>
        </w:tc>
      </w:tr>
      <w:tr w:rsidR="00BE66DD" w:rsidRPr="0019660A" w14:paraId="412CDE84" w14:textId="77777777" w:rsidTr="00F3137B">
        <w:trPr>
          <w:trHeight w:val="117"/>
        </w:trPr>
        <w:tc>
          <w:tcPr>
            <w:tcW w:w="1525" w:type="dxa"/>
            <w:tcBorders>
              <w:top w:val="single" w:sz="4" w:space="0" w:color="000000"/>
              <w:left w:val="nil"/>
              <w:bottom w:val="single" w:sz="4" w:space="0" w:color="000000"/>
              <w:right w:val="nil"/>
            </w:tcBorders>
          </w:tcPr>
          <w:p w14:paraId="152AD6C7" w14:textId="77777777" w:rsidR="00BE66DD" w:rsidRPr="0019660A" w:rsidRDefault="00BE66DD" w:rsidP="0019660A">
            <w:pPr>
              <w:spacing w:after="0" w:line="259" w:lineRule="auto"/>
              <w:ind w:left="0" w:right="0" w:firstLine="0"/>
              <w:rPr>
                <w:sz w:val="24"/>
              </w:rPr>
            </w:pPr>
          </w:p>
        </w:tc>
        <w:tc>
          <w:tcPr>
            <w:tcW w:w="1625" w:type="dxa"/>
            <w:tcBorders>
              <w:top w:val="single" w:sz="4" w:space="0" w:color="000000"/>
              <w:left w:val="nil"/>
              <w:bottom w:val="single" w:sz="4" w:space="0" w:color="000000"/>
              <w:right w:val="nil"/>
            </w:tcBorders>
          </w:tcPr>
          <w:p w14:paraId="277E5E85" w14:textId="77777777" w:rsidR="00BE66DD" w:rsidRPr="0019660A" w:rsidRDefault="00BE66DD" w:rsidP="0019660A">
            <w:pPr>
              <w:spacing w:after="0" w:line="259" w:lineRule="auto"/>
              <w:ind w:left="0" w:right="0" w:firstLine="0"/>
              <w:rPr>
                <w:sz w:val="24"/>
              </w:rPr>
            </w:pPr>
          </w:p>
        </w:tc>
        <w:tc>
          <w:tcPr>
            <w:tcW w:w="1565" w:type="dxa"/>
            <w:tcBorders>
              <w:top w:val="single" w:sz="4" w:space="0" w:color="000000"/>
              <w:left w:val="nil"/>
              <w:bottom w:val="single" w:sz="4" w:space="0" w:color="000000"/>
              <w:right w:val="nil"/>
            </w:tcBorders>
          </w:tcPr>
          <w:p w14:paraId="35FCE012" w14:textId="77777777" w:rsidR="00BE66DD" w:rsidRPr="0019660A" w:rsidRDefault="00BE66DD" w:rsidP="0019660A">
            <w:pPr>
              <w:spacing w:after="0" w:line="259" w:lineRule="auto"/>
              <w:ind w:left="0" w:right="0" w:firstLine="0"/>
              <w:rPr>
                <w:sz w:val="24"/>
              </w:rPr>
            </w:pPr>
          </w:p>
        </w:tc>
      </w:tr>
      <w:tr w:rsidR="00BE66DD" w:rsidRPr="0019660A" w14:paraId="7380AD9F" w14:textId="77777777" w:rsidTr="0019660A">
        <w:trPr>
          <w:trHeight w:val="380"/>
        </w:trPr>
        <w:tc>
          <w:tcPr>
            <w:tcW w:w="1525" w:type="dxa"/>
            <w:tcBorders>
              <w:top w:val="single" w:sz="4" w:space="0" w:color="000000"/>
              <w:left w:val="single" w:sz="4" w:space="0" w:color="000000"/>
              <w:bottom w:val="single" w:sz="4" w:space="0" w:color="000000"/>
              <w:right w:val="single" w:sz="4" w:space="0" w:color="000000"/>
            </w:tcBorders>
          </w:tcPr>
          <w:p w14:paraId="71614ED5" w14:textId="77777777" w:rsidR="00BE66DD" w:rsidRPr="0019660A" w:rsidRDefault="00B3686B" w:rsidP="0019660A">
            <w:pPr>
              <w:spacing w:after="0" w:line="259" w:lineRule="auto"/>
              <w:ind w:left="0" w:right="0" w:firstLine="0"/>
              <w:rPr>
                <w:sz w:val="24"/>
              </w:rPr>
            </w:pPr>
            <w:r w:rsidRPr="0019660A">
              <w:rPr>
                <w:sz w:val="24"/>
              </w:rPr>
              <w:t>$ n/a</w:t>
            </w:r>
          </w:p>
        </w:tc>
        <w:tc>
          <w:tcPr>
            <w:tcW w:w="1625" w:type="dxa"/>
            <w:tcBorders>
              <w:top w:val="single" w:sz="4" w:space="0" w:color="000000"/>
              <w:left w:val="single" w:sz="4" w:space="0" w:color="000000"/>
              <w:bottom w:val="single" w:sz="4" w:space="0" w:color="000000"/>
              <w:right w:val="single" w:sz="4" w:space="0" w:color="000000"/>
            </w:tcBorders>
          </w:tcPr>
          <w:p w14:paraId="3D1A3C43" w14:textId="77777777" w:rsidR="00BE66DD" w:rsidRPr="0019660A" w:rsidRDefault="00B3686B" w:rsidP="0019660A">
            <w:pPr>
              <w:spacing w:after="0" w:line="259" w:lineRule="auto"/>
              <w:ind w:left="0" w:right="0" w:firstLine="0"/>
              <w:rPr>
                <w:sz w:val="24"/>
              </w:rPr>
            </w:pPr>
            <w:r w:rsidRPr="0019660A">
              <w:rPr>
                <w:sz w:val="24"/>
              </w:rPr>
              <w:t>$ n/a</w:t>
            </w:r>
          </w:p>
        </w:tc>
        <w:tc>
          <w:tcPr>
            <w:tcW w:w="1565" w:type="dxa"/>
            <w:tcBorders>
              <w:top w:val="single" w:sz="4" w:space="0" w:color="000000"/>
              <w:left w:val="single" w:sz="4" w:space="0" w:color="000000"/>
              <w:bottom w:val="single" w:sz="4" w:space="0" w:color="000000"/>
              <w:right w:val="single" w:sz="4" w:space="0" w:color="000000"/>
            </w:tcBorders>
          </w:tcPr>
          <w:p w14:paraId="3286ABFC" w14:textId="77777777" w:rsidR="00BE66DD" w:rsidRPr="0019660A" w:rsidRDefault="00B3686B" w:rsidP="0019660A">
            <w:pPr>
              <w:spacing w:after="0" w:line="259" w:lineRule="auto"/>
              <w:ind w:left="0" w:right="0" w:firstLine="0"/>
              <w:rPr>
                <w:sz w:val="24"/>
              </w:rPr>
            </w:pPr>
            <w:r w:rsidRPr="0019660A">
              <w:rPr>
                <w:sz w:val="24"/>
              </w:rPr>
              <w:t>$ n/a</w:t>
            </w:r>
          </w:p>
        </w:tc>
      </w:tr>
      <w:tr w:rsidR="00BE66DD" w:rsidRPr="0019660A" w14:paraId="129A9EB9" w14:textId="77777777" w:rsidTr="00F3137B">
        <w:trPr>
          <w:trHeight w:val="999"/>
        </w:trPr>
        <w:tc>
          <w:tcPr>
            <w:tcW w:w="1525" w:type="dxa"/>
            <w:tcBorders>
              <w:top w:val="single" w:sz="4" w:space="0" w:color="000000"/>
              <w:left w:val="nil"/>
              <w:bottom w:val="single" w:sz="4" w:space="0" w:color="000000"/>
              <w:right w:val="nil"/>
            </w:tcBorders>
            <w:vAlign w:val="center"/>
          </w:tcPr>
          <w:p w14:paraId="2A91AD1E" w14:textId="77777777" w:rsidR="00BE66DD" w:rsidRPr="0019660A" w:rsidRDefault="00B3686B" w:rsidP="0019660A">
            <w:pPr>
              <w:spacing w:after="0" w:line="259" w:lineRule="auto"/>
              <w:ind w:left="21" w:right="0" w:firstLine="0"/>
              <w:jc w:val="center"/>
              <w:rPr>
                <w:sz w:val="24"/>
              </w:rPr>
            </w:pPr>
            <w:r w:rsidRPr="0019660A">
              <w:rPr>
                <w:sz w:val="24"/>
              </w:rPr>
              <w:t>FY22/23</w:t>
            </w:r>
          </w:p>
        </w:tc>
        <w:tc>
          <w:tcPr>
            <w:tcW w:w="1625" w:type="dxa"/>
            <w:tcBorders>
              <w:top w:val="single" w:sz="4" w:space="0" w:color="000000"/>
              <w:left w:val="nil"/>
              <w:bottom w:val="single" w:sz="4" w:space="0" w:color="000000"/>
              <w:right w:val="nil"/>
            </w:tcBorders>
            <w:vAlign w:val="center"/>
          </w:tcPr>
          <w:p w14:paraId="31AB1138" w14:textId="77777777" w:rsidR="00BE66DD" w:rsidRPr="0019660A" w:rsidRDefault="00B3686B" w:rsidP="0019660A">
            <w:pPr>
              <w:spacing w:after="0" w:line="259" w:lineRule="auto"/>
              <w:ind w:left="21" w:right="0" w:firstLine="0"/>
              <w:jc w:val="center"/>
              <w:rPr>
                <w:sz w:val="24"/>
              </w:rPr>
            </w:pPr>
            <w:r w:rsidRPr="0019660A">
              <w:rPr>
                <w:sz w:val="24"/>
              </w:rPr>
              <w:t>FY23/24</w:t>
            </w:r>
          </w:p>
        </w:tc>
        <w:tc>
          <w:tcPr>
            <w:tcW w:w="1565" w:type="dxa"/>
            <w:tcBorders>
              <w:top w:val="single" w:sz="4" w:space="0" w:color="000000"/>
              <w:left w:val="nil"/>
              <w:bottom w:val="single" w:sz="4" w:space="0" w:color="000000"/>
              <w:right w:val="nil"/>
            </w:tcBorders>
            <w:vAlign w:val="center"/>
          </w:tcPr>
          <w:p w14:paraId="0AC06977" w14:textId="77777777" w:rsidR="00BE66DD" w:rsidRPr="0019660A" w:rsidRDefault="00B3686B" w:rsidP="0019660A">
            <w:pPr>
              <w:spacing w:after="0" w:line="259" w:lineRule="auto"/>
              <w:ind w:left="21" w:right="0" w:firstLine="0"/>
              <w:jc w:val="center"/>
              <w:rPr>
                <w:sz w:val="24"/>
              </w:rPr>
            </w:pPr>
            <w:r w:rsidRPr="0019660A">
              <w:rPr>
                <w:sz w:val="24"/>
              </w:rPr>
              <w:t>FY24/25</w:t>
            </w:r>
          </w:p>
        </w:tc>
      </w:tr>
      <w:tr w:rsidR="00BE66DD" w:rsidRPr="0019660A" w14:paraId="67F7B0AB" w14:textId="77777777" w:rsidTr="0019660A">
        <w:trPr>
          <w:trHeight w:val="380"/>
        </w:trPr>
        <w:tc>
          <w:tcPr>
            <w:tcW w:w="1525" w:type="dxa"/>
            <w:tcBorders>
              <w:top w:val="single" w:sz="4" w:space="0" w:color="000000"/>
              <w:left w:val="single" w:sz="4" w:space="0" w:color="000000"/>
              <w:bottom w:val="single" w:sz="4" w:space="0" w:color="000000"/>
              <w:right w:val="single" w:sz="4" w:space="0" w:color="000000"/>
            </w:tcBorders>
          </w:tcPr>
          <w:p w14:paraId="50C7E44A" w14:textId="77777777" w:rsidR="00BE66DD" w:rsidRPr="0019660A" w:rsidRDefault="00B3686B" w:rsidP="0019660A">
            <w:pPr>
              <w:spacing w:after="0" w:line="259" w:lineRule="auto"/>
              <w:ind w:left="0" w:right="0" w:firstLine="0"/>
              <w:rPr>
                <w:sz w:val="24"/>
              </w:rPr>
            </w:pPr>
            <w:r w:rsidRPr="0019660A">
              <w:rPr>
                <w:sz w:val="24"/>
              </w:rPr>
              <w:t>397,034</w:t>
            </w:r>
          </w:p>
        </w:tc>
        <w:tc>
          <w:tcPr>
            <w:tcW w:w="1625" w:type="dxa"/>
            <w:tcBorders>
              <w:top w:val="single" w:sz="4" w:space="0" w:color="000000"/>
              <w:left w:val="single" w:sz="4" w:space="0" w:color="000000"/>
              <w:bottom w:val="single" w:sz="4" w:space="0" w:color="000000"/>
              <w:right w:val="single" w:sz="4" w:space="0" w:color="000000"/>
            </w:tcBorders>
          </w:tcPr>
          <w:p w14:paraId="1F8DD6DB" w14:textId="77777777" w:rsidR="00BE66DD" w:rsidRPr="0019660A" w:rsidRDefault="00B3686B" w:rsidP="0019660A">
            <w:pPr>
              <w:spacing w:after="0" w:line="259" w:lineRule="auto"/>
              <w:ind w:left="0" w:right="0" w:firstLine="0"/>
              <w:rPr>
                <w:sz w:val="24"/>
              </w:rPr>
            </w:pPr>
            <w:r w:rsidRPr="0019660A">
              <w:rPr>
                <w:sz w:val="24"/>
              </w:rPr>
              <w:t>218,477</w:t>
            </w:r>
          </w:p>
        </w:tc>
        <w:tc>
          <w:tcPr>
            <w:tcW w:w="1565" w:type="dxa"/>
            <w:tcBorders>
              <w:top w:val="single" w:sz="4" w:space="0" w:color="000000"/>
              <w:left w:val="single" w:sz="4" w:space="0" w:color="000000"/>
              <w:bottom w:val="single" w:sz="4" w:space="0" w:color="000000"/>
              <w:right w:val="single" w:sz="4" w:space="0" w:color="000000"/>
            </w:tcBorders>
          </w:tcPr>
          <w:p w14:paraId="1F785F96" w14:textId="77777777" w:rsidR="00BE66DD" w:rsidRPr="0019660A" w:rsidRDefault="00B3686B" w:rsidP="0019660A">
            <w:pPr>
              <w:spacing w:after="0" w:line="259" w:lineRule="auto"/>
              <w:ind w:left="0" w:right="0" w:firstLine="0"/>
              <w:rPr>
                <w:sz w:val="24"/>
              </w:rPr>
            </w:pPr>
            <w:r w:rsidRPr="0019660A">
              <w:rPr>
                <w:sz w:val="24"/>
              </w:rPr>
              <w:t>424,242</w:t>
            </w:r>
          </w:p>
        </w:tc>
      </w:tr>
    </w:tbl>
    <w:p w14:paraId="24416C49" w14:textId="77777777" w:rsidR="00BE66DD" w:rsidRPr="0019660A" w:rsidRDefault="00B3686B" w:rsidP="0019660A">
      <w:pPr>
        <w:numPr>
          <w:ilvl w:val="0"/>
          <w:numId w:val="3"/>
        </w:numPr>
        <w:spacing w:after="776"/>
        <w:ind w:left="219" w:right="103" w:hanging="219"/>
        <w:rPr>
          <w:sz w:val="24"/>
        </w:rPr>
      </w:pPr>
      <w:r w:rsidRPr="0019660A">
        <w:rPr>
          <w:sz w:val="24"/>
        </w:rPr>
        <w:t>Did the District borrow funds for cash flow purposes?</w:t>
      </w:r>
    </w:p>
    <w:p w14:paraId="7CE3F007" w14:textId="77777777" w:rsidR="00BE66DD" w:rsidRPr="0019660A" w:rsidRDefault="00B3686B" w:rsidP="0019660A">
      <w:pPr>
        <w:numPr>
          <w:ilvl w:val="0"/>
          <w:numId w:val="3"/>
        </w:numPr>
        <w:ind w:left="219" w:right="103" w:hanging="219"/>
        <w:rPr>
          <w:sz w:val="24"/>
        </w:rPr>
      </w:pPr>
      <w:r w:rsidRPr="0019660A">
        <w:rPr>
          <w:sz w:val="24"/>
        </w:rPr>
        <w:t>Short-Term Borrowing (less than one year):</w:t>
      </w:r>
    </w:p>
    <w:p w14:paraId="4F7C2FA2" w14:textId="77777777" w:rsidR="00BE66DD" w:rsidRPr="0019660A" w:rsidRDefault="00B3686B" w:rsidP="0019660A">
      <w:pPr>
        <w:spacing w:after="745" w:line="265" w:lineRule="auto"/>
        <w:ind w:left="10" w:right="0"/>
        <w:rPr>
          <w:sz w:val="24"/>
        </w:rPr>
      </w:pPr>
      <w:r w:rsidRPr="0019660A">
        <w:rPr>
          <w:i/>
          <w:color w:val="105D91"/>
          <w:sz w:val="24"/>
        </w:rPr>
        <w:t>Total short-term Unrestricted General Fund borrowing/debt</w:t>
      </w:r>
    </w:p>
    <w:p w14:paraId="6A3C33B0" w14:textId="73D95354" w:rsidR="00BE66DD" w:rsidRPr="0019660A" w:rsidRDefault="00B3686B" w:rsidP="0019660A">
      <w:pPr>
        <w:numPr>
          <w:ilvl w:val="0"/>
          <w:numId w:val="3"/>
        </w:numPr>
        <w:spacing w:after="230"/>
        <w:ind w:left="219" w:right="103" w:hanging="219"/>
        <w:rPr>
          <w:sz w:val="24"/>
        </w:rPr>
      </w:pPr>
      <w:r w:rsidRPr="0019660A">
        <w:rPr>
          <w:sz w:val="24"/>
        </w:rPr>
        <w:t>D</w:t>
      </w:r>
      <w:r w:rsidRPr="0019660A">
        <w:rPr>
          <w:sz w:val="24"/>
        </w:rPr>
        <w:t>id the District issue unrestricted long-term debt</w:t>
      </w:r>
      <w:r w:rsidR="0019660A">
        <w:rPr>
          <w:sz w:val="24"/>
        </w:rPr>
        <w:t xml:space="preserve"> </w:t>
      </w:r>
      <w:r w:rsidRPr="0019660A">
        <w:rPr>
          <w:sz w:val="24"/>
        </w:rPr>
        <w:t>instruments or other new borrowing (not G.O. Bonds) during the fiscal year? (Do not include GASB 87 capitalized leases)</w:t>
      </w:r>
    </w:p>
    <w:p w14:paraId="2297DEFA" w14:textId="77777777" w:rsidR="00BE66DD" w:rsidRPr="0019660A" w:rsidRDefault="00B3686B" w:rsidP="0019660A">
      <w:pPr>
        <w:spacing w:after="230"/>
        <w:ind w:left="10"/>
        <w:rPr>
          <w:sz w:val="24"/>
        </w:rPr>
      </w:pPr>
      <w:r w:rsidRPr="0019660A">
        <w:rPr>
          <w:sz w:val="24"/>
        </w:rPr>
        <w:t>9a. If you answered YES for any year in question 9, please indicate what type.</w:t>
      </w:r>
    </w:p>
    <w:p w14:paraId="3751CFD9" w14:textId="77777777" w:rsidR="00BE66DD" w:rsidRPr="0019660A" w:rsidRDefault="00B3686B" w:rsidP="0019660A">
      <w:pPr>
        <w:spacing w:after="710"/>
        <w:ind w:left="10"/>
        <w:rPr>
          <w:sz w:val="24"/>
        </w:rPr>
      </w:pPr>
      <w:r w:rsidRPr="0019660A">
        <w:rPr>
          <w:sz w:val="24"/>
        </w:rPr>
        <w:t>9b. IF you answered YES for any year in question 9, please indicate amounts. Enter n/a if not applicable.</w:t>
      </w:r>
    </w:p>
    <w:p w14:paraId="589F860E" w14:textId="27649292" w:rsidR="00BE66DD" w:rsidRPr="0019660A" w:rsidRDefault="00B3686B" w:rsidP="0019660A">
      <w:pPr>
        <w:numPr>
          <w:ilvl w:val="0"/>
          <w:numId w:val="3"/>
        </w:numPr>
        <w:ind w:left="219" w:right="103" w:hanging="219"/>
        <w:rPr>
          <w:sz w:val="24"/>
        </w:rPr>
      </w:pPr>
      <w:r w:rsidRPr="0019660A">
        <w:rPr>
          <w:sz w:val="24"/>
        </w:rPr>
        <w:t>Annual Debt Service Payments (Unrestricted General</w:t>
      </w:r>
      <w:r w:rsidR="00F3137B">
        <w:rPr>
          <w:sz w:val="24"/>
        </w:rPr>
        <w:t xml:space="preserve"> </w:t>
      </w:r>
      <w:r w:rsidRPr="0019660A">
        <w:rPr>
          <w:sz w:val="24"/>
        </w:rPr>
        <w:t>Fund): Please include annual payments on GASB 87 capitalized leases</w:t>
      </w:r>
    </w:p>
    <w:p w14:paraId="7AE6B933" w14:textId="77777777" w:rsidR="00BE66DD" w:rsidRPr="0019660A" w:rsidRDefault="00B3686B" w:rsidP="0019660A">
      <w:pPr>
        <w:spacing w:after="780" w:line="265" w:lineRule="auto"/>
        <w:ind w:left="10" w:right="0"/>
        <w:rPr>
          <w:sz w:val="24"/>
        </w:rPr>
      </w:pPr>
      <w:r w:rsidRPr="0019660A">
        <w:rPr>
          <w:i/>
          <w:color w:val="105D91"/>
          <w:sz w:val="24"/>
        </w:rPr>
        <w:t>This amount also includes transfers made from the Unrestricted General Fund to any other fund for the purposes of debt service payments.</w:t>
      </w:r>
    </w:p>
    <w:p w14:paraId="005BCBDF" w14:textId="77777777" w:rsidR="00BE66DD" w:rsidRDefault="00B3686B">
      <w:pPr>
        <w:pStyle w:val="Heading1"/>
        <w:ind w:left="-5"/>
      </w:pPr>
      <w:r>
        <w:lastRenderedPageBreak/>
        <w:t>Section 5 – Other Post-Employment Benefits (OPEB)</w:t>
      </w:r>
    </w:p>
    <w:p w14:paraId="5CA8E4AE" w14:textId="77777777" w:rsidR="00BE66DD" w:rsidRPr="00F3137B" w:rsidRDefault="00B3686B">
      <w:pPr>
        <w:numPr>
          <w:ilvl w:val="0"/>
          <w:numId w:val="4"/>
        </w:numPr>
        <w:spacing w:after="86"/>
        <w:ind w:hanging="333"/>
        <w:rPr>
          <w:sz w:val="24"/>
        </w:rPr>
      </w:pPr>
      <w:r w:rsidRPr="00F3137B">
        <w:rPr>
          <w:sz w:val="24"/>
        </w:rPr>
        <w:t>From the most recent GASB 74/75 OPEB Actuarial Report:</w:t>
      </w:r>
    </w:p>
    <w:p w14:paraId="5659C9AB" w14:textId="77777777" w:rsidR="00BE66DD" w:rsidRPr="00F3137B" w:rsidRDefault="00B3686B">
      <w:pPr>
        <w:tabs>
          <w:tab w:val="center" w:pos="2114"/>
          <w:tab w:val="right" w:pos="10516"/>
        </w:tabs>
        <w:spacing w:after="341" w:line="259" w:lineRule="auto"/>
        <w:ind w:left="0" w:right="0" w:firstLine="0"/>
        <w:rPr>
          <w:sz w:val="24"/>
        </w:rPr>
      </w:pPr>
      <w:r w:rsidRPr="00F3137B">
        <w:rPr>
          <w:sz w:val="24"/>
        </w:rPr>
        <w:tab/>
      </w:r>
      <w:r w:rsidRPr="00F3137B">
        <w:rPr>
          <w:sz w:val="24"/>
        </w:rPr>
        <w:t>11a. Total OPEB Liability (TOL) for OPEB</w:t>
      </w:r>
      <w:r w:rsidRPr="00F3137B">
        <w:rPr>
          <w:sz w:val="24"/>
        </w:rPr>
        <w:tab/>
        <w:t>$ 31,640,647</w:t>
      </w:r>
    </w:p>
    <w:p w14:paraId="4D9A80E8" w14:textId="77777777" w:rsidR="00BE66DD" w:rsidRPr="00F3137B" w:rsidRDefault="00B3686B">
      <w:pPr>
        <w:tabs>
          <w:tab w:val="center" w:pos="1521"/>
          <w:tab w:val="right" w:pos="10516"/>
        </w:tabs>
        <w:spacing w:after="330" w:line="259" w:lineRule="auto"/>
        <w:ind w:left="0" w:right="0" w:firstLine="0"/>
        <w:rPr>
          <w:sz w:val="24"/>
        </w:rPr>
      </w:pPr>
      <w:r w:rsidRPr="00F3137B">
        <w:rPr>
          <w:sz w:val="24"/>
        </w:rPr>
        <w:tab/>
      </w:r>
      <w:r w:rsidRPr="00F3137B">
        <w:rPr>
          <w:sz w:val="24"/>
        </w:rPr>
        <w:t>11b. Fiduciary Net Position</w:t>
      </w:r>
      <w:r w:rsidRPr="00F3137B">
        <w:rPr>
          <w:sz w:val="24"/>
        </w:rPr>
        <w:tab/>
        <w:t>$ 2,838,497</w:t>
      </w:r>
    </w:p>
    <w:p w14:paraId="3B5031AD" w14:textId="77777777" w:rsidR="00BE66DD" w:rsidRPr="00F3137B" w:rsidRDefault="00B3686B">
      <w:pPr>
        <w:tabs>
          <w:tab w:val="center" w:pos="1860"/>
          <w:tab w:val="right" w:pos="10516"/>
        </w:tabs>
        <w:spacing w:after="335" w:line="259" w:lineRule="auto"/>
        <w:ind w:left="0" w:right="0" w:firstLine="0"/>
        <w:rPr>
          <w:sz w:val="24"/>
        </w:rPr>
      </w:pPr>
      <w:r w:rsidRPr="00F3137B">
        <w:rPr>
          <w:sz w:val="24"/>
        </w:rPr>
        <w:tab/>
      </w:r>
      <w:r w:rsidRPr="00F3137B">
        <w:rPr>
          <w:sz w:val="24"/>
        </w:rPr>
        <w:t>11c. Net OPEB Liability (11a – 11b)</w:t>
      </w:r>
      <w:r w:rsidRPr="00F3137B">
        <w:rPr>
          <w:sz w:val="24"/>
        </w:rPr>
        <w:tab/>
        <w:t>$ 28,802,150</w:t>
      </w:r>
    </w:p>
    <w:p w14:paraId="0E8E9B2F" w14:textId="77777777" w:rsidR="00BE66DD" w:rsidRPr="00F3137B" w:rsidRDefault="00B3686B">
      <w:pPr>
        <w:tabs>
          <w:tab w:val="center" w:pos="2841"/>
          <w:tab w:val="right" w:pos="10516"/>
        </w:tabs>
        <w:spacing w:after="216" w:line="259" w:lineRule="auto"/>
        <w:ind w:left="0" w:right="0" w:firstLine="0"/>
        <w:rPr>
          <w:sz w:val="24"/>
        </w:rPr>
      </w:pPr>
      <w:r w:rsidRPr="00F3137B">
        <w:rPr>
          <w:sz w:val="24"/>
        </w:rPr>
        <w:tab/>
      </w:r>
      <w:r w:rsidRPr="00F3137B">
        <w:rPr>
          <w:sz w:val="24"/>
        </w:rPr>
        <w:t>11d. Funded Ratio i.e., Fiduciary Net Position (FDP)/TOL</w:t>
      </w:r>
      <w:r w:rsidRPr="00F3137B">
        <w:rPr>
          <w:sz w:val="24"/>
        </w:rPr>
        <w:tab/>
        <w:t>9%</w:t>
      </w:r>
    </w:p>
    <w:tbl>
      <w:tblPr>
        <w:tblStyle w:val="TableGrid"/>
        <w:tblpPr w:vertAnchor="text" w:tblpX="8480" w:tblpY="14"/>
        <w:tblOverlap w:val="never"/>
        <w:tblW w:w="2000" w:type="dxa"/>
        <w:tblInd w:w="0" w:type="dxa"/>
        <w:tblCellMar>
          <w:top w:w="116" w:type="dxa"/>
          <w:left w:w="0" w:type="dxa"/>
          <w:bottom w:w="0" w:type="dxa"/>
          <w:right w:w="115" w:type="dxa"/>
        </w:tblCellMar>
        <w:tblLook w:val="04A0" w:firstRow="1" w:lastRow="0" w:firstColumn="1" w:lastColumn="0" w:noHBand="0" w:noVBand="1"/>
      </w:tblPr>
      <w:tblGrid>
        <w:gridCol w:w="743"/>
        <w:gridCol w:w="179"/>
        <w:gridCol w:w="1138"/>
      </w:tblGrid>
      <w:tr w:rsidR="00BE66DD" w14:paraId="4636F250" w14:textId="77777777">
        <w:trPr>
          <w:trHeight w:val="400"/>
        </w:trPr>
        <w:tc>
          <w:tcPr>
            <w:tcW w:w="879" w:type="dxa"/>
            <w:tcBorders>
              <w:top w:val="single" w:sz="4" w:space="0" w:color="000000"/>
              <w:left w:val="single" w:sz="4" w:space="0" w:color="000000"/>
              <w:bottom w:val="single" w:sz="4" w:space="0" w:color="000000"/>
              <w:right w:val="nil"/>
            </w:tcBorders>
          </w:tcPr>
          <w:p w14:paraId="0FE40BAE" w14:textId="77777777" w:rsidR="00BE66DD" w:rsidRPr="00F3137B" w:rsidRDefault="00BE66DD">
            <w:pPr>
              <w:spacing w:after="160" w:line="259" w:lineRule="auto"/>
              <w:ind w:left="0" w:right="0" w:firstLine="0"/>
              <w:rPr>
                <w:sz w:val="24"/>
              </w:rPr>
            </w:pPr>
          </w:p>
        </w:tc>
        <w:tc>
          <w:tcPr>
            <w:tcW w:w="1121" w:type="dxa"/>
            <w:gridSpan w:val="2"/>
            <w:tcBorders>
              <w:top w:val="single" w:sz="4" w:space="0" w:color="000000"/>
              <w:left w:val="nil"/>
              <w:bottom w:val="single" w:sz="4" w:space="0" w:color="000000"/>
              <w:right w:val="single" w:sz="4" w:space="0" w:color="000000"/>
            </w:tcBorders>
          </w:tcPr>
          <w:p w14:paraId="3AA0CF21" w14:textId="77777777" w:rsidR="00BE66DD" w:rsidRPr="00F3137B" w:rsidRDefault="00B3686B">
            <w:pPr>
              <w:spacing w:after="0" w:line="259" w:lineRule="auto"/>
              <w:ind w:left="0" w:right="0" w:firstLine="0"/>
              <w:rPr>
                <w:sz w:val="24"/>
              </w:rPr>
            </w:pPr>
            <w:r w:rsidRPr="00F3137B">
              <w:rPr>
                <w:rFonts w:ascii="Arial" w:eastAsia="Arial" w:hAnsi="Arial" w:cs="Arial"/>
                <w:sz w:val="24"/>
              </w:rPr>
              <w:t>06/30/2023</w:t>
            </w:r>
          </w:p>
        </w:tc>
      </w:tr>
      <w:tr w:rsidR="00BE66DD" w14:paraId="7E4983E0" w14:textId="77777777">
        <w:trPr>
          <w:trHeight w:val="120"/>
        </w:trPr>
        <w:tc>
          <w:tcPr>
            <w:tcW w:w="879" w:type="dxa"/>
            <w:tcBorders>
              <w:top w:val="single" w:sz="4" w:space="0" w:color="000000"/>
              <w:left w:val="nil"/>
              <w:bottom w:val="single" w:sz="4" w:space="0" w:color="000000"/>
              <w:right w:val="nil"/>
            </w:tcBorders>
          </w:tcPr>
          <w:p w14:paraId="44FAD249" w14:textId="77777777" w:rsidR="00BE66DD" w:rsidRPr="00F3137B" w:rsidRDefault="00BE66DD">
            <w:pPr>
              <w:spacing w:after="160" w:line="259" w:lineRule="auto"/>
              <w:ind w:left="0" w:right="0" w:firstLine="0"/>
              <w:rPr>
                <w:sz w:val="24"/>
              </w:rPr>
            </w:pPr>
          </w:p>
        </w:tc>
        <w:tc>
          <w:tcPr>
            <w:tcW w:w="1121" w:type="dxa"/>
            <w:gridSpan w:val="2"/>
            <w:tcBorders>
              <w:top w:val="single" w:sz="4" w:space="0" w:color="000000"/>
              <w:left w:val="nil"/>
              <w:bottom w:val="single" w:sz="4" w:space="0" w:color="000000"/>
              <w:right w:val="nil"/>
            </w:tcBorders>
          </w:tcPr>
          <w:p w14:paraId="65621196" w14:textId="77777777" w:rsidR="00BE66DD" w:rsidRPr="00F3137B" w:rsidRDefault="00BE66DD">
            <w:pPr>
              <w:spacing w:after="160" w:line="259" w:lineRule="auto"/>
              <w:ind w:left="0" w:right="0" w:firstLine="0"/>
              <w:rPr>
                <w:sz w:val="24"/>
              </w:rPr>
            </w:pPr>
          </w:p>
        </w:tc>
      </w:tr>
      <w:tr w:rsidR="00BE66DD" w14:paraId="7BDCB2A3" w14:textId="77777777">
        <w:trPr>
          <w:trHeight w:val="360"/>
        </w:trPr>
        <w:tc>
          <w:tcPr>
            <w:tcW w:w="879" w:type="dxa"/>
            <w:tcBorders>
              <w:top w:val="single" w:sz="4" w:space="0" w:color="000000"/>
              <w:left w:val="single" w:sz="4" w:space="0" w:color="000000"/>
              <w:bottom w:val="single" w:sz="4" w:space="0" w:color="000000"/>
              <w:right w:val="nil"/>
            </w:tcBorders>
            <w:shd w:val="clear" w:color="auto" w:fill="D3D3D3"/>
          </w:tcPr>
          <w:p w14:paraId="65552727" w14:textId="77777777" w:rsidR="00BE66DD" w:rsidRPr="00F3137B" w:rsidRDefault="00B3686B">
            <w:pPr>
              <w:spacing w:after="0" w:line="259" w:lineRule="auto"/>
              <w:ind w:left="236" w:right="0" w:firstLine="0"/>
              <w:jc w:val="center"/>
              <w:rPr>
                <w:sz w:val="24"/>
              </w:rPr>
            </w:pPr>
            <w:r w:rsidRPr="00F3137B">
              <w:rPr>
                <w:rFonts w:ascii="Arial" w:eastAsia="Arial" w:hAnsi="Arial" w:cs="Arial"/>
                <w:sz w:val="24"/>
              </w:rPr>
              <w:t>Yes</w:t>
            </w:r>
          </w:p>
        </w:tc>
        <w:tc>
          <w:tcPr>
            <w:tcW w:w="121" w:type="dxa"/>
            <w:tcBorders>
              <w:top w:val="single" w:sz="4" w:space="0" w:color="000000"/>
              <w:left w:val="nil"/>
              <w:bottom w:val="single" w:sz="4" w:space="0" w:color="000000"/>
              <w:right w:val="single" w:sz="4" w:space="0" w:color="000000"/>
            </w:tcBorders>
            <w:shd w:val="clear" w:color="auto" w:fill="D3D3D3"/>
          </w:tcPr>
          <w:p w14:paraId="0ECBE9E6" w14:textId="77777777" w:rsidR="00BE66DD" w:rsidRPr="00F3137B" w:rsidRDefault="00BE66DD">
            <w:pPr>
              <w:spacing w:after="160" w:line="259" w:lineRule="auto"/>
              <w:ind w:left="0" w:right="0" w:firstLine="0"/>
              <w:rPr>
                <w:sz w:val="24"/>
              </w:rPr>
            </w:pPr>
          </w:p>
        </w:tc>
        <w:tc>
          <w:tcPr>
            <w:tcW w:w="1000" w:type="dxa"/>
            <w:tcBorders>
              <w:top w:val="single" w:sz="4" w:space="0" w:color="000000"/>
              <w:left w:val="single" w:sz="4" w:space="0" w:color="000000"/>
              <w:bottom w:val="single" w:sz="4" w:space="0" w:color="000000"/>
              <w:right w:val="single" w:sz="4" w:space="0" w:color="000000"/>
            </w:tcBorders>
          </w:tcPr>
          <w:p w14:paraId="3FD8D128" w14:textId="77777777" w:rsidR="00BE66DD" w:rsidRPr="00F3137B" w:rsidRDefault="00B3686B">
            <w:pPr>
              <w:spacing w:after="0" w:line="259" w:lineRule="auto"/>
              <w:ind w:left="115" w:right="0" w:firstLine="0"/>
              <w:jc w:val="center"/>
              <w:rPr>
                <w:sz w:val="24"/>
              </w:rPr>
            </w:pPr>
            <w:r w:rsidRPr="00F3137B">
              <w:rPr>
                <w:rFonts w:ascii="Arial" w:eastAsia="Arial" w:hAnsi="Arial" w:cs="Arial"/>
                <w:sz w:val="24"/>
              </w:rPr>
              <w:t>No</w:t>
            </w:r>
          </w:p>
        </w:tc>
      </w:tr>
    </w:tbl>
    <w:p w14:paraId="5CBDFF83" w14:textId="77777777" w:rsidR="00BE66DD" w:rsidRPr="00F3137B" w:rsidRDefault="00B3686B">
      <w:pPr>
        <w:numPr>
          <w:ilvl w:val="0"/>
          <w:numId w:val="4"/>
        </w:numPr>
        <w:spacing w:after="266"/>
        <w:ind w:hanging="333"/>
        <w:rPr>
          <w:sz w:val="24"/>
        </w:rPr>
      </w:pPr>
      <w:r w:rsidRPr="00F3137B">
        <w:rPr>
          <w:sz w:val="24"/>
        </w:rPr>
        <w:t>Date of most recent GASB 74/75 OPEB Actuarial Report (use valuation date)</w:t>
      </w:r>
    </w:p>
    <w:p w14:paraId="00003ECD" w14:textId="77777777" w:rsidR="00BE66DD" w:rsidRPr="00F3137B" w:rsidRDefault="00B3686B">
      <w:pPr>
        <w:numPr>
          <w:ilvl w:val="0"/>
          <w:numId w:val="4"/>
        </w:numPr>
        <w:spacing w:after="166"/>
        <w:ind w:hanging="333"/>
        <w:rPr>
          <w:sz w:val="24"/>
        </w:rPr>
      </w:pPr>
      <w:r w:rsidRPr="00F3137B">
        <w:rPr>
          <w:sz w:val="24"/>
        </w:rPr>
        <w:t>Has an irrevocable trust been established for OPEB liabilities?</w:t>
      </w:r>
    </w:p>
    <w:p w14:paraId="2475FBC4" w14:textId="77777777" w:rsidR="00BE66DD" w:rsidRPr="00F3137B" w:rsidRDefault="00B3686B">
      <w:pPr>
        <w:numPr>
          <w:ilvl w:val="0"/>
          <w:numId w:val="4"/>
        </w:numPr>
        <w:spacing w:after="106"/>
        <w:ind w:hanging="333"/>
        <w:rPr>
          <w:sz w:val="24"/>
        </w:rPr>
      </w:pPr>
      <w:r w:rsidRPr="00F3137B">
        <w:rPr>
          <w:sz w:val="24"/>
        </w:rPr>
        <w:t>OPEB Trust or Reserves (enter n/a if not applicable):</w:t>
      </w:r>
    </w:p>
    <w:p w14:paraId="16F87538" w14:textId="77777777" w:rsidR="00F3137B" w:rsidRDefault="00B3686B">
      <w:pPr>
        <w:tabs>
          <w:tab w:val="center" w:pos="6553"/>
          <w:tab w:val="center" w:pos="8153"/>
          <w:tab w:val="center" w:pos="9753"/>
        </w:tabs>
        <w:spacing w:after="286" w:line="259" w:lineRule="auto"/>
        <w:ind w:left="0" w:right="0" w:firstLine="0"/>
        <w:rPr>
          <w:sz w:val="24"/>
        </w:rPr>
      </w:pPr>
      <w:r w:rsidRPr="00F3137B">
        <w:rPr>
          <w:sz w:val="24"/>
        </w:rPr>
        <w:tab/>
      </w:r>
    </w:p>
    <w:p w14:paraId="5D485802" w14:textId="35DF1BCC" w:rsidR="00BE66DD" w:rsidRPr="00F3137B" w:rsidRDefault="00F3137B">
      <w:pPr>
        <w:tabs>
          <w:tab w:val="center" w:pos="6553"/>
          <w:tab w:val="center" w:pos="8153"/>
          <w:tab w:val="center" w:pos="9753"/>
        </w:tabs>
        <w:spacing w:after="286" w:line="259" w:lineRule="auto"/>
        <w:ind w:left="0" w:right="0" w:firstLine="0"/>
        <w:rPr>
          <w:sz w:val="24"/>
        </w:rPr>
      </w:pPr>
      <w:r>
        <w:rPr>
          <w:sz w:val="24"/>
        </w:rPr>
        <w:tab/>
        <w:t xml:space="preserve">                                                             </w:t>
      </w:r>
      <w:r w:rsidR="00B3686B" w:rsidRPr="00F3137B">
        <w:rPr>
          <w:sz w:val="24"/>
        </w:rPr>
        <w:t>FY22/23</w:t>
      </w:r>
      <w:r>
        <w:rPr>
          <w:sz w:val="24"/>
        </w:rPr>
        <w:t xml:space="preserve">            </w:t>
      </w:r>
      <w:r w:rsidR="00B3686B" w:rsidRPr="00F3137B">
        <w:rPr>
          <w:sz w:val="24"/>
        </w:rPr>
        <w:t>FY23/24</w:t>
      </w:r>
      <w:r>
        <w:rPr>
          <w:sz w:val="24"/>
        </w:rPr>
        <w:t xml:space="preserve">            </w:t>
      </w:r>
      <w:r w:rsidR="00B3686B" w:rsidRPr="00F3137B">
        <w:rPr>
          <w:sz w:val="24"/>
        </w:rPr>
        <w:t>FY24/2</w:t>
      </w:r>
      <w:r w:rsidR="00B3686B" w:rsidRPr="00F3137B">
        <w:rPr>
          <w:sz w:val="24"/>
        </w:rPr>
        <w:t>5</w:t>
      </w:r>
    </w:p>
    <w:tbl>
      <w:tblPr>
        <w:tblStyle w:val="TableGrid"/>
        <w:tblpPr w:vertAnchor="text" w:tblpX="6080" w:tblpY="-56"/>
        <w:tblOverlap w:val="never"/>
        <w:tblW w:w="4460" w:type="dxa"/>
        <w:tblInd w:w="0" w:type="dxa"/>
        <w:tblCellMar>
          <w:top w:w="56" w:type="dxa"/>
          <w:left w:w="120" w:type="dxa"/>
          <w:bottom w:w="0" w:type="dxa"/>
          <w:right w:w="115" w:type="dxa"/>
        </w:tblCellMar>
        <w:tblLook w:val="04A0" w:firstRow="1" w:lastRow="0" w:firstColumn="1" w:lastColumn="0" w:noHBand="0" w:noVBand="1"/>
      </w:tblPr>
      <w:tblGrid>
        <w:gridCol w:w="1435"/>
        <w:gridCol w:w="1440"/>
        <w:gridCol w:w="1585"/>
      </w:tblGrid>
      <w:tr w:rsidR="00BE66DD" w14:paraId="4D934906" w14:textId="77777777" w:rsidTr="00F3137B">
        <w:trPr>
          <w:trHeight w:val="380"/>
        </w:trPr>
        <w:tc>
          <w:tcPr>
            <w:tcW w:w="1435" w:type="dxa"/>
            <w:tcBorders>
              <w:top w:val="single" w:sz="4" w:space="0" w:color="000000"/>
              <w:left w:val="single" w:sz="4" w:space="0" w:color="000000"/>
              <w:bottom w:val="single" w:sz="4" w:space="0" w:color="000000"/>
              <w:right w:val="single" w:sz="4" w:space="0" w:color="000000"/>
            </w:tcBorders>
          </w:tcPr>
          <w:p w14:paraId="3B652922" w14:textId="77777777" w:rsidR="00BE66DD" w:rsidRPr="00F3137B" w:rsidRDefault="00B3686B" w:rsidP="00F3137B">
            <w:pPr>
              <w:spacing w:after="0" w:line="259" w:lineRule="auto"/>
              <w:ind w:left="0" w:right="0" w:firstLine="0"/>
              <w:rPr>
                <w:sz w:val="24"/>
              </w:rPr>
            </w:pPr>
            <w:r w:rsidRPr="00F3137B">
              <w:rPr>
                <w:sz w:val="24"/>
              </w:rPr>
              <w:t>$ 176,976</w:t>
            </w:r>
          </w:p>
        </w:tc>
        <w:tc>
          <w:tcPr>
            <w:tcW w:w="1440" w:type="dxa"/>
            <w:tcBorders>
              <w:top w:val="single" w:sz="4" w:space="0" w:color="000000"/>
              <w:left w:val="single" w:sz="4" w:space="0" w:color="000000"/>
              <w:bottom w:val="single" w:sz="4" w:space="0" w:color="000000"/>
              <w:right w:val="single" w:sz="4" w:space="0" w:color="000000"/>
            </w:tcBorders>
          </w:tcPr>
          <w:p w14:paraId="32E7C01D" w14:textId="77777777" w:rsidR="00BE66DD" w:rsidRPr="00F3137B" w:rsidRDefault="00B3686B" w:rsidP="00F3137B">
            <w:pPr>
              <w:spacing w:after="0" w:line="259" w:lineRule="auto"/>
              <w:ind w:left="0" w:right="0" w:firstLine="0"/>
              <w:rPr>
                <w:sz w:val="24"/>
              </w:rPr>
            </w:pPr>
            <w:r w:rsidRPr="00F3137B">
              <w:rPr>
                <w:sz w:val="24"/>
              </w:rPr>
              <w:t>$ 1,386,786</w:t>
            </w:r>
          </w:p>
        </w:tc>
        <w:tc>
          <w:tcPr>
            <w:tcW w:w="1585" w:type="dxa"/>
            <w:tcBorders>
              <w:top w:val="single" w:sz="4" w:space="0" w:color="000000"/>
              <w:left w:val="single" w:sz="4" w:space="0" w:color="000000"/>
              <w:bottom w:val="single" w:sz="4" w:space="0" w:color="000000"/>
              <w:right w:val="single" w:sz="4" w:space="0" w:color="000000"/>
            </w:tcBorders>
          </w:tcPr>
          <w:p w14:paraId="7FC1EC4D" w14:textId="77777777" w:rsidR="00BE66DD" w:rsidRPr="00F3137B" w:rsidRDefault="00B3686B" w:rsidP="00F3137B">
            <w:pPr>
              <w:spacing w:after="0" w:line="259" w:lineRule="auto"/>
              <w:ind w:left="0" w:right="0" w:firstLine="0"/>
              <w:rPr>
                <w:sz w:val="24"/>
              </w:rPr>
            </w:pPr>
            <w:r w:rsidRPr="00F3137B">
              <w:rPr>
                <w:sz w:val="24"/>
              </w:rPr>
              <w:t>$ 1,222,949</w:t>
            </w:r>
          </w:p>
        </w:tc>
      </w:tr>
      <w:tr w:rsidR="00BE66DD" w14:paraId="4A18FCA9" w14:textId="77777777" w:rsidTr="00F3137B">
        <w:trPr>
          <w:trHeight w:val="1377"/>
        </w:trPr>
        <w:tc>
          <w:tcPr>
            <w:tcW w:w="1435" w:type="dxa"/>
            <w:tcBorders>
              <w:top w:val="single" w:sz="4" w:space="0" w:color="000000"/>
              <w:left w:val="nil"/>
              <w:bottom w:val="single" w:sz="4" w:space="0" w:color="000000"/>
              <w:right w:val="nil"/>
            </w:tcBorders>
          </w:tcPr>
          <w:p w14:paraId="2665392F" w14:textId="77777777" w:rsidR="00BE66DD" w:rsidRPr="00F3137B" w:rsidRDefault="00BE66DD" w:rsidP="00F3137B">
            <w:pPr>
              <w:spacing w:after="160" w:line="259" w:lineRule="auto"/>
              <w:ind w:left="0" w:right="0" w:firstLine="0"/>
              <w:rPr>
                <w:sz w:val="24"/>
              </w:rPr>
            </w:pPr>
          </w:p>
        </w:tc>
        <w:tc>
          <w:tcPr>
            <w:tcW w:w="1440" w:type="dxa"/>
            <w:tcBorders>
              <w:top w:val="single" w:sz="4" w:space="0" w:color="000000"/>
              <w:left w:val="nil"/>
              <w:bottom w:val="single" w:sz="4" w:space="0" w:color="000000"/>
              <w:right w:val="nil"/>
            </w:tcBorders>
          </w:tcPr>
          <w:p w14:paraId="144F76ED" w14:textId="77777777" w:rsidR="00BE66DD" w:rsidRPr="00F3137B" w:rsidRDefault="00BE66DD" w:rsidP="00F3137B">
            <w:pPr>
              <w:spacing w:after="160" w:line="259" w:lineRule="auto"/>
              <w:ind w:left="0" w:right="0" w:firstLine="0"/>
              <w:rPr>
                <w:sz w:val="24"/>
              </w:rPr>
            </w:pPr>
          </w:p>
        </w:tc>
        <w:tc>
          <w:tcPr>
            <w:tcW w:w="1585" w:type="dxa"/>
            <w:tcBorders>
              <w:top w:val="single" w:sz="4" w:space="0" w:color="000000"/>
              <w:left w:val="nil"/>
              <w:bottom w:val="single" w:sz="4" w:space="0" w:color="000000"/>
              <w:right w:val="nil"/>
            </w:tcBorders>
          </w:tcPr>
          <w:p w14:paraId="47921413" w14:textId="77777777" w:rsidR="00BE66DD" w:rsidRPr="00F3137B" w:rsidRDefault="00BE66DD" w:rsidP="00F3137B">
            <w:pPr>
              <w:spacing w:after="160" w:line="259" w:lineRule="auto"/>
              <w:ind w:left="0" w:right="0" w:firstLine="0"/>
              <w:rPr>
                <w:sz w:val="24"/>
              </w:rPr>
            </w:pPr>
          </w:p>
        </w:tc>
      </w:tr>
      <w:tr w:rsidR="00BE66DD" w14:paraId="3C5EA7F7" w14:textId="77777777" w:rsidTr="00F3137B">
        <w:trPr>
          <w:trHeight w:val="380"/>
        </w:trPr>
        <w:tc>
          <w:tcPr>
            <w:tcW w:w="1435" w:type="dxa"/>
            <w:tcBorders>
              <w:top w:val="single" w:sz="4" w:space="0" w:color="000000"/>
              <w:left w:val="single" w:sz="4" w:space="0" w:color="000000"/>
              <w:bottom w:val="single" w:sz="4" w:space="0" w:color="000000"/>
              <w:right w:val="single" w:sz="4" w:space="0" w:color="000000"/>
            </w:tcBorders>
          </w:tcPr>
          <w:p w14:paraId="3BA1BE7B" w14:textId="77777777" w:rsidR="00BE66DD" w:rsidRPr="00F3137B" w:rsidRDefault="00B3686B" w:rsidP="00F3137B">
            <w:pPr>
              <w:spacing w:after="0" w:line="259" w:lineRule="auto"/>
              <w:ind w:left="0" w:right="0" w:firstLine="0"/>
              <w:rPr>
                <w:sz w:val="24"/>
              </w:rPr>
            </w:pPr>
            <w:r w:rsidRPr="00F3137B">
              <w:rPr>
                <w:sz w:val="24"/>
              </w:rPr>
              <w:t>$ 0</w:t>
            </w:r>
          </w:p>
        </w:tc>
        <w:tc>
          <w:tcPr>
            <w:tcW w:w="1440" w:type="dxa"/>
            <w:tcBorders>
              <w:top w:val="single" w:sz="4" w:space="0" w:color="000000"/>
              <w:left w:val="single" w:sz="4" w:space="0" w:color="000000"/>
              <w:bottom w:val="single" w:sz="4" w:space="0" w:color="000000"/>
              <w:right w:val="single" w:sz="4" w:space="0" w:color="000000"/>
            </w:tcBorders>
          </w:tcPr>
          <w:p w14:paraId="47153B6A" w14:textId="77777777" w:rsidR="00BE66DD" w:rsidRPr="00F3137B" w:rsidRDefault="00B3686B" w:rsidP="00F3137B">
            <w:pPr>
              <w:spacing w:after="0" w:line="259" w:lineRule="auto"/>
              <w:ind w:left="0" w:right="0" w:firstLine="0"/>
              <w:rPr>
                <w:sz w:val="24"/>
              </w:rPr>
            </w:pPr>
            <w:r w:rsidRPr="00F3137B">
              <w:rPr>
                <w:sz w:val="24"/>
              </w:rPr>
              <w:t>$ 0</w:t>
            </w:r>
          </w:p>
        </w:tc>
        <w:tc>
          <w:tcPr>
            <w:tcW w:w="1585" w:type="dxa"/>
            <w:tcBorders>
              <w:top w:val="single" w:sz="4" w:space="0" w:color="000000"/>
              <w:left w:val="single" w:sz="4" w:space="0" w:color="000000"/>
              <w:bottom w:val="single" w:sz="4" w:space="0" w:color="000000"/>
              <w:right w:val="single" w:sz="4" w:space="0" w:color="000000"/>
            </w:tcBorders>
          </w:tcPr>
          <w:p w14:paraId="14953D55" w14:textId="77777777" w:rsidR="00BE66DD" w:rsidRPr="00F3137B" w:rsidRDefault="00B3686B" w:rsidP="00F3137B">
            <w:pPr>
              <w:spacing w:after="0" w:line="259" w:lineRule="auto"/>
              <w:ind w:left="0" w:right="0" w:firstLine="0"/>
              <w:rPr>
                <w:sz w:val="24"/>
              </w:rPr>
            </w:pPr>
            <w:r w:rsidRPr="00F3137B">
              <w:rPr>
                <w:sz w:val="24"/>
              </w:rPr>
              <w:t>$ 0</w:t>
            </w:r>
          </w:p>
        </w:tc>
      </w:tr>
    </w:tbl>
    <w:p w14:paraId="165E9084" w14:textId="77777777" w:rsidR="00BE66DD" w:rsidRPr="00F3137B" w:rsidRDefault="00B3686B">
      <w:pPr>
        <w:spacing w:after="256"/>
        <w:ind w:left="175" w:right="0"/>
        <w:rPr>
          <w:sz w:val="24"/>
        </w:rPr>
      </w:pPr>
      <w:r w:rsidRPr="00F3137B">
        <w:rPr>
          <w:sz w:val="24"/>
        </w:rPr>
        <w:t>14a. Amount deposited into OPEB Irrevocable Trust</w:t>
      </w:r>
    </w:p>
    <w:p w14:paraId="44DACD01" w14:textId="77777777" w:rsidR="00BE66DD" w:rsidRPr="00F3137B" w:rsidRDefault="00B3686B">
      <w:pPr>
        <w:spacing w:after="300" w:line="265" w:lineRule="auto"/>
        <w:ind w:left="390" w:right="0"/>
        <w:rPr>
          <w:sz w:val="24"/>
        </w:rPr>
      </w:pPr>
      <w:r w:rsidRPr="00F3137B">
        <w:rPr>
          <w:i/>
          <w:color w:val="105D91"/>
          <w:sz w:val="24"/>
        </w:rPr>
        <w:t>Add amounts deposited during the fiscal year. These amounts are usually included in the District’s Annual Audit, and trust is referred to as Fiduciary Trust or Plan Fiduciary.</w:t>
      </w:r>
    </w:p>
    <w:p w14:paraId="18F769EB" w14:textId="77777777" w:rsidR="00BE66DD" w:rsidRPr="00F3137B" w:rsidRDefault="00B3686B">
      <w:pPr>
        <w:spacing w:after="330"/>
        <w:ind w:left="175"/>
        <w:rPr>
          <w:sz w:val="24"/>
        </w:rPr>
      </w:pPr>
      <w:r w:rsidRPr="00F3137B">
        <w:rPr>
          <w:sz w:val="24"/>
        </w:rPr>
        <w:t>14b. Amount deposited into non-irrevocable Reserve specifically for OPEB</w:t>
      </w:r>
    </w:p>
    <w:tbl>
      <w:tblPr>
        <w:tblStyle w:val="TableGrid"/>
        <w:tblpPr w:vertAnchor="text" w:tblpX="8480" w:tblpY="14"/>
        <w:tblOverlap w:val="never"/>
        <w:tblW w:w="2000" w:type="dxa"/>
        <w:tblInd w:w="0" w:type="dxa"/>
        <w:tblCellMar>
          <w:top w:w="116" w:type="dxa"/>
          <w:left w:w="115" w:type="dxa"/>
          <w:bottom w:w="0" w:type="dxa"/>
          <w:right w:w="115" w:type="dxa"/>
        </w:tblCellMar>
        <w:tblLook w:val="04A0" w:firstRow="1" w:lastRow="0" w:firstColumn="1" w:lastColumn="0" w:noHBand="0" w:noVBand="1"/>
      </w:tblPr>
      <w:tblGrid>
        <w:gridCol w:w="1000"/>
        <w:gridCol w:w="1000"/>
      </w:tblGrid>
      <w:tr w:rsidR="00BE66DD" w14:paraId="5EBF5040" w14:textId="77777777">
        <w:trPr>
          <w:trHeight w:val="360"/>
        </w:trPr>
        <w:tc>
          <w:tcPr>
            <w:tcW w:w="1000" w:type="dxa"/>
            <w:tcBorders>
              <w:top w:val="single" w:sz="4" w:space="0" w:color="000000"/>
              <w:left w:val="single" w:sz="4" w:space="0" w:color="000000"/>
              <w:bottom w:val="single" w:sz="4" w:space="0" w:color="000000"/>
              <w:right w:val="single" w:sz="4" w:space="0" w:color="000000"/>
            </w:tcBorders>
          </w:tcPr>
          <w:p w14:paraId="66A72BF1" w14:textId="77777777" w:rsidR="00BE66DD" w:rsidRDefault="00B3686B">
            <w:pPr>
              <w:spacing w:after="0" w:line="259" w:lineRule="auto"/>
              <w:ind w:left="0" w:right="0" w:firstLine="0"/>
              <w:jc w:val="center"/>
            </w:pPr>
            <w:r>
              <w:rPr>
                <w:rFonts w:ascii="Arial" w:eastAsia="Arial" w:hAnsi="Arial" w:cs="Arial"/>
              </w:rPr>
              <w:t>Yes</w:t>
            </w:r>
          </w:p>
        </w:tc>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364DB902" w14:textId="77777777" w:rsidR="00BE66DD" w:rsidRDefault="00B3686B">
            <w:pPr>
              <w:spacing w:after="0" w:line="259" w:lineRule="auto"/>
              <w:ind w:left="0" w:right="0" w:firstLine="0"/>
              <w:jc w:val="center"/>
            </w:pPr>
            <w:r>
              <w:rPr>
                <w:rFonts w:ascii="Arial" w:eastAsia="Arial" w:hAnsi="Arial" w:cs="Arial"/>
              </w:rPr>
              <w:t>No</w:t>
            </w:r>
          </w:p>
        </w:tc>
      </w:tr>
    </w:tbl>
    <w:p w14:paraId="6C768EE0" w14:textId="5D991015" w:rsidR="00BE66DD" w:rsidRPr="00F3137B" w:rsidRDefault="00B3686B" w:rsidP="00F3137B">
      <w:pPr>
        <w:numPr>
          <w:ilvl w:val="0"/>
          <w:numId w:val="4"/>
        </w:numPr>
        <w:ind w:left="53" w:hanging="333"/>
        <w:rPr>
          <w:sz w:val="24"/>
        </w:rPr>
      </w:pPr>
      <w:r w:rsidRPr="00F3137B">
        <w:rPr>
          <w:sz w:val="24"/>
        </w:rPr>
        <w:t>Has the district utilized OPEB or other special retiree benefit funds to help balance</w:t>
      </w:r>
      <w:r w:rsidR="00F3137B" w:rsidRPr="00F3137B">
        <w:rPr>
          <w:sz w:val="24"/>
        </w:rPr>
        <w:t xml:space="preserve"> </w:t>
      </w:r>
      <w:r w:rsidRPr="00F3137B">
        <w:rPr>
          <w:sz w:val="24"/>
        </w:rPr>
        <w:t>the general fund budget in 24/25?</w:t>
      </w:r>
    </w:p>
    <w:p w14:paraId="1B54093C" w14:textId="77777777" w:rsidR="00BE66DD" w:rsidRPr="00F3137B" w:rsidRDefault="00B3686B" w:rsidP="00F3137B">
      <w:pPr>
        <w:spacing w:after="705" w:line="265" w:lineRule="auto"/>
        <w:ind w:left="90" w:right="0"/>
        <w:rPr>
          <w:sz w:val="24"/>
        </w:rPr>
      </w:pPr>
      <w:r w:rsidRPr="00F3137B">
        <w:rPr>
          <w:i/>
          <w:color w:val="105D91"/>
          <w:sz w:val="24"/>
        </w:rPr>
        <w:t>If YES, that description and amount should be reported in question 4bi for FY 24/25</w:t>
      </w:r>
    </w:p>
    <w:p w14:paraId="01F2FEF8" w14:textId="77777777" w:rsidR="00BE66DD" w:rsidRDefault="00B3686B">
      <w:pPr>
        <w:pStyle w:val="Heading1"/>
        <w:spacing w:after="244"/>
        <w:ind w:left="-5"/>
      </w:pPr>
      <w:r>
        <w:t>Section 6 – Cash Position</w:t>
      </w:r>
    </w:p>
    <w:p w14:paraId="622C1E19" w14:textId="77777777" w:rsidR="00BE66DD" w:rsidRPr="00F3137B" w:rsidRDefault="00B3686B">
      <w:pPr>
        <w:tabs>
          <w:tab w:val="center" w:pos="6553"/>
          <w:tab w:val="center" w:pos="8153"/>
          <w:tab w:val="center" w:pos="9753"/>
        </w:tabs>
        <w:spacing w:after="216" w:line="259" w:lineRule="auto"/>
        <w:ind w:left="0" w:right="0" w:firstLine="0"/>
        <w:rPr>
          <w:sz w:val="24"/>
        </w:rPr>
      </w:pPr>
      <w:r>
        <w:rPr>
          <w:sz w:val="22"/>
        </w:rPr>
        <w:tab/>
      </w:r>
      <w:r w:rsidRPr="00F3137B">
        <w:rPr>
          <w:sz w:val="24"/>
        </w:rPr>
        <w:t>FY22/23</w:t>
      </w:r>
      <w:r w:rsidRPr="00F3137B">
        <w:rPr>
          <w:sz w:val="24"/>
        </w:rPr>
        <w:tab/>
        <w:t>FY23/24</w:t>
      </w:r>
      <w:r w:rsidRPr="00F3137B">
        <w:rPr>
          <w:sz w:val="24"/>
        </w:rPr>
        <w:tab/>
        <w:t>FY24/25</w:t>
      </w:r>
    </w:p>
    <w:p w14:paraId="518B9327" w14:textId="77777777" w:rsidR="00BE66DD" w:rsidRPr="00F3137B" w:rsidRDefault="00B3686B">
      <w:pPr>
        <w:numPr>
          <w:ilvl w:val="0"/>
          <w:numId w:val="5"/>
        </w:numPr>
        <w:ind w:right="103" w:hanging="333"/>
        <w:rPr>
          <w:sz w:val="24"/>
        </w:rPr>
      </w:pPr>
      <w:r w:rsidRPr="00F3137B">
        <w:rPr>
          <w:sz w:val="24"/>
        </w:rPr>
        <w:t xml:space="preserve">Cash Balance </w:t>
      </w:r>
      <w:proofErr w:type="gramStart"/>
      <w:r w:rsidRPr="00F3137B">
        <w:rPr>
          <w:sz w:val="24"/>
        </w:rPr>
        <w:t>at</w:t>
      </w:r>
      <w:proofErr w:type="gramEnd"/>
      <w:r w:rsidRPr="00F3137B">
        <w:rPr>
          <w:sz w:val="24"/>
        </w:rPr>
        <w:t xml:space="preserve"> June 30 from Annual CCFS-311 Report</w:t>
      </w:r>
    </w:p>
    <w:tbl>
      <w:tblPr>
        <w:tblStyle w:val="TableGrid"/>
        <w:tblpPr w:vertAnchor="text" w:tblpX="5740" w:tblpY="-56"/>
        <w:tblOverlap w:val="never"/>
        <w:tblW w:w="4800" w:type="dxa"/>
        <w:tblInd w:w="0" w:type="dxa"/>
        <w:tblCellMar>
          <w:top w:w="56" w:type="dxa"/>
          <w:left w:w="120" w:type="dxa"/>
          <w:bottom w:w="0" w:type="dxa"/>
          <w:right w:w="115" w:type="dxa"/>
        </w:tblCellMar>
        <w:tblLook w:val="04A0" w:firstRow="1" w:lastRow="0" w:firstColumn="1" w:lastColumn="0" w:noHBand="0" w:noVBand="1"/>
      </w:tblPr>
      <w:tblGrid>
        <w:gridCol w:w="1600"/>
        <w:gridCol w:w="1600"/>
        <w:gridCol w:w="1600"/>
      </w:tblGrid>
      <w:tr w:rsidR="00BE66DD" w:rsidRPr="00F3137B" w14:paraId="38F4F511" w14:textId="77777777">
        <w:trPr>
          <w:trHeight w:val="380"/>
        </w:trPr>
        <w:tc>
          <w:tcPr>
            <w:tcW w:w="1600" w:type="dxa"/>
            <w:tcBorders>
              <w:top w:val="single" w:sz="4" w:space="0" w:color="000000"/>
              <w:left w:val="single" w:sz="4" w:space="0" w:color="000000"/>
              <w:bottom w:val="single" w:sz="4" w:space="0" w:color="000000"/>
              <w:right w:val="single" w:sz="4" w:space="0" w:color="000000"/>
            </w:tcBorders>
          </w:tcPr>
          <w:p w14:paraId="7299297D" w14:textId="77777777" w:rsidR="00BE66DD" w:rsidRPr="00F3137B" w:rsidRDefault="00B3686B">
            <w:pPr>
              <w:spacing w:after="0" w:line="259" w:lineRule="auto"/>
              <w:ind w:left="0" w:right="0" w:firstLine="0"/>
              <w:rPr>
                <w:sz w:val="24"/>
              </w:rPr>
            </w:pPr>
            <w:r w:rsidRPr="00F3137B">
              <w:rPr>
                <w:sz w:val="24"/>
              </w:rPr>
              <w:t>$ 43,474,810</w:t>
            </w:r>
          </w:p>
        </w:tc>
        <w:tc>
          <w:tcPr>
            <w:tcW w:w="1600" w:type="dxa"/>
            <w:tcBorders>
              <w:top w:val="single" w:sz="4" w:space="0" w:color="000000"/>
              <w:left w:val="single" w:sz="4" w:space="0" w:color="000000"/>
              <w:bottom w:val="single" w:sz="4" w:space="0" w:color="000000"/>
              <w:right w:val="single" w:sz="4" w:space="0" w:color="000000"/>
            </w:tcBorders>
          </w:tcPr>
          <w:p w14:paraId="78D996F2" w14:textId="77777777" w:rsidR="00BE66DD" w:rsidRPr="00F3137B" w:rsidRDefault="00B3686B">
            <w:pPr>
              <w:spacing w:after="0" w:line="259" w:lineRule="auto"/>
              <w:ind w:left="0" w:right="0" w:firstLine="0"/>
              <w:rPr>
                <w:sz w:val="24"/>
              </w:rPr>
            </w:pPr>
            <w:r w:rsidRPr="00F3137B">
              <w:rPr>
                <w:sz w:val="24"/>
              </w:rPr>
              <w:t>$ 25,507,709</w:t>
            </w:r>
          </w:p>
        </w:tc>
        <w:tc>
          <w:tcPr>
            <w:tcW w:w="1600" w:type="dxa"/>
            <w:tcBorders>
              <w:top w:val="single" w:sz="4" w:space="0" w:color="000000"/>
              <w:left w:val="single" w:sz="4" w:space="0" w:color="000000"/>
              <w:bottom w:val="single" w:sz="4" w:space="0" w:color="000000"/>
              <w:right w:val="single" w:sz="4" w:space="0" w:color="000000"/>
            </w:tcBorders>
          </w:tcPr>
          <w:p w14:paraId="4E80A98A" w14:textId="77777777" w:rsidR="00BE66DD" w:rsidRPr="00F3137B" w:rsidRDefault="00B3686B">
            <w:pPr>
              <w:spacing w:after="0" w:line="259" w:lineRule="auto"/>
              <w:ind w:left="0" w:right="0" w:firstLine="0"/>
              <w:rPr>
                <w:sz w:val="24"/>
              </w:rPr>
            </w:pPr>
            <w:r w:rsidRPr="00F3137B">
              <w:rPr>
                <w:sz w:val="24"/>
              </w:rPr>
              <w:t>$ 29,931,912</w:t>
            </w:r>
          </w:p>
        </w:tc>
      </w:tr>
    </w:tbl>
    <w:p w14:paraId="286A502A" w14:textId="77777777" w:rsidR="00BE66DD" w:rsidRPr="00F3137B" w:rsidRDefault="00B3686B">
      <w:pPr>
        <w:ind w:left="175" w:right="0"/>
        <w:rPr>
          <w:sz w:val="24"/>
        </w:rPr>
      </w:pPr>
      <w:r w:rsidRPr="00F3137B">
        <w:rPr>
          <w:sz w:val="24"/>
        </w:rPr>
        <w:t>(Combined General Fund Balance Sheet Total –</w:t>
      </w:r>
    </w:p>
    <w:p w14:paraId="11921D93" w14:textId="77777777" w:rsidR="00BE66DD" w:rsidRPr="00F3137B" w:rsidRDefault="00B3686B">
      <w:pPr>
        <w:spacing w:after="326"/>
        <w:ind w:left="175" w:right="0"/>
        <w:rPr>
          <w:sz w:val="24"/>
        </w:rPr>
      </w:pPr>
      <w:r w:rsidRPr="00F3137B">
        <w:rPr>
          <w:sz w:val="24"/>
        </w:rPr>
        <w:t>Unrestricted and Restricted- accounts 9100 through 9115)</w:t>
      </w:r>
    </w:p>
    <w:tbl>
      <w:tblPr>
        <w:tblStyle w:val="TableGrid"/>
        <w:tblpPr w:vertAnchor="text" w:tblpX="8480" w:tblpY="14"/>
        <w:tblOverlap w:val="never"/>
        <w:tblW w:w="2000" w:type="dxa"/>
        <w:tblInd w:w="0" w:type="dxa"/>
        <w:tblCellMar>
          <w:top w:w="116" w:type="dxa"/>
          <w:left w:w="115" w:type="dxa"/>
          <w:bottom w:w="0" w:type="dxa"/>
          <w:right w:w="115" w:type="dxa"/>
        </w:tblCellMar>
        <w:tblLook w:val="04A0" w:firstRow="1" w:lastRow="0" w:firstColumn="1" w:lastColumn="0" w:noHBand="0" w:noVBand="1"/>
      </w:tblPr>
      <w:tblGrid>
        <w:gridCol w:w="1000"/>
        <w:gridCol w:w="1000"/>
      </w:tblGrid>
      <w:tr w:rsidR="00BE66DD" w14:paraId="4B846D6B" w14:textId="77777777">
        <w:trPr>
          <w:trHeight w:val="360"/>
        </w:trPr>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2D853A5D" w14:textId="77777777" w:rsidR="00BE66DD" w:rsidRDefault="00B3686B">
            <w:pPr>
              <w:spacing w:after="0" w:line="259" w:lineRule="auto"/>
              <w:ind w:left="0" w:right="0" w:firstLine="0"/>
              <w:jc w:val="center"/>
            </w:pPr>
            <w:r>
              <w:rPr>
                <w:rFonts w:ascii="Arial" w:eastAsia="Arial" w:hAnsi="Arial" w:cs="Arial"/>
              </w:rPr>
              <w:lastRenderedPageBreak/>
              <w:t>Yes</w:t>
            </w:r>
          </w:p>
        </w:tc>
        <w:tc>
          <w:tcPr>
            <w:tcW w:w="1000" w:type="dxa"/>
            <w:tcBorders>
              <w:top w:val="single" w:sz="4" w:space="0" w:color="000000"/>
              <w:left w:val="single" w:sz="4" w:space="0" w:color="000000"/>
              <w:bottom w:val="single" w:sz="4" w:space="0" w:color="000000"/>
              <w:right w:val="single" w:sz="4" w:space="0" w:color="000000"/>
            </w:tcBorders>
          </w:tcPr>
          <w:p w14:paraId="6B1CD0D5" w14:textId="77777777" w:rsidR="00BE66DD" w:rsidRDefault="00B3686B">
            <w:pPr>
              <w:spacing w:after="0" w:line="259" w:lineRule="auto"/>
              <w:ind w:left="0" w:right="0" w:firstLine="0"/>
              <w:jc w:val="center"/>
            </w:pPr>
            <w:r>
              <w:rPr>
                <w:rFonts w:ascii="Arial" w:eastAsia="Arial" w:hAnsi="Arial" w:cs="Arial"/>
              </w:rPr>
              <w:t>No</w:t>
            </w:r>
          </w:p>
        </w:tc>
      </w:tr>
    </w:tbl>
    <w:p w14:paraId="32668D65" w14:textId="77777777" w:rsidR="00BE66DD" w:rsidRPr="00F3137B" w:rsidRDefault="00B3686B">
      <w:pPr>
        <w:numPr>
          <w:ilvl w:val="0"/>
          <w:numId w:val="5"/>
        </w:numPr>
        <w:spacing w:after="806"/>
        <w:ind w:right="103" w:hanging="333"/>
        <w:rPr>
          <w:sz w:val="24"/>
        </w:rPr>
      </w:pPr>
      <w:r w:rsidRPr="00F3137B">
        <w:rPr>
          <w:sz w:val="24"/>
        </w:rPr>
        <w:t>Does the district prepare cash flow projections during the year?</w:t>
      </w:r>
    </w:p>
    <w:p w14:paraId="234B2845" w14:textId="77777777" w:rsidR="00BE66DD" w:rsidRDefault="00B3686B">
      <w:pPr>
        <w:pStyle w:val="Heading1"/>
        <w:spacing w:after="84"/>
        <w:ind w:left="-5"/>
      </w:pPr>
      <w:r>
        <w:t>Section 7 – Annual Audit Information</w:t>
      </w:r>
    </w:p>
    <w:p w14:paraId="1554AAF9" w14:textId="5DE22EC5" w:rsidR="00BE66DD" w:rsidRPr="00F3137B" w:rsidRDefault="00B3686B">
      <w:pPr>
        <w:spacing w:after="200" w:line="265" w:lineRule="auto"/>
        <w:ind w:left="370" w:right="0"/>
        <w:rPr>
          <w:sz w:val="24"/>
        </w:rPr>
      </w:pPr>
      <w:r w:rsidRPr="00F3137B">
        <w:rPr>
          <w:i/>
          <w:color w:val="105D91"/>
          <w:sz w:val="24"/>
        </w:rPr>
        <w:t xml:space="preserve">NOTE: Audited financial are due to the ACCJC no later than April 15, 2026. A multi-college district may submit a single district audit report on behalf of all colleges in the district. Please email a PDF version of the Audited Financial Statements to </w:t>
      </w:r>
      <w:r w:rsidRPr="00F3137B">
        <w:rPr>
          <w:rFonts w:ascii="Arial" w:eastAsia="Arial" w:hAnsi="Arial" w:cs="Arial"/>
          <w:color w:val="0000FF"/>
          <w:sz w:val="24"/>
        </w:rPr>
        <w:t>support@abc.org</w:t>
      </w:r>
      <w:r w:rsidRPr="00F3137B">
        <w:rPr>
          <w:i/>
          <w:color w:val="105D91"/>
          <w:sz w:val="24"/>
        </w:rPr>
        <w:t>.</w:t>
      </w:r>
    </w:p>
    <w:tbl>
      <w:tblPr>
        <w:tblStyle w:val="TableGrid"/>
        <w:tblpPr w:vertAnchor="text" w:tblpX="8480" w:tblpY="14"/>
        <w:tblOverlap w:val="never"/>
        <w:tblW w:w="2000" w:type="dxa"/>
        <w:tblInd w:w="0" w:type="dxa"/>
        <w:tblCellMar>
          <w:top w:w="116" w:type="dxa"/>
          <w:left w:w="115" w:type="dxa"/>
          <w:bottom w:w="0" w:type="dxa"/>
          <w:right w:w="115" w:type="dxa"/>
        </w:tblCellMar>
        <w:tblLook w:val="04A0" w:firstRow="1" w:lastRow="0" w:firstColumn="1" w:lastColumn="0" w:noHBand="0" w:noVBand="1"/>
      </w:tblPr>
      <w:tblGrid>
        <w:gridCol w:w="2000"/>
      </w:tblGrid>
      <w:tr w:rsidR="00BE66DD" w:rsidRPr="00F3137B" w14:paraId="7FCC135D" w14:textId="77777777">
        <w:trPr>
          <w:trHeight w:val="360"/>
        </w:trPr>
        <w:tc>
          <w:tcPr>
            <w:tcW w:w="2000" w:type="dxa"/>
            <w:tcBorders>
              <w:top w:val="single" w:sz="4" w:space="0" w:color="000000"/>
              <w:left w:val="single" w:sz="4" w:space="0" w:color="000000"/>
              <w:bottom w:val="single" w:sz="4" w:space="0" w:color="000000"/>
              <w:right w:val="single" w:sz="4" w:space="0" w:color="000000"/>
            </w:tcBorders>
          </w:tcPr>
          <w:p w14:paraId="6C2FC601" w14:textId="77777777" w:rsidR="00BE66DD" w:rsidRPr="00F3137B" w:rsidRDefault="00B3686B">
            <w:pPr>
              <w:spacing w:after="0" w:line="259" w:lineRule="auto"/>
              <w:ind w:left="0" w:right="0" w:firstLine="0"/>
              <w:jc w:val="center"/>
              <w:rPr>
                <w:sz w:val="24"/>
              </w:rPr>
            </w:pPr>
            <w:r w:rsidRPr="00F3137B">
              <w:rPr>
                <w:rFonts w:ascii="Arial" w:eastAsia="Arial" w:hAnsi="Arial" w:cs="Arial"/>
                <w:sz w:val="24"/>
              </w:rPr>
              <w:t>04/14/2026</w:t>
            </w:r>
          </w:p>
        </w:tc>
      </w:tr>
    </w:tbl>
    <w:p w14:paraId="530FD27E" w14:textId="49291E79" w:rsidR="00BE66DD" w:rsidRPr="00F3137B" w:rsidRDefault="00B3686B" w:rsidP="00F3137B">
      <w:pPr>
        <w:numPr>
          <w:ilvl w:val="0"/>
          <w:numId w:val="6"/>
        </w:numPr>
        <w:spacing w:after="250"/>
        <w:ind w:left="10"/>
        <w:rPr>
          <w:sz w:val="24"/>
        </w:rPr>
      </w:pPr>
      <w:r w:rsidRPr="00F3137B">
        <w:rPr>
          <w:sz w:val="24"/>
        </w:rPr>
        <w:t>Date annual audit report for the 24/25 fiscal year was electronically submitted to</w:t>
      </w:r>
      <w:r>
        <w:rPr>
          <w:sz w:val="24"/>
        </w:rPr>
        <w:t xml:space="preserve"> </w:t>
      </w:r>
      <w:r w:rsidRPr="00F3137B">
        <w:rPr>
          <w:sz w:val="24"/>
        </w:rPr>
        <w:t>ACCJC, along with the institution’s response to any audit exceptions:</w:t>
      </w:r>
    </w:p>
    <w:p w14:paraId="210B016B" w14:textId="77777777" w:rsidR="00BE66DD" w:rsidRPr="00F3137B" w:rsidRDefault="00B3686B" w:rsidP="00F3137B">
      <w:pPr>
        <w:spacing w:after="185" w:line="265" w:lineRule="auto"/>
        <w:ind w:left="90" w:right="0"/>
        <w:rPr>
          <w:sz w:val="24"/>
        </w:rPr>
      </w:pPr>
      <w:r w:rsidRPr="00F3137B">
        <w:rPr>
          <w:i/>
          <w:color w:val="105D91"/>
          <w:sz w:val="24"/>
        </w:rPr>
        <w:t>The following information is found in the beginning of the Findings and Questioned Costs Section of the Annual Audit</w:t>
      </w:r>
    </w:p>
    <w:p w14:paraId="3E4230F3" w14:textId="77777777" w:rsidR="00BE66DD" w:rsidRPr="00F3137B" w:rsidRDefault="00B3686B">
      <w:pPr>
        <w:tabs>
          <w:tab w:val="center" w:pos="6553"/>
          <w:tab w:val="center" w:pos="8153"/>
          <w:tab w:val="center" w:pos="9753"/>
        </w:tabs>
        <w:spacing w:after="216" w:line="259" w:lineRule="auto"/>
        <w:ind w:left="0" w:right="0" w:firstLine="0"/>
        <w:rPr>
          <w:sz w:val="24"/>
        </w:rPr>
      </w:pPr>
      <w:r w:rsidRPr="00F3137B">
        <w:rPr>
          <w:sz w:val="24"/>
        </w:rPr>
        <w:tab/>
      </w:r>
      <w:r w:rsidRPr="00F3137B">
        <w:rPr>
          <w:sz w:val="24"/>
        </w:rPr>
        <w:t>FY22/23</w:t>
      </w:r>
      <w:r w:rsidRPr="00F3137B">
        <w:rPr>
          <w:sz w:val="24"/>
        </w:rPr>
        <w:tab/>
        <w:t>FY23/24</w:t>
      </w:r>
      <w:r w:rsidRPr="00F3137B">
        <w:rPr>
          <w:sz w:val="24"/>
        </w:rPr>
        <w:tab/>
        <w:t>FY24/25</w:t>
      </w:r>
    </w:p>
    <w:tbl>
      <w:tblPr>
        <w:tblStyle w:val="TableGrid"/>
        <w:tblpPr w:vertAnchor="text" w:tblpX="5740" w:tblpY="184"/>
        <w:tblOverlap w:val="never"/>
        <w:tblW w:w="4800" w:type="dxa"/>
        <w:tblInd w:w="0" w:type="dxa"/>
        <w:tblCellMar>
          <w:top w:w="56" w:type="dxa"/>
          <w:left w:w="120" w:type="dxa"/>
          <w:bottom w:w="0" w:type="dxa"/>
          <w:right w:w="115" w:type="dxa"/>
        </w:tblCellMar>
        <w:tblLook w:val="04A0" w:firstRow="1" w:lastRow="0" w:firstColumn="1" w:lastColumn="0" w:noHBand="0" w:noVBand="1"/>
      </w:tblPr>
      <w:tblGrid>
        <w:gridCol w:w="1600"/>
        <w:gridCol w:w="1600"/>
        <w:gridCol w:w="1600"/>
      </w:tblGrid>
      <w:tr w:rsidR="00BE66DD" w:rsidRPr="00F3137B" w14:paraId="6406D097" w14:textId="77777777">
        <w:trPr>
          <w:trHeight w:val="380"/>
        </w:trPr>
        <w:tc>
          <w:tcPr>
            <w:tcW w:w="1600" w:type="dxa"/>
            <w:tcBorders>
              <w:top w:val="single" w:sz="4" w:space="0" w:color="000000"/>
              <w:left w:val="single" w:sz="4" w:space="0" w:color="000000"/>
              <w:bottom w:val="single" w:sz="4" w:space="0" w:color="000000"/>
              <w:right w:val="single" w:sz="4" w:space="0" w:color="000000"/>
            </w:tcBorders>
          </w:tcPr>
          <w:p w14:paraId="0C5CB445" w14:textId="77777777" w:rsidR="00BE66DD" w:rsidRPr="00F3137B" w:rsidRDefault="00B3686B">
            <w:pPr>
              <w:spacing w:after="0" w:line="259" w:lineRule="auto"/>
              <w:ind w:left="0" w:right="0" w:firstLine="0"/>
              <w:rPr>
                <w:sz w:val="24"/>
              </w:rPr>
            </w:pPr>
            <w:r w:rsidRPr="00F3137B">
              <w:rPr>
                <w:sz w:val="24"/>
              </w:rPr>
              <w:t>1</w:t>
            </w:r>
          </w:p>
        </w:tc>
        <w:tc>
          <w:tcPr>
            <w:tcW w:w="1600" w:type="dxa"/>
            <w:tcBorders>
              <w:top w:val="single" w:sz="4" w:space="0" w:color="000000"/>
              <w:left w:val="single" w:sz="4" w:space="0" w:color="000000"/>
              <w:bottom w:val="single" w:sz="4" w:space="0" w:color="000000"/>
              <w:right w:val="single" w:sz="4" w:space="0" w:color="000000"/>
            </w:tcBorders>
          </w:tcPr>
          <w:p w14:paraId="5B7C744F" w14:textId="77777777" w:rsidR="00BE66DD" w:rsidRPr="00F3137B" w:rsidRDefault="00B3686B">
            <w:pPr>
              <w:spacing w:after="0" w:line="259" w:lineRule="auto"/>
              <w:ind w:left="0" w:right="0" w:firstLine="0"/>
              <w:rPr>
                <w:sz w:val="24"/>
              </w:rPr>
            </w:pPr>
            <w:r w:rsidRPr="00F3137B">
              <w:rPr>
                <w:sz w:val="24"/>
              </w:rPr>
              <w:t>2</w:t>
            </w:r>
          </w:p>
        </w:tc>
        <w:tc>
          <w:tcPr>
            <w:tcW w:w="1600" w:type="dxa"/>
            <w:tcBorders>
              <w:top w:val="single" w:sz="4" w:space="0" w:color="000000"/>
              <w:left w:val="single" w:sz="4" w:space="0" w:color="000000"/>
              <w:bottom w:val="single" w:sz="4" w:space="0" w:color="000000"/>
              <w:right w:val="single" w:sz="4" w:space="0" w:color="000000"/>
            </w:tcBorders>
          </w:tcPr>
          <w:p w14:paraId="5086F236" w14:textId="77777777" w:rsidR="00BE66DD" w:rsidRPr="00F3137B" w:rsidRDefault="00B3686B">
            <w:pPr>
              <w:spacing w:after="0" w:line="259" w:lineRule="auto"/>
              <w:ind w:left="0" w:right="0" w:firstLine="0"/>
              <w:rPr>
                <w:sz w:val="24"/>
              </w:rPr>
            </w:pPr>
            <w:r w:rsidRPr="00F3137B">
              <w:rPr>
                <w:sz w:val="24"/>
              </w:rPr>
              <w:t>2</w:t>
            </w:r>
          </w:p>
        </w:tc>
      </w:tr>
    </w:tbl>
    <w:p w14:paraId="747D1BED" w14:textId="1F4724B7" w:rsidR="00BE66DD" w:rsidRPr="00F3137B" w:rsidRDefault="00B3686B" w:rsidP="00F3137B">
      <w:pPr>
        <w:numPr>
          <w:ilvl w:val="0"/>
          <w:numId w:val="6"/>
        </w:numPr>
        <w:spacing w:after="330"/>
        <w:rPr>
          <w:sz w:val="24"/>
        </w:rPr>
      </w:pPr>
      <w:r w:rsidRPr="00F3137B">
        <w:rPr>
          <w:sz w:val="24"/>
        </w:rPr>
        <w:t>List the number of audit findings (financial statement,</w:t>
      </w:r>
      <w:r>
        <w:rPr>
          <w:sz w:val="24"/>
        </w:rPr>
        <w:t xml:space="preserve"> </w:t>
      </w:r>
      <w:r w:rsidRPr="00F3137B">
        <w:rPr>
          <w:sz w:val="24"/>
        </w:rPr>
        <w:t>federal compliance, and state compliance) for each year. Enter 0 if none.</w:t>
      </w:r>
    </w:p>
    <w:tbl>
      <w:tblPr>
        <w:tblStyle w:val="TableGrid"/>
        <w:tblpPr w:vertAnchor="text" w:tblpX="8480" w:tblpY="14"/>
        <w:tblOverlap w:val="never"/>
        <w:tblW w:w="2000" w:type="dxa"/>
        <w:tblInd w:w="0" w:type="dxa"/>
        <w:tblCellMar>
          <w:top w:w="136" w:type="dxa"/>
          <w:left w:w="115" w:type="dxa"/>
          <w:bottom w:w="0" w:type="dxa"/>
          <w:right w:w="120" w:type="dxa"/>
        </w:tblCellMar>
        <w:tblLook w:val="04A0" w:firstRow="1" w:lastRow="0" w:firstColumn="1" w:lastColumn="0" w:noHBand="0" w:noVBand="1"/>
      </w:tblPr>
      <w:tblGrid>
        <w:gridCol w:w="2000"/>
      </w:tblGrid>
      <w:tr w:rsidR="00BE66DD" w:rsidRPr="00F3137B" w14:paraId="24F87F7C" w14:textId="77777777">
        <w:trPr>
          <w:trHeight w:val="400"/>
        </w:trPr>
        <w:tc>
          <w:tcPr>
            <w:tcW w:w="2000" w:type="dxa"/>
            <w:tcBorders>
              <w:top w:val="single" w:sz="4" w:space="0" w:color="000000"/>
              <w:left w:val="single" w:sz="4" w:space="0" w:color="000000"/>
              <w:bottom w:val="single" w:sz="4" w:space="0" w:color="000000"/>
              <w:right w:val="single" w:sz="4" w:space="0" w:color="000000"/>
            </w:tcBorders>
          </w:tcPr>
          <w:p w14:paraId="7EA54296" w14:textId="77777777" w:rsidR="00BE66DD" w:rsidRPr="00F3137B" w:rsidRDefault="00B3686B">
            <w:pPr>
              <w:spacing w:after="0" w:line="259" w:lineRule="auto"/>
              <w:ind w:left="0" w:right="0" w:firstLine="0"/>
              <w:jc w:val="right"/>
              <w:rPr>
                <w:sz w:val="24"/>
              </w:rPr>
            </w:pPr>
            <w:r w:rsidRPr="00F3137B">
              <w:rPr>
                <w:rFonts w:ascii="Arial" w:eastAsia="Arial" w:hAnsi="Arial" w:cs="Arial"/>
                <w:sz w:val="24"/>
              </w:rPr>
              <w:t>0</w:t>
            </w:r>
          </w:p>
        </w:tc>
      </w:tr>
    </w:tbl>
    <w:p w14:paraId="6C3F8FC9" w14:textId="0758347C" w:rsidR="00BE66DD" w:rsidRDefault="00B3686B" w:rsidP="00F3137B">
      <w:pPr>
        <w:numPr>
          <w:ilvl w:val="0"/>
          <w:numId w:val="6"/>
        </w:numPr>
        <w:rPr>
          <w:sz w:val="24"/>
        </w:rPr>
      </w:pPr>
      <w:r w:rsidRPr="00F3137B">
        <w:rPr>
          <w:sz w:val="24"/>
        </w:rPr>
        <w:t>Number of modified/qualified opinions in the Summary of Auditors Results</w:t>
      </w:r>
      <w:r>
        <w:rPr>
          <w:sz w:val="24"/>
        </w:rPr>
        <w:t xml:space="preserve"> </w:t>
      </w:r>
      <w:r w:rsidRPr="00F3137B">
        <w:rPr>
          <w:sz w:val="24"/>
        </w:rPr>
        <w:t>(Annual Audit) for 24/25 (enter 0 if none):</w:t>
      </w:r>
    </w:p>
    <w:p w14:paraId="3BC4304D" w14:textId="77777777" w:rsidR="00B3686B" w:rsidRPr="00F3137B" w:rsidRDefault="00B3686B" w:rsidP="00B3686B">
      <w:pPr>
        <w:ind w:left="290" w:firstLine="0"/>
        <w:rPr>
          <w:sz w:val="24"/>
        </w:rPr>
      </w:pPr>
    </w:p>
    <w:p w14:paraId="5D7C06C2" w14:textId="77777777" w:rsidR="00BE66DD" w:rsidRDefault="00B3686B">
      <w:pPr>
        <w:pStyle w:val="Heading1"/>
        <w:ind w:left="-5"/>
      </w:pPr>
      <w:r>
        <w:t>Section 8 – Other District Information</w:t>
      </w:r>
    </w:p>
    <w:p w14:paraId="7A1C1A50" w14:textId="77777777" w:rsidR="00BE66DD" w:rsidRPr="00B3686B" w:rsidRDefault="00B3686B" w:rsidP="00B3686B">
      <w:pPr>
        <w:spacing w:after="0"/>
        <w:ind w:left="10"/>
        <w:rPr>
          <w:sz w:val="24"/>
        </w:rPr>
      </w:pPr>
      <w:r w:rsidRPr="00B3686B">
        <w:rPr>
          <w:sz w:val="24"/>
        </w:rPr>
        <w:t>21. Budgeted/Actual FTES (District)</w:t>
      </w:r>
    </w:p>
    <w:p w14:paraId="232A671A" w14:textId="77777777" w:rsidR="00BE66DD" w:rsidRPr="00B3686B" w:rsidRDefault="00B3686B">
      <w:pPr>
        <w:tabs>
          <w:tab w:val="center" w:pos="6553"/>
          <w:tab w:val="center" w:pos="8153"/>
          <w:tab w:val="center" w:pos="9753"/>
        </w:tabs>
        <w:spacing w:after="216" w:line="259" w:lineRule="auto"/>
        <w:ind w:left="0" w:right="0" w:firstLine="0"/>
        <w:rPr>
          <w:sz w:val="24"/>
        </w:rPr>
      </w:pPr>
      <w:r>
        <w:rPr>
          <w:sz w:val="22"/>
        </w:rPr>
        <w:tab/>
      </w:r>
      <w:r w:rsidRPr="00B3686B">
        <w:rPr>
          <w:sz w:val="24"/>
        </w:rPr>
        <w:t>FY22/23</w:t>
      </w:r>
      <w:r w:rsidRPr="00B3686B">
        <w:rPr>
          <w:sz w:val="24"/>
        </w:rPr>
        <w:tab/>
        <w:t>FY23/24</w:t>
      </w:r>
      <w:r w:rsidRPr="00B3686B">
        <w:rPr>
          <w:sz w:val="24"/>
        </w:rPr>
        <w:tab/>
        <w:t>FY24/25</w:t>
      </w:r>
    </w:p>
    <w:tbl>
      <w:tblPr>
        <w:tblStyle w:val="TableGrid"/>
        <w:tblpPr w:vertAnchor="text" w:tblpX="5740" w:tblpY="184"/>
        <w:tblOverlap w:val="never"/>
        <w:tblW w:w="4800" w:type="dxa"/>
        <w:tblInd w:w="0" w:type="dxa"/>
        <w:tblCellMar>
          <w:top w:w="56" w:type="dxa"/>
          <w:left w:w="120" w:type="dxa"/>
          <w:bottom w:w="0" w:type="dxa"/>
          <w:right w:w="115" w:type="dxa"/>
        </w:tblCellMar>
        <w:tblLook w:val="04A0" w:firstRow="1" w:lastRow="0" w:firstColumn="1" w:lastColumn="0" w:noHBand="0" w:noVBand="1"/>
      </w:tblPr>
      <w:tblGrid>
        <w:gridCol w:w="1795"/>
        <w:gridCol w:w="1620"/>
        <w:gridCol w:w="1385"/>
      </w:tblGrid>
      <w:tr w:rsidR="00BE66DD" w14:paraId="075A6E67" w14:textId="77777777" w:rsidTr="00B3686B">
        <w:trPr>
          <w:trHeight w:val="380"/>
        </w:trPr>
        <w:tc>
          <w:tcPr>
            <w:tcW w:w="1795" w:type="dxa"/>
            <w:tcBorders>
              <w:top w:val="single" w:sz="4" w:space="0" w:color="000000"/>
              <w:left w:val="single" w:sz="4" w:space="0" w:color="000000"/>
              <w:bottom w:val="single" w:sz="4" w:space="0" w:color="000000"/>
              <w:right w:val="single" w:sz="4" w:space="0" w:color="000000"/>
            </w:tcBorders>
          </w:tcPr>
          <w:p w14:paraId="2CC2039F" w14:textId="77777777" w:rsidR="00BE66DD" w:rsidRPr="00B3686B" w:rsidRDefault="00B3686B">
            <w:pPr>
              <w:spacing w:after="0" w:line="259" w:lineRule="auto"/>
              <w:ind w:left="0" w:right="0" w:firstLine="0"/>
              <w:rPr>
                <w:sz w:val="24"/>
              </w:rPr>
            </w:pPr>
            <w:r w:rsidRPr="00B3686B">
              <w:rPr>
                <w:sz w:val="24"/>
              </w:rPr>
              <w:t>3,193.39</w:t>
            </w:r>
          </w:p>
        </w:tc>
        <w:tc>
          <w:tcPr>
            <w:tcW w:w="1620" w:type="dxa"/>
            <w:tcBorders>
              <w:top w:val="single" w:sz="4" w:space="0" w:color="000000"/>
              <w:left w:val="single" w:sz="4" w:space="0" w:color="000000"/>
              <w:bottom w:val="single" w:sz="4" w:space="0" w:color="000000"/>
              <w:right w:val="single" w:sz="4" w:space="0" w:color="000000"/>
            </w:tcBorders>
          </w:tcPr>
          <w:p w14:paraId="2A11C6ED" w14:textId="77777777" w:rsidR="00BE66DD" w:rsidRPr="00B3686B" w:rsidRDefault="00B3686B">
            <w:pPr>
              <w:spacing w:after="0" w:line="259" w:lineRule="auto"/>
              <w:ind w:left="0" w:right="0" w:firstLine="0"/>
              <w:rPr>
                <w:sz w:val="24"/>
              </w:rPr>
            </w:pPr>
            <w:r w:rsidRPr="00B3686B">
              <w:rPr>
                <w:sz w:val="24"/>
              </w:rPr>
              <w:t>3,200.33</w:t>
            </w:r>
          </w:p>
        </w:tc>
        <w:tc>
          <w:tcPr>
            <w:tcW w:w="1385" w:type="dxa"/>
            <w:tcBorders>
              <w:top w:val="single" w:sz="4" w:space="0" w:color="000000"/>
              <w:left w:val="single" w:sz="4" w:space="0" w:color="000000"/>
              <w:bottom w:val="single" w:sz="4" w:space="0" w:color="000000"/>
              <w:right w:val="single" w:sz="4" w:space="0" w:color="000000"/>
            </w:tcBorders>
          </w:tcPr>
          <w:p w14:paraId="0709359D" w14:textId="77777777" w:rsidR="00BE66DD" w:rsidRPr="00B3686B" w:rsidRDefault="00B3686B">
            <w:pPr>
              <w:spacing w:after="0" w:line="259" w:lineRule="auto"/>
              <w:ind w:left="0" w:right="0" w:firstLine="0"/>
              <w:rPr>
                <w:sz w:val="24"/>
              </w:rPr>
            </w:pPr>
            <w:r w:rsidRPr="00B3686B">
              <w:rPr>
                <w:sz w:val="24"/>
              </w:rPr>
              <w:t>3,236.64</w:t>
            </w:r>
          </w:p>
        </w:tc>
      </w:tr>
      <w:tr w:rsidR="00BE66DD" w14:paraId="7AD1A012" w14:textId="77777777" w:rsidTr="00B3686B">
        <w:trPr>
          <w:trHeight w:val="700"/>
        </w:trPr>
        <w:tc>
          <w:tcPr>
            <w:tcW w:w="1795" w:type="dxa"/>
            <w:tcBorders>
              <w:top w:val="single" w:sz="4" w:space="0" w:color="000000"/>
              <w:left w:val="nil"/>
              <w:bottom w:val="single" w:sz="4" w:space="0" w:color="000000"/>
              <w:right w:val="nil"/>
            </w:tcBorders>
          </w:tcPr>
          <w:p w14:paraId="334A18E5" w14:textId="77777777" w:rsidR="00BE66DD" w:rsidRPr="00B3686B" w:rsidRDefault="00BE66DD">
            <w:pPr>
              <w:spacing w:after="160" w:line="259" w:lineRule="auto"/>
              <w:ind w:left="0" w:right="0" w:firstLine="0"/>
              <w:rPr>
                <w:sz w:val="24"/>
              </w:rPr>
            </w:pPr>
          </w:p>
        </w:tc>
        <w:tc>
          <w:tcPr>
            <w:tcW w:w="1620" w:type="dxa"/>
            <w:tcBorders>
              <w:top w:val="single" w:sz="4" w:space="0" w:color="000000"/>
              <w:left w:val="nil"/>
              <w:bottom w:val="single" w:sz="4" w:space="0" w:color="000000"/>
              <w:right w:val="nil"/>
            </w:tcBorders>
          </w:tcPr>
          <w:p w14:paraId="3CA9DADD" w14:textId="77777777" w:rsidR="00BE66DD" w:rsidRPr="00B3686B" w:rsidRDefault="00BE66DD">
            <w:pPr>
              <w:spacing w:after="160" w:line="259" w:lineRule="auto"/>
              <w:ind w:left="0" w:right="0" w:firstLine="0"/>
              <w:rPr>
                <w:sz w:val="24"/>
              </w:rPr>
            </w:pPr>
          </w:p>
        </w:tc>
        <w:tc>
          <w:tcPr>
            <w:tcW w:w="1385" w:type="dxa"/>
            <w:tcBorders>
              <w:top w:val="single" w:sz="4" w:space="0" w:color="000000"/>
              <w:left w:val="nil"/>
              <w:bottom w:val="single" w:sz="4" w:space="0" w:color="000000"/>
              <w:right w:val="nil"/>
            </w:tcBorders>
          </w:tcPr>
          <w:p w14:paraId="5B3E29AC" w14:textId="77777777" w:rsidR="00BE66DD" w:rsidRPr="00B3686B" w:rsidRDefault="00BE66DD">
            <w:pPr>
              <w:spacing w:after="160" w:line="259" w:lineRule="auto"/>
              <w:ind w:left="0" w:right="0" w:firstLine="0"/>
              <w:rPr>
                <w:sz w:val="24"/>
              </w:rPr>
            </w:pPr>
          </w:p>
        </w:tc>
      </w:tr>
      <w:tr w:rsidR="00BE66DD" w14:paraId="7A794D14" w14:textId="77777777" w:rsidTr="00B3686B">
        <w:trPr>
          <w:trHeight w:val="380"/>
        </w:trPr>
        <w:tc>
          <w:tcPr>
            <w:tcW w:w="1795" w:type="dxa"/>
            <w:tcBorders>
              <w:top w:val="single" w:sz="4" w:space="0" w:color="000000"/>
              <w:left w:val="single" w:sz="4" w:space="0" w:color="000000"/>
              <w:bottom w:val="single" w:sz="4" w:space="0" w:color="000000"/>
              <w:right w:val="single" w:sz="4" w:space="0" w:color="000000"/>
            </w:tcBorders>
          </w:tcPr>
          <w:p w14:paraId="56F6C4A7" w14:textId="77777777" w:rsidR="00BE66DD" w:rsidRPr="00B3686B" w:rsidRDefault="00B3686B">
            <w:pPr>
              <w:spacing w:after="0" w:line="259" w:lineRule="auto"/>
              <w:ind w:left="0" w:right="0" w:firstLine="0"/>
              <w:rPr>
                <w:sz w:val="24"/>
              </w:rPr>
            </w:pPr>
            <w:r w:rsidRPr="00B3686B">
              <w:rPr>
                <w:sz w:val="24"/>
              </w:rPr>
              <w:t>3,240.10</w:t>
            </w:r>
          </w:p>
        </w:tc>
        <w:tc>
          <w:tcPr>
            <w:tcW w:w="1620" w:type="dxa"/>
            <w:tcBorders>
              <w:top w:val="single" w:sz="4" w:space="0" w:color="000000"/>
              <w:left w:val="single" w:sz="4" w:space="0" w:color="000000"/>
              <w:bottom w:val="single" w:sz="4" w:space="0" w:color="000000"/>
              <w:right w:val="single" w:sz="4" w:space="0" w:color="000000"/>
            </w:tcBorders>
          </w:tcPr>
          <w:p w14:paraId="53E32D15" w14:textId="77777777" w:rsidR="00BE66DD" w:rsidRPr="00B3686B" w:rsidRDefault="00B3686B">
            <w:pPr>
              <w:spacing w:after="0" w:line="259" w:lineRule="auto"/>
              <w:ind w:left="0" w:right="0" w:firstLine="0"/>
              <w:rPr>
                <w:sz w:val="24"/>
              </w:rPr>
            </w:pPr>
            <w:r w:rsidRPr="00B3686B">
              <w:rPr>
                <w:sz w:val="24"/>
              </w:rPr>
              <w:t>3,355.24</w:t>
            </w:r>
          </w:p>
        </w:tc>
        <w:tc>
          <w:tcPr>
            <w:tcW w:w="1385" w:type="dxa"/>
            <w:tcBorders>
              <w:top w:val="single" w:sz="4" w:space="0" w:color="000000"/>
              <w:left w:val="single" w:sz="4" w:space="0" w:color="000000"/>
              <w:bottom w:val="single" w:sz="4" w:space="0" w:color="000000"/>
              <w:right w:val="single" w:sz="4" w:space="0" w:color="000000"/>
            </w:tcBorders>
          </w:tcPr>
          <w:p w14:paraId="4D45667B" w14:textId="77777777" w:rsidR="00BE66DD" w:rsidRPr="00B3686B" w:rsidRDefault="00B3686B">
            <w:pPr>
              <w:spacing w:after="0" w:line="259" w:lineRule="auto"/>
              <w:ind w:left="0" w:right="0" w:firstLine="0"/>
              <w:rPr>
                <w:sz w:val="24"/>
              </w:rPr>
            </w:pPr>
            <w:r w:rsidRPr="00B3686B">
              <w:rPr>
                <w:sz w:val="24"/>
              </w:rPr>
              <w:t>3,505.26</w:t>
            </w:r>
          </w:p>
        </w:tc>
      </w:tr>
    </w:tbl>
    <w:p w14:paraId="1A8EF4A6" w14:textId="77777777" w:rsidR="00BE66DD" w:rsidRPr="00B3686B" w:rsidRDefault="00B3686B">
      <w:pPr>
        <w:ind w:left="175"/>
        <w:rPr>
          <w:sz w:val="24"/>
        </w:rPr>
      </w:pPr>
      <w:r w:rsidRPr="00B3686B">
        <w:rPr>
          <w:sz w:val="24"/>
        </w:rPr>
        <w:t>21a. Final Adopted Budget – budgeted Full Time Equivalent Students (FTES) (Annual Target)</w:t>
      </w:r>
    </w:p>
    <w:p w14:paraId="794C4BDC" w14:textId="77777777" w:rsidR="00BE66DD" w:rsidRPr="00B3686B" w:rsidRDefault="00B3686B">
      <w:pPr>
        <w:spacing w:after="265" w:line="265" w:lineRule="auto"/>
        <w:ind w:left="175" w:right="0"/>
        <w:rPr>
          <w:sz w:val="24"/>
        </w:rPr>
      </w:pPr>
      <w:r w:rsidRPr="00B3686B">
        <w:rPr>
          <w:i/>
          <w:color w:val="105D91"/>
          <w:sz w:val="24"/>
        </w:rPr>
        <w:t>Include resident FTES only.</w:t>
      </w:r>
    </w:p>
    <w:p w14:paraId="7F0722AA" w14:textId="77777777" w:rsidR="00BE66DD" w:rsidRPr="00B3686B" w:rsidRDefault="00B3686B">
      <w:pPr>
        <w:ind w:left="175"/>
        <w:rPr>
          <w:sz w:val="24"/>
        </w:rPr>
      </w:pPr>
      <w:r w:rsidRPr="00B3686B">
        <w:rPr>
          <w:sz w:val="24"/>
        </w:rPr>
        <w:t xml:space="preserve">21b. Actual Full Time Equivalent Students (FTES) from Annual CCFS 320, or from more recent CCFS 320 </w:t>
      </w:r>
      <w:proofErr w:type="spellStart"/>
      <w:r w:rsidRPr="00B3686B">
        <w:rPr>
          <w:sz w:val="24"/>
        </w:rPr>
        <w:t>Recal</w:t>
      </w:r>
      <w:proofErr w:type="spellEnd"/>
      <w:r w:rsidRPr="00B3686B">
        <w:rPr>
          <w:sz w:val="24"/>
        </w:rPr>
        <w:t xml:space="preserve"> if applicable</w:t>
      </w:r>
    </w:p>
    <w:tbl>
      <w:tblPr>
        <w:tblStyle w:val="TableGrid"/>
        <w:tblpPr w:vertAnchor="text" w:horzAnchor="margin" w:tblpXSpec="right" w:tblpY="536"/>
        <w:tblOverlap w:val="never"/>
        <w:tblW w:w="2000" w:type="dxa"/>
        <w:tblInd w:w="0" w:type="dxa"/>
        <w:tblCellMar>
          <w:top w:w="116" w:type="dxa"/>
          <w:left w:w="115" w:type="dxa"/>
          <w:bottom w:w="0" w:type="dxa"/>
          <w:right w:w="120" w:type="dxa"/>
        </w:tblCellMar>
        <w:tblLook w:val="04A0" w:firstRow="1" w:lastRow="0" w:firstColumn="1" w:lastColumn="0" w:noHBand="0" w:noVBand="1"/>
      </w:tblPr>
      <w:tblGrid>
        <w:gridCol w:w="1000"/>
        <w:gridCol w:w="1000"/>
      </w:tblGrid>
      <w:tr w:rsidR="00B3686B" w14:paraId="01623EF2" w14:textId="77777777" w:rsidTr="00B3686B">
        <w:trPr>
          <w:trHeight w:val="360"/>
        </w:trPr>
        <w:tc>
          <w:tcPr>
            <w:tcW w:w="1000" w:type="dxa"/>
            <w:tcBorders>
              <w:top w:val="single" w:sz="4" w:space="0" w:color="000000"/>
              <w:left w:val="single" w:sz="4" w:space="0" w:color="000000"/>
              <w:bottom w:val="single" w:sz="4" w:space="0" w:color="000000"/>
              <w:right w:val="single" w:sz="4" w:space="0" w:color="000000"/>
            </w:tcBorders>
          </w:tcPr>
          <w:p w14:paraId="7A6A28AA" w14:textId="77777777" w:rsidR="00B3686B" w:rsidRDefault="00B3686B" w:rsidP="00B3686B">
            <w:pPr>
              <w:spacing w:after="0" w:line="259" w:lineRule="auto"/>
              <w:ind w:left="5" w:right="0" w:firstLine="0"/>
              <w:jc w:val="center"/>
            </w:pPr>
            <w:r>
              <w:rPr>
                <w:rFonts w:ascii="Arial" w:eastAsia="Arial" w:hAnsi="Arial" w:cs="Arial"/>
              </w:rPr>
              <w:t>Yes</w:t>
            </w:r>
          </w:p>
        </w:tc>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55A6F718" w14:textId="77777777" w:rsidR="00B3686B" w:rsidRDefault="00B3686B" w:rsidP="00B3686B">
            <w:pPr>
              <w:spacing w:after="0" w:line="259" w:lineRule="auto"/>
              <w:ind w:left="5" w:right="0" w:firstLine="0"/>
              <w:jc w:val="center"/>
            </w:pPr>
            <w:r>
              <w:rPr>
                <w:rFonts w:ascii="Arial" w:eastAsia="Arial" w:hAnsi="Arial" w:cs="Arial"/>
              </w:rPr>
              <w:t>No</w:t>
            </w:r>
          </w:p>
        </w:tc>
      </w:tr>
      <w:tr w:rsidR="00B3686B" w14:paraId="4EB591F0" w14:textId="77777777" w:rsidTr="00B3686B">
        <w:trPr>
          <w:trHeight w:val="14"/>
        </w:trPr>
        <w:tc>
          <w:tcPr>
            <w:tcW w:w="1000" w:type="dxa"/>
            <w:tcBorders>
              <w:top w:val="single" w:sz="4" w:space="0" w:color="000000"/>
              <w:left w:val="nil"/>
              <w:bottom w:val="single" w:sz="4" w:space="0" w:color="000000"/>
              <w:right w:val="nil"/>
            </w:tcBorders>
          </w:tcPr>
          <w:p w14:paraId="31157A9E" w14:textId="77777777" w:rsidR="00B3686B" w:rsidRPr="00B3686B" w:rsidRDefault="00B3686B" w:rsidP="00B3686B">
            <w:pPr>
              <w:spacing w:after="0" w:line="259" w:lineRule="auto"/>
              <w:ind w:left="0" w:right="0" w:firstLine="0"/>
              <w:rPr>
                <w:sz w:val="16"/>
                <w:szCs w:val="16"/>
              </w:rPr>
            </w:pPr>
          </w:p>
        </w:tc>
        <w:tc>
          <w:tcPr>
            <w:tcW w:w="1000" w:type="dxa"/>
            <w:tcBorders>
              <w:top w:val="single" w:sz="4" w:space="0" w:color="000000"/>
              <w:left w:val="nil"/>
              <w:bottom w:val="single" w:sz="4" w:space="0" w:color="000000"/>
              <w:right w:val="nil"/>
            </w:tcBorders>
          </w:tcPr>
          <w:p w14:paraId="200DDBCA" w14:textId="77777777" w:rsidR="00B3686B" w:rsidRPr="00B3686B" w:rsidRDefault="00B3686B" w:rsidP="00B3686B">
            <w:pPr>
              <w:spacing w:after="0" w:line="259" w:lineRule="auto"/>
              <w:ind w:left="0" w:right="0" w:firstLine="0"/>
              <w:rPr>
                <w:sz w:val="16"/>
                <w:szCs w:val="16"/>
              </w:rPr>
            </w:pPr>
          </w:p>
        </w:tc>
      </w:tr>
      <w:tr w:rsidR="00B3686B" w14:paraId="77CA561A" w14:textId="77777777" w:rsidTr="00B3686B">
        <w:trPr>
          <w:trHeight w:val="360"/>
        </w:trPr>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26AC7334" w14:textId="77777777" w:rsidR="00B3686B" w:rsidRDefault="00B3686B" w:rsidP="00B3686B">
            <w:pPr>
              <w:spacing w:after="0" w:line="259" w:lineRule="auto"/>
              <w:ind w:left="5" w:right="0" w:firstLine="0"/>
              <w:jc w:val="center"/>
            </w:pPr>
            <w:r>
              <w:rPr>
                <w:rFonts w:ascii="Arial" w:eastAsia="Arial" w:hAnsi="Arial" w:cs="Arial"/>
              </w:rPr>
              <w:t>Yes</w:t>
            </w:r>
          </w:p>
        </w:tc>
        <w:tc>
          <w:tcPr>
            <w:tcW w:w="1000" w:type="dxa"/>
            <w:tcBorders>
              <w:top w:val="single" w:sz="4" w:space="0" w:color="000000"/>
              <w:left w:val="single" w:sz="4" w:space="0" w:color="000000"/>
              <w:bottom w:val="single" w:sz="4" w:space="0" w:color="000000"/>
              <w:right w:val="single" w:sz="4" w:space="0" w:color="000000"/>
            </w:tcBorders>
          </w:tcPr>
          <w:p w14:paraId="40CC46F1" w14:textId="77777777" w:rsidR="00B3686B" w:rsidRDefault="00B3686B" w:rsidP="00B3686B">
            <w:pPr>
              <w:spacing w:after="0" w:line="259" w:lineRule="auto"/>
              <w:ind w:left="5" w:right="0" w:firstLine="0"/>
              <w:jc w:val="center"/>
            </w:pPr>
            <w:r>
              <w:rPr>
                <w:rFonts w:ascii="Arial" w:eastAsia="Arial" w:hAnsi="Arial" w:cs="Arial"/>
              </w:rPr>
              <w:t>No</w:t>
            </w:r>
          </w:p>
        </w:tc>
      </w:tr>
      <w:tr w:rsidR="00B3686B" w14:paraId="6CF92CEE" w14:textId="77777777" w:rsidTr="00B3686B">
        <w:trPr>
          <w:trHeight w:val="14"/>
        </w:trPr>
        <w:tc>
          <w:tcPr>
            <w:tcW w:w="1000" w:type="dxa"/>
            <w:tcBorders>
              <w:top w:val="single" w:sz="4" w:space="0" w:color="000000"/>
              <w:left w:val="nil"/>
              <w:bottom w:val="single" w:sz="4" w:space="0" w:color="000000"/>
              <w:right w:val="nil"/>
            </w:tcBorders>
          </w:tcPr>
          <w:p w14:paraId="28561962" w14:textId="77777777" w:rsidR="00B3686B" w:rsidRPr="00B3686B" w:rsidRDefault="00B3686B" w:rsidP="00B3686B">
            <w:pPr>
              <w:spacing w:after="0" w:line="259" w:lineRule="auto"/>
              <w:ind w:left="0" w:right="0" w:firstLine="0"/>
              <w:rPr>
                <w:sz w:val="16"/>
                <w:szCs w:val="16"/>
              </w:rPr>
            </w:pPr>
          </w:p>
        </w:tc>
        <w:tc>
          <w:tcPr>
            <w:tcW w:w="1000" w:type="dxa"/>
            <w:tcBorders>
              <w:top w:val="single" w:sz="4" w:space="0" w:color="000000"/>
              <w:left w:val="nil"/>
              <w:bottom w:val="single" w:sz="4" w:space="0" w:color="000000"/>
              <w:right w:val="nil"/>
            </w:tcBorders>
          </w:tcPr>
          <w:p w14:paraId="0A189AD9" w14:textId="77777777" w:rsidR="00B3686B" w:rsidRPr="00B3686B" w:rsidRDefault="00B3686B" w:rsidP="00B3686B">
            <w:pPr>
              <w:spacing w:after="0" w:line="259" w:lineRule="auto"/>
              <w:ind w:left="0" w:right="0" w:firstLine="0"/>
              <w:rPr>
                <w:sz w:val="16"/>
                <w:szCs w:val="16"/>
              </w:rPr>
            </w:pPr>
          </w:p>
        </w:tc>
      </w:tr>
      <w:tr w:rsidR="00B3686B" w14:paraId="26A79E1D" w14:textId="77777777" w:rsidTr="00B3686B">
        <w:trPr>
          <w:trHeight w:val="400"/>
        </w:trPr>
        <w:tc>
          <w:tcPr>
            <w:tcW w:w="1000" w:type="dxa"/>
            <w:tcBorders>
              <w:top w:val="single" w:sz="4" w:space="0" w:color="000000"/>
              <w:left w:val="single" w:sz="4" w:space="0" w:color="000000"/>
              <w:bottom w:val="single" w:sz="4" w:space="0" w:color="000000"/>
              <w:right w:val="nil"/>
            </w:tcBorders>
          </w:tcPr>
          <w:p w14:paraId="2E3D85D9" w14:textId="77777777" w:rsidR="00B3686B" w:rsidRDefault="00B3686B" w:rsidP="00B3686B">
            <w:pPr>
              <w:spacing w:after="160" w:line="259" w:lineRule="auto"/>
              <w:ind w:left="0" w:right="0" w:firstLine="0"/>
            </w:pPr>
          </w:p>
        </w:tc>
        <w:tc>
          <w:tcPr>
            <w:tcW w:w="1000" w:type="dxa"/>
            <w:tcBorders>
              <w:top w:val="single" w:sz="4" w:space="0" w:color="000000"/>
              <w:left w:val="nil"/>
              <w:bottom w:val="single" w:sz="4" w:space="0" w:color="000000"/>
              <w:right w:val="single" w:sz="4" w:space="0" w:color="000000"/>
            </w:tcBorders>
          </w:tcPr>
          <w:p w14:paraId="09449227" w14:textId="77777777" w:rsidR="00B3686B" w:rsidRDefault="00B3686B" w:rsidP="00B3686B">
            <w:pPr>
              <w:spacing w:after="0" w:line="259" w:lineRule="auto"/>
              <w:ind w:left="0" w:right="0" w:firstLine="0"/>
              <w:jc w:val="right"/>
            </w:pPr>
            <w:r>
              <w:rPr>
                <w:rFonts w:ascii="Arial" w:eastAsia="Arial" w:hAnsi="Arial" w:cs="Arial"/>
              </w:rPr>
              <w:t>2</w:t>
            </w:r>
          </w:p>
        </w:tc>
      </w:tr>
    </w:tbl>
    <w:p w14:paraId="4FC9DBC1" w14:textId="77777777" w:rsidR="00BE66DD" w:rsidRPr="00B3686B" w:rsidRDefault="00B3686B">
      <w:pPr>
        <w:spacing w:after="365" w:line="265" w:lineRule="auto"/>
        <w:ind w:left="175" w:right="0"/>
        <w:rPr>
          <w:sz w:val="24"/>
        </w:rPr>
      </w:pPr>
      <w:r w:rsidRPr="00B3686B">
        <w:rPr>
          <w:i/>
          <w:color w:val="105D91"/>
          <w:sz w:val="24"/>
        </w:rPr>
        <w:t>Report resident FTES only. Report actual FTES, not hold harmless FTES.</w:t>
      </w:r>
    </w:p>
    <w:p w14:paraId="25DC38A6" w14:textId="77777777" w:rsidR="00BE66DD" w:rsidRPr="00B3686B" w:rsidRDefault="00B3686B" w:rsidP="00B3686B">
      <w:pPr>
        <w:spacing w:after="110"/>
        <w:ind w:left="10"/>
        <w:rPr>
          <w:sz w:val="24"/>
        </w:rPr>
      </w:pPr>
      <w:r w:rsidRPr="00B3686B">
        <w:rPr>
          <w:sz w:val="24"/>
        </w:rPr>
        <w:t>22a. During the report year, did the institution settle any contracts with employee bargaining units?</w:t>
      </w:r>
    </w:p>
    <w:p w14:paraId="0C75ECAF" w14:textId="77777777" w:rsidR="00BE66DD" w:rsidRPr="00B3686B" w:rsidRDefault="00B3686B" w:rsidP="00B3686B">
      <w:pPr>
        <w:spacing w:after="386"/>
        <w:ind w:left="10"/>
        <w:rPr>
          <w:sz w:val="24"/>
        </w:rPr>
      </w:pPr>
      <w:r w:rsidRPr="00B3686B">
        <w:rPr>
          <w:sz w:val="24"/>
        </w:rPr>
        <w:t>22b. Did any negotiations remain open?</w:t>
      </w:r>
    </w:p>
    <w:p w14:paraId="2305A7C7" w14:textId="02DF4D3D" w:rsidR="00BE66DD" w:rsidRPr="00B3686B" w:rsidRDefault="00B3686B" w:rsidP="00B3686B">
      <w:pPr>
        <w:spacing w:after="210"/>
        <w:ind w:left="10"/>
        <w:rPr>
          <w:sz w:val="24"/>
        </w:rPr>
      </w:pPr>
      <w:r w:rsidRPr="00B3686B">
        <w:rPr>
          <w:sz w:val="24"/>
        </w:rPr>
        <w:t>22c. How many unit contracts remained open (ongoing negotiations) for over two years? (Enter 0 if none.)</w:t>
      </w:r>
    </w:p>
    <w:p w14:paraId="2B024B98" w14:textId="77777777" w:rsidR="00BE66DD" w:rsidRPr="00B3686B" w:rsidRDefault="00B3686B">
      <w:pPr>
        <w:spacing w:after="210"/>
        <w:ind w:left="175"/>
        <w:rPr>
          <w:sz w:val="24"/>
        </w:rPr>
      </w:pPr>
      <w:r w:rsidRPr="00B3686B">
        <w:rPr>
          <w:sz w:val="24"/>
        </w:rPr>
        <w:lastRenderedPageBreak/>
        <w:t>22d. Please use the text box below to provide additional context related to ongoing negotiations. (Enter N/A if not applicable.)</w:t>
      </w:r>
    </w:p>
    <w:p w14:paraId="121AD8F1" w14:textId="07697E01" w:rsidR="00BE66DD" w:rsidRDefault="00B3686B">
      <w:pPr>
        <w:pBdr>
          <w:top w:val="single" w:sz="4" w:space="0" w:color="000000"/>
          <w:left w:val="single" w:sz="4" w:space="0" w:color="000000"/>
          <w:bottom w:val="single" w:sz="4" w:space="0" w:color="000000"/>
          <w:right w:val="single" w:sz="4" w:space="0" w:color="000000"/>
        </w:pBdr>
        <w:spacing w:after="1690"/>
        <w:ind w:left="375" w:right="318"/>
      </w:pPr>
      <w:r w:rsidRPr="00B3686B">
        <w:rPr>
          <w:sz w:val="24"/>
        </w:rPr>
        <w:t>Faculty and Classified contracts expired 6/30/24. Negotiations were initiated in the spring of 2024 and were being negotiated in fiscal year 2025. Collective bargaining agreement (CBA) of Classified is completed in October 2025. CBA of Faculty is completed in March 2026</w:t>
      </w:r>
      <w:r>
        <w:t>.</w:t>
      </w:r>
    </w:p>
    <w:tbl>
      <w:tblPr>
        <w:tblStyle w:val="TableGrid"/>
        <w:tblpPr w:vertAnchor="text" w:tblpX="5290" w:tblpY="-1200"/>
        <w:tblOverlap w:val="never"/>
        <w:tblW w:w="5220" w:type="dxa"/>
        <w:tblInd w:w="0" w:type="dxa"/>
        <w:tblLayout w:type="fixed"/>
        <w:tblCellMar>
          <w:top w:w="0" w:type="dxa"/>
          <w:left w:w="120" w:type="dxa"/>
          <w:bottom w:w="0" w:type="dxa"/>
          <w:right w:w="49" w:type="dxa"/>
        </w:tblCellMar>
        <w:tblLook w:val="04A0" w:firstRow="1" w:lastRow="0" w:firstColumn="1" w:lastColumn="0" w:noHBand="0" w:noVBand="1"/>
      </w:tblPr>
      <w:tblGrid>
        <w:gridCol w:w="1800"/>
        <w:gridCol w:w="1620"/>
        <w:gridCol w:w="1800"/>
      </w:tblGrid>
      <w:tr w:rsidR="00BE66DD" w14:paraId="7D46268E" w14:textId="77777777" w:rsidTr="00B3686B">
        <w:trPr>
          <w:trHeight w:val="1264"/>
        </w:trPr>
        <w:tc>
          <w:tcPr>
            <w:tcW w:w="1800" w:type="dxa"/>
            <w:tcBorders>
              <w:top w:val="nil"/>
              <w:left w:val="nil"/>
              <w:bottom w:val="single" w:sz="4" w:space="0" w:color="000000"/>
              <w:right w:val="nil"/>
            </w:tcBorders>
            <w:vAlign w:val="center"/>
          </w:tcPr>
          <w:p w14:paraId="2B015D69" w14:textId="77777777" w:rsidR="00BE66DD" w:rsidRPr="00B3686B" w:rsidRDefault="00B3686B" w:rsidP="00B3686B">
            <w:pPr>
              <w:spacing w:after="0" w:line="259" w:lineRule="auto"/>
              <w:ind w:left="0" w:right="0" w:firstLine="0"/>
              <w:rPr>
                <w:sz w:val="24"/>
              </w:rPr>
            </w:pPr>
            <w:r w:rsidRPr="00B3686B">
              <w:rPr>
                <w:sz w:val="24"/>
              </w:rPr>
              <w:t>Cohort Year</w:t>
            </w:r>
          </w:p>
          <w:p w14:paraId="6E694009" w14:textId="77777777" w:rsidR="00BE66DD" w:rsidRPr="00B3686B" w:rsidRDefault="00B3686B" w:rsidP="00B3686B">
            <w:pPr>
              <w:spacing w:after="0" w:line="259" w:lineRule="auto"/>
              <w:ind w:left="0" w:right="0" w:firstLine="0"/>
              <w:rPr>
                <w:sz w:val="24"/>
              </w:rPr>
            </w:pPr>
            <w:r w:rsidRPr="00B3686B">
              <w:rPr>
                <w:sz w:val="24"/>
              </w:rPr>
              <w:t>2020</w:t>
            </w:r>
          </w:p>
          <w:p w14:paraId="56CA90A1" w14:textId="77777777" w:rsidR="00BE66DD" w:rsidRPr="00B3686B" w:rsidRDefault="00B3686B" w:rsidP="00B3686B">
            <w:pPr>
              <w:spacing w:after="0" w:line="259" w:lineRule="auto"/>
              <w:ind w:left="410" w:right="0" w:firstLine="0"/>
              <w:rPr>
                <w:sz w:val="24"/>
              </w:rPr>
            </w:pPr>
            <w:r w:rsidRPr="00B3686B">
              <w:rPr>
                <w:sz w:val="24"/>
              </w:rPr>
              <w:t>(published fall 2023)</w:t>
            </w:r>
          </w:p>
        </w:tc>
        <w:tc>
          <w:tcPr>
            <w:tcW w:w="1620" w:type="dxa"/>
            <w:tcBorders>
              <w:top w:val="nil"/>
              <w:left w:val="nil"/>
              <w:bottom w:val="single" w:sz="4" w:space="0" w:color="000000"/>
              <w:right w:val="nil"/>
            </w:tcBorders>
            <w:vAlign w:val="center"/>
          </w:tcPr>
          <w:p w14:paraId="341B57F7" w14:textId="77777777" w:rsidR="00BE66DD" w:rsidRPr="00B3686B" w:rsidRDefault="00B3686B" w:rsidP="00B3686B">
            <w:pPr>
              <w:spacing w:after="0" w:line="259" w:lineRule="auto"/>
              <w:ind w:left="0" w:right="0" w:firstLine="0"/>
              <w:rPr>
                <w:sz w:val="24"/>
              </w:rPr>
            </w:pPr>
            <w:r w:rsidRPr="00B3686B">
              <w:rPr>
                <w:sz w:val="24"/>
              </w:rPr>
              <w:t>Cohort Year</w:t>
            </w:r>
          </w:p>
          <w:p w14:paraId="180A72A7" w14:textId="77777777" w:rsidR="00BE66DD" w:rsidRPr="00B3686B" w:rsidRDefault="00B3686B" w:rsidP="00B3686B">
            <w:pPr>
              <w:spacing w:after="0" w:line="259" w:lineRule="auto"/>
              <w:ind w:left="0" w:right="0" w:firstLine="0"/>
              <w:rPr>
                <w:sz w:val="24"/>
              </w:rPr>
            </w:pPr>
            <w:r w:rsidRPr="00B3686B">
              <w:rPr>
                <w:sz w:val="24"/>
              </w:rPr>
              <w:t>2021</w:t>
            </w:r>
          </w:p>
          <w:p w14:paraId="63DD34ED" w14:textId="77777777" w:rsidR="00BE66DD" w:rsidRPr="00B3686B" w:rsidRDefault="00B3686B" w:rsidP="00B3686B">
            <w:pPr>
              <w:spacing w:after="0" w:line="259" w:lineRule="auto"/>
              <w:ind w:left="410" w:right="0" w:firstLine="0"/>
              <w:rPr>
                <w:sz w:val="24"/>
              </w:rPr>
            </w:pPr>
            <w:r w:rsidRPr="00B3686B">
              <w:rPr>
                <w:sz w:val="24"/>
              </w:rPr>
              <w:t>(Published fall 2024)</w:t>
            </w:r>
          </w:p>
        </w:tc>
        <w:tc>
          <w:tcPr>
            <w:tcW w:w="1800" w:type="dxa"/>
            <w:tcBorders>
              <w:top w:val="nil"/>
              <w:left w:val="nil"/>
              <w:bottom w:val="single" w:sz="4" w:space="0" w:color="000000"/>
              <w:right w:val="nil"/>
            </w:tcBorders>
            <w:vAlign w:val="center"/>
          </w:tcPr>
          <w:p w14:paraId="38445425" w14:textId="77777777" w:rsidR="00BE66DD" w:rsidRPr="00B3686B" w:rsidRDefault="00B3686B" w:rsidP="00B3686B">
            <w:pPr>
              <w:spacing w:after="0" w:line="259" w:lineRule="auto"/>
              <w:ind w:left="0" w:right="0" w:firstLine="0"/>
              <w:rPr>
                <w:sz w:val="24"/>
              </w:rPr>
            </w:pPr>
            <w:r w:rsidRPr="00B3686B">
              <w:rPr>
                <w:sz w:val="24"/>
              </w:rPr>
              <w:t>Cohort Year</w:t>
            </w:r>
          </w:p>
          <w:p w14:paraId="305CE66F" w14:textId="77777777" w:rsidR="00BE66DD" w:rsidRPr="00B3686B" w:rsidRDefault="00B3686B" w:rsidP="00B3686B">
            <w:pPr>
              <w:spacing w:after="0" w:line="259" w:lineRule="auto"/>
              <w:ind w:left="0" w:right="0" w:firstLine="0"/>
              <w:rPr>
                <w:sz w:val="24"/>
              </w:rPr>
            </w:pPr>
            <w:r w:rsidRPr="00B3686B">
              <w:rPr>
                <w:sz w:val="24"/>
              </w:rPr>
              <w:t>2022</w:t>
            </w:r>
          </w:p>
          <w:p w14:paraId="770105BD" w14:textId="77777777" w:rsidR="00BE66DD" w:rsidRPr="00B3686B" w:rsidRDefault="00B3686B" w:rsidP="00B3686B">
            <w:pPr>
              <w:spacing w:after="0" w:line="259" w:lineRule="auto"/>
              <w:ind w:right="0"/>
              <w:rPr>
                <w:sz w:val="24"/>
              </w:rPr>
            </w:pPr>
            <w:r w:rsidRPr="00B3686B">
              <w:rPr>
                <w:sz w:val="24"/>
              </w:rPr>
              <w:t>(Published fall 2025)</w:t>
            </w:r>
          </w:p>
        </w:tc>
      </w:tr>
      <w:tr w:rsidR="00BE66DD" w14:paraId="21568481" w14:textId="77777777" w:rsidTr="00B3686B">
        <w:trPr>
          <w:trHeight w:val="380"/>
        </w:trPr>
        <w:tc>
          <w:tcPr>
            <w:tcW w:w="1800" w:type="dxa"/>
            <w:tcBorders>
              <w:top w:val="single" w:sz="4" w:space="0" w:color="000000"/>
              <w:left w:val="single" w:sz="4" w:space="0" w:color="000000"/>
              <w:bottom w:val="single" w:sz="4" w:space="0" w:color="000000"/>
              <w:right w:val="single" w:sz="4" w:space="0" w:color="000000"/>
            </w:tcBorders>
            <w:vAlign w:val="center"/>
          </w:tcPr>
          <w:p w14:paraId="07422261" w14:textId="77777777" w:rsidR="00BE66DD" w:rsidRPr="00B3686B" w:rsidRDefault="00B3686B" w:rsidP="00B3686B">
            <w:pPr>
              <w:spacing w:after="0" w:line="259" w:lineRule="auto"/>
              <w:ind w:left="0" w:right="0" w:firstLine="0"/>
              <w:rPr>
                <w:sz w:val="24"/>
              </w:rPr>
            </w:pPr>
            <w:r w:rsidRPr="00B3686B">
              <w:rPr>
                <w:sz w:val="24"/>
              </w:rPr>
              <w:t>0.0%</w:t>
            </w:r>
          </w:p>
        </w:tc>
        <w:tc>
          <w:tcPr>
            <w:tcW w:w="1620" w:type="dxa"/>
            <w:tcBorders>
              <w:top w:val="single" w:sz="4" w:space="0" w:color="000000"/>
              <w:left w:val="single" w:sz="4" w:space="0" w:color="000000"/>
              <w:bottom w:val="single" w:sz="4" w:space="0" w:color="000000"/>
              <w:right w:val="single" w:sz="4" w:space="0" w:color="000000"/>
            </w:tcBorders>
            <w:vAlign w:val="center"/>
          </w:tcPr>
          <w:p w14:paraId="0F2DA268" w14:textId="77777777" w:rsidR="00BE66DD" w:rsidRPr="00B3686B" w:rsidRDefault="00B3686B" w:rsidP="00B3686B">
            <w:pPr>
              <w:spacing w:after="0" w:line="259" w:lineRule="auto"/>
              <w:ind w:left="0" w:right="0" w:firstLine="0"/>
              <w:rPr>
                <w:sz w:val="24"/>
              </w:rPr>
            </w:pPr>
            <w:r w:rsidRPr="00B3686B">
              <w:rPr>
                <w:sz w:val="24"/>
              </w:rPr>
              <w:t>0.0%</w:t>
            </w:r>
          </w:p>
        </w:tc>
        <w:tc>
          <w:tcPr>
            <w:tcW w:w="1800" w:type="dxa"/>
            <w:tcBorders>
              <w:top w:val="single" w:sz="4" w:space="0" w:color="000000"/>
              <w:left w:val="single" w:sz="4" w:space="0" w:color="000000"/>
              <w:bottom w:val="single" w:sz="4" w:space="0" w:color="000000"/>
              <w:right w:val="single" w:sz="4" w:space="0" w:color="000000"/>
            </w:tcBorders>
            <w:vAlign w:val="center"/>
          </w:tcPr>
          <w:p w14:paraId="64BC27FA" w14:textId="77777777" w:rsidR="00BE66DD" w:rsidRPr="00B3686B" w:rsidRDefault="00B3686B" w:rsidP="00B3686B">
            <w:pPr>
              <w:spacing w:after="0" w:line="259" w:lineRule="auto"/>
              <w:ind w:left="0" w:right="0" w:firstLine="0"/>
              <w:rPr>
                <w:sz w:val="24"/>
              </w:rPr>
            </w:pPr>
            <w:r w:rsidRPr="00B3686B">
              <w:rPr>
                <w:sz w:val="24"/>
              </w:rPr>
              <w:t>0.0%</w:t>
            </w:r>
          </w:p>
        </w:tc>
      </w:tr>
    </w:tbl>
    <w:p w14:paraId="0F2604CF" w14:textId="77777777" w:rsidR="00BE66DD" w:rsidRPr="00B3686B" w:rsidRDefault="00B3686B">
      <w:pPr>
        <w:ind w:left="175" w:right="0"/>
        <w:rPr>
          <w:sz w:val="24"/>
        </w:rPr>
      </w:pPr>
      <w:r w:rsidRPr="00B3686B">
        <w:rPr>
          <w:sz w:val="24"/>
        </w:rPr>
        <w:t>23. USDE official cohort Student Loan Default Rate</w:t>
      </w:r>
    </w:p>
    <w:p w14:paraId="409338AA" w14:textId="77777777" w:rsidR="00BE66DD" w:rsidRPr="00B3686B" w:rsidRDefault="00B3686B">
      <w:pPr>
        <w:spacing w:after="166"/>
        <w:ind w:left="175" w:right="0"/>
        <w:rPr>
          <w:sz w:val="24"/>
        </w:rPr>
      </w:pPr>
      <w:r w:rsidRPr="00B3686B">
        <w:rPr>
          <w:sz w:val="24"/>
        </w:rPr>
        <w:t>(FSLD)(Cohort 3-year rate )</w:t>
      </w:r>
    </w:p>
    <w:p w14:paraId="55CB9798" w14:textId="77777777" w:rsidR="00B3686B" w:rsidRDefault="00B3686B">
      <w:pPr>
        <w:spacing w:after="166"/>
        <w:ind w:left="175" w:right="0"/>
      </w:pPr>
    </w:p>
    <w:tbl>
      <w:tblPr>
        <w:tblStyle w:val="TableGrid"/>
        <w:tblpPr w:vertAnchor="text" w:tblpX="8925" w:tblpY="14"/>
        <w:tblOverlap w:val="never"/>
        <w:tblW w:w="1555" w:type="dxa"/>
        <w:tblInd w:w="0" w:type="dxa"/>
        <w:tblCellMar>
          <w:top w:w="66" w:type="dxa"/>
          <w:left w:w="115" w:type="dxa"/>
          <w:bottom w:w="0" w:type="dxa"/>
          <w:right w:w="115" w:type="dxa"/>
        </w:tblCellMar>
        <w:tblLook w:val="04A0" w:firstRow="1" w:lastRow="0" w:firstColumn="1" w:lastColumn="0" w:noHBand="0" w:noVBand="1"/>
      </w:tblPr>
      <w:tblGrid>
        <w:gridCol w:w="1555"/>
      </w:tblGrid>
      <w:tr w:rsidR="00BE66DD" w14:paraId="53738836" w14:textId="77777777" w:rsidTr="00B3686B">
        <w:trPr>
          <w:trHeight w:val="400"/>
        </w:trPr>
        <w:tc>
          <w:tcPr>
            <w:tcW w:w="1555" w:type="dxa"/>
            <w:tcBorders>
              <w:top w:val="single" w:sz="4" w:space="0" w:color="000000"/>
              <w:left w:val="single" w:sz="4" w:space="0" w:color="000000"/>
              <w:bottom w:val="single" w:sz="4" w:space="0" w:color="000000"/>
              <w:right w:val="single" w:sz="4" w:space="0" w:color="000000"/>
            </w:tcBorders>
          </w:tcPr>
          <w:p w14:paraId="6AF1A5D3" w14:textId="77777777" w:rsidR="00BE66DD" w:rsidRDefault="00B3686B" w:rsidP="00B3686B">
            <w:pPr>
              <w:spacing w:after="0" w:line="259" w:lineRule="auto"/>
              <w:ind w:left="0" w:right="0" w:firstLine="0"/>
              <w:jc w:val="center"/>
            </w:pPr>
            <w:r>
              <w:t>0</w:t>
            </w:r>
          </w:p>
        </w:tc>
      </w:tr>
    </w:tbl>
    <w:p w14:paraId="123D6380" w14:textId="77777777" w:rsidR="00BE66DD" w:rsidRPr="00B3686B" w:rsidRDefault="00B3686B">
      <w:pPr>
        <w:spacing w:after="170"/>
        <w:ind w:left="290"/>
        <w:rPr>
          <w:sz w:val="24"/>
        </w:rPr>
      </w:pPr>
      <w:r w:rsidRPr="00B3686B">
        <w:rPr>
          <w:sz w:val="24"/>
        </w:rPr>
        <w:t xml:space="preserve">24a. For report year, how many executive or senior administrative leadership positions have a new permanent administrator hired into the position as of June 30 2025, or remain vacant </w:t>
      </w:r>
      <w:proofErr w:type="gramStart"/>
      <w:r w:rsidRPr="00B3686B">
        <w:rPr>
          <w:sz w:val="24"/>
        </w:rPr>
        <w:t>at</w:t>
      </w:r>
      <w:proofErr w:type="gramEnd"/>
      <w:r w:rsidRPr="00B3686B">
        <w:rPr>
          <w:sz w:val="24"/>
        </w:rPr>
        <w:t xml:space="preserve"> June 30 2025?</w:t>
      </w:r>
    </w:p>
    <w:p w14:paraId="581EDDD8" w14:textId="77777777" w:rsidR="00BE66DD" w:rsidRPr="00B3686B" w:rsidRDefault="00B3686B">
      <w:pPr>
        <w:spacing w:after="120" w:line="265" w:lineRule="auto"/>
        <w:ind w:left="370" w:right="0"/>
        <w:rPr>
          <w:sz w:val="24"/>
        </w:rPr>
      </w:pPr>
      <w:r w:rsidRPr="00B3686B">
        <w:rPr>
          <w:i/>
          <w:color w:val="105D91"/>
          <w:sz w:val="24"/>
        </w:rPr>
        <w:t>Senior administrative leadership generally includes the Chief Executive Officer (CEO) of the college/district and up to five senior administrators of the college/district who report to that position based on the institutional org chart. 'Senior executive leadership' always includes the chief business official, chief financial officer of the college/district.</w:t>
      </w:r>
    </w:p>
    <w:tbl>
      <w:tblPr>
        <w:tblStyle w:val="TableGrid"/>
        <w:tblpPr w:vertAnchor="text" w:tblpX="8925" w:tblpY="14"/>
        <w:tblOverlap w:val="never"/>
        <w:tblW w:w="1555" w:type="dxa"/>
        <w:tblInd w:w="0" w:type="dxa"/>
        <w:tblCellMar>
          <w:top w:w="136" w:type="dxa"/>
          <w:left w:w="115" w:type="dxa"/>
          <w:bottom w:w="0" w:type="dxa"/>
          <w:right w:w="120" w:type="dxa"/>
        </w:tblCellMar>
        <w:tblLook w:val="04A0" w:firstRow="1" w:lastRow="0" w:firstColumn="1" w:lastColumn="0" w:noHBand="0" w:noVBand="1"/>
      </w:tblPr>
      <w:tblGrid>
        <w:gridCol w:w="1555"/>
      </w:tblGrid>
      <w:tr w:rsidR="00BE66DD" w14:paraId="10A45E0F" w14:textId="77777777" w:rsidTr="00B3686B">
        <w:trPr>
          <w:trHeight w:val="400"/>
        </w:trPr>
        <w:tc>
          <w:tcPr>
            <w:tcW w:w="1555" w:type="dxa"/>
            <w:tcBorders>
              <w:top w:val="single" w:sz="4" w:space="0" w:color="000000"/>
              <w:left w:val="single" w:sz="4" w:space="0" w:color="000000"/>
              <w:bottom w:val="single" w:sz="4" w:space="0" w:color="000000"/>
              <w:right w:val="single" w:sz="4" w:space="0" w:color="000000"/>
            </w:tcBorders>
          </w:tcPr>
          <w:p w14:paraId="33319816" w14:textId="77777777" w:rsidR="00BE66DD" w:rsidRDefault="00B3686B" w:rsidP="00B3686B">
            <w:pPr>
              <w:spacing w:after="0" w:line="259" w:lineRule="auto"/>
              <w:ind w:left="0" w:right="0" w:firstLine="0"/>
              <w:jc w:val="right"/>
            </w:pPr>
            <w:r>
              <w:rPr>
                <w:rFonts w:ascii="Arial" w:eastAsia="Arial" w:hAnsi="Arial" w:cs="Arial"/>
              </w:rPr>
              <w:t>0</w:t>
            </w:r>
          </w:p>
        </w:tc>
      </w:tr>
    </w:tbl>
    <w:p w14:paraId="0CB925AB" w14:textId="77777777" w:rsidR="00BE66DD" w:rsidRPr="00B3686B" w:rsidRDefault="00B3686B">
      <w:pPr>
        <w:spacing w:after="210"/>
        <w:ind w:left="290"/>
        <w:rPr>
          <w:sz w:val="24"/>
        </w:rPr>
      </w:pPr>
      <w:r w:rsidRPr="00B3686B">
        <w:rPr>
          <w:sz w:val="24"/>
        </w:rPr>
        <w:t>24b. Please describe the leadership change(s) referenced in 24a and 24b (enter N/A if not applicable):</w:t>
      </w:r>
    </w:p>
    <w:p w14:paraId="35E6B7C9" w14:textId="77777777" w:rsidR="00BE66DD" w:rsidRPr="00B3686B" w:rsidRDefault="00B3686B">
      <w:pPr>
        <w:spacing w:after="206"/>
        <w:ind w:left="175"/>
        <w:rPr>
          <w:sz w:val="24"/>
        </w:rPr>
      </w:pPr>
      <w:r w:rsidRPr="00B3686B">
        <w:rPr>
          <w:sz w:val="24"/>
        </w:rPr>
        <w:t>24c. Please describe the leadership change(s) referenced in 24a and 24b (enter N/A if not applicable):</w:t>
      </w:r>
    </w:p>
    <w:p w14:paraId="6F25695E" w14:textId="77777777" w:rsidR="00BE66DD" w:rsidRPr="00B3686B" w:rsidRDefault="00B3686B">
      <w:pPr>
        <w:pBdr>
          <w:top w:val="single" w:sz="4" w:space="0" w:color="000000"/>
          <w:left w:val="single" w:sz="4" w:space="0" w:color="000000"/>
          <w:bottom w:val="single" w:sz="4" w:space="0" w:color="000000"/>
          <w:right w:val="single" w:sz="4" w:space="0" w:color="000000"/>
        </w:pBdr>
        <w:spacing w:after="366"/>
        <w:ind w:left="375" w:right="318"/>
        <w:rPr>
          <w:sz w:val="24"/>
        </w:rPr>
      </w:pPr>
      <w:r w:rsidRPr="00B3686B">
        <w:rPr>
          <w:sz w:val="24"/>
        </w:rPr>
        <w:t>n/a</w:t>
      </w:r>
    </w:p>
    <w:p w14:paraId="094822B4" w14:textId="77777777" w:rsidR="00BE66DD" w:rsidRPr="00B3686B" w:rsidRDefault="00B3686B">
      <w:pPr>
        <w:spacing w:after="210"/>
        <w:ind w:left="175"/>
        <w:rPr>
          <w:sz w:val="24"/>
        </w:rPr>
      </w:pPr>
      <w:r w:rsidRPr="00B3686B">
        <w:rPr>
          <w:sz w:val="24"/>
        </w:rPr>
        <w:t>25. Please use the text box below to provide any comments related to the data submitted in this report (optional, no word limit).</w:t>
      </w:r>
    </w:p>
    <w:p w14:paraId="2F680811" w14:textId="77777777" w:rsidR="00BE66DD" w:rsidRPr="00B3686B" w:rsidRDefault="00B3686B">
      <w:pPr>
        <w:pBdr>
          <w:top w:val="single" w:sz="4" w:space="0" w:color="000000"/>
          <w:left w:val="single" w:sz="4" w:space="0" w:color="000000"/>
          <w:bottom w:val="single" w:sz="4" w:space="0" w:color="000000"/>
          <w:right w:val="single" w:sz="4" w:space="0" w:color="000000"/>
        </w:pBdr>
        <w:spacing w:after="366"/>
        <w:ind w:left="375" w:right="318"/>
        <w:rPr>
          <w:sz w:val="24"/>
        </w:rPr>
      </w:pPr>
      <w:r w:rsidRPr="00B3686B">
        <w:rPr>
          <w:sz w:val="24"/>
        </w:rPr>
        <w:t>n/a</w:t>
      </w:r>
    </w:p>
    <w:sectPr w:rsidR="00BE66DD" w:rsidRPr="00B3686B">
      <w:pgSz w:w="12240" w:h="15840"/>
      <w:pgMar w:top="903" w:right="964" w:bottom="1137"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61C"/>
    <w:multiLevelType w:val="hybridMultilevel"/>
    <w:tmpl w:val="FB987D04"/>
    <w:lvl w:ilvl="0" w:tplc="69F43A4E">
      <w:start w:val="16"/>
      <w:numFmt w:val="decimal"/>
      <w:lvlText w:val="%1."/>
      <w:lvlJc w:val="left"/>
      <w:pPr>
        <w:ind w:left="5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BAB3DE">
      <w:start w:val="1"/>
      <w:numFmt w:val="lowerLetter"/>
      <w:lvlText w:val="%2"/>
      <w:lvlJc w:val="left"/>
      <w:pPr>
        <w:ind w:left="1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62B150">
      <w:start w:val="1"/>
      <w:numFmt w:val="lowerRoman"/>
      <w:lvlText w:val="%3"/>
      <w:lvlJc w:val="left"/>
      <w:pPr>
        <w:ind w:left="20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DC82A8">
      <w:start w:val="1"/>
      <w:numFmt w:val="decimal"/>
      <w:lvlText w:val="%4"/>
      <w:lvlJc w:val="left"/>
      <w:pPr>
        <w:ind w:left="2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8664B8">
      <w:start w:val="1"/>
      <w:numFmt w:val="lowerLetter"/>
      <w:lvlText w:val="%5"/>
      <w:lvlJc w:val="left"/>
      <w:pPr>
        <w:ind w:left="3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605A78">
      <w:start w:val="1"/>
      <w:numFmt w:val="lowerRoman"/>
      <w:lvlText w:val="%6"/>
      <w:lvlJc w:val="left"/>
      <w:pPr>
        <w:ind w:left="4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BABB60">
      <w:start w:val="1"/>
      <w:numFmt w:val="decimal"/>
      <w:lvlText w:val="%7"/>
      <w:lvlJc w:val="left"/>
      <w:pPr>
        <w:ind w:left="4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2A2EDE">
      <w:start w:val="1"/>
      <w:numFmt w:val="lowerLetter"/>
      <w:lvlText w:val="%8"/>
      <w:lvlJc w:val="left"/>
      <w:pPr>
        <w:ind w:left="5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A672DA">
      <w:start w:val="1"/>
      <w:numFmt w:val="lowerRoman"/>
      <w:lvlText w:val="%9"/>
      <w:lvlJc w:val="left"/>
      <w:pPr>
        <w:ind w:left="63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A83CCE"/>
    <w:multiLevelType w:val="hybridMultilevel"/>
    <w:tmpl w:val="DF80AF28"/>
    <w:lvl w:ilvl="0" w:tplc="28662760">
      <w:start w:val="7"/>
      <w:numFmt w:val="decimal"/>
      <w:lvlText w:val="%1."/>
      <w:lvlJc w:val="left"/>
      <w:pPr>
        <w:ind w:left="3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16EF3E">
      <w:start w:val="1"/>
      <w:numFmt w:val="lowerLetter"/>
      <w:lvlText w:val="%2"/>
      <w:lvlJc w:val="left"/>
      <w:pPr>
        <w:ind w:left="1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50A668">
      <w:start w:val="1"/>
      <w:numFmt w:val="lowerRoman"/>
      <w:lvlText w:val="%3"/>
      <w:lvlJc w:val="left"/>
      <w:pPr>
        <w:ind w:left="1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F2B09A">
      <w:start w:val="1"/>
      <w:numFmt w:val="decimal"/>
      <w:lvlText w:val="%4"/>
      <w:lvlJc w:val="left"/>
      <w:pPr>
        <w:ind w:left="2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52B756">
      <w:start w:val="1"/>
      <w:numFmt w:val="lowerLetter"/>
      <w:lvlText w:val="%5"/>
      <w:lvlJc w:val="left"/>
      <w:pPr>
        <w:ind w:left="3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62863C">
      <w:start w:val="1"/>
      <w:numFmt w:val="lowerRoman"/>
      <w:lvlText w:val="%6"/>
      <w:lvlJc w:val="left"/>
      <w:pPr>
        <w:ind w:left="4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B04DA4">
      <w:start w:val="1"/>
      <w:numFmt w:val="decimal"/>
      <w:lvlText w:val="%7"/>
      <w:lvlJc w:val="left"/>
      <w:pPr>
        <w:ind w:left="4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F882A4">
      <w:start w:val="1"/>
      <w:numFmt w:val="lowerLetter"/>
      <w:lvlText w:val="%8"/>
      <w:lvlJc w:val="left"/>
      <w:pPr>
        <w:ind w:left="5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D450CC">
      <w:start w:val="1"/>
      <w:numFmt w:val="lowerRoman"/>
      <w:lvlText w:val="%9"/>
      <w:lvlJc w:val="left"/>
      <w:pPr>
        <w:ind w:left="6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626E5C"/>
    <w:multiLevelType w:val="hybridMultilevel"/>
    <w:tmpl w:val="E5EC3728"/>
    <w:lvl w:ilvl="0" w:tplc="24C4EBF0">
      <w:start w:val="4"/>
      <w:numFmt w:val="decimal"/>
      <w:lvlText w:val="%1."/>
      <w:lvlJc w:val="left"/>
      <w:pPr>
        <w:ind w:left="10"/>
      </w:pPr>
      <w:rPr>
        <w:rFonts w:ascii="Calibri" w:hAnsi="Calibri" w:cs="Calibri" w:hint="default"/>
        <w:b w:val="0"/>
        <w:i w:val="0"/>
        <w:strike w:val="0"/>
        <w:dstrike w:val="0"/>
        <w:color w:val="000000"/>
        <w:sz w:val="24"/>
        <w:szCs w:val="20"/>
        <w:u w:val="none" w:color="000000"/>
        <w:bdr w:val="none" w:sz="0" w:space="0" w:color="auto"/>
        <w:shd w:val="clear" w:color="auto" w:fill="auto"/>
        <w:vertAlign w:val="baseline"/>
      </w:rPr>
    </w:lvl>
    <w:lvl w:ilvl="1" w:tplc="55E83CC8">
      <w:start w:val="1"/>
      <w:numFmt w:val="lowerLetter"/>
      <w:lvlText w:val="%2"/>
      <w:lvlJc w:val="left"/>
      <w:pPr>
        <w:ind w:left="8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F4D6C4">
      <w:start w:val="1"/>
      <w:numFmt w:val="lowerRoman"/>
      <w:lvlText w:val="%3"/>
      <w:lvlJc w:val="left"/>
      <w:pPr>
        <w:ind w:left="15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20207E">
      <w:start w:val="1"/>
      <w:numFmt w:val="decimal"/>
      <w:lvlText w:val="%4"/>
      <w:lvlJc w:val="left"/>
      <w:pPr>
        <w:ind w:left="23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08935C">
      <w:start w:val="1"/>
      <w:numFmt w:val="lowerLetter"/>
      <w:lvlText w:val="%5"/>
      <w:lvlJc w:val="left"/>
      <w:pPr>
        <w:ind w:left="30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305DD2">
      <w:start w:val="1"/>
      <w:numFmt w:val="lowerRoman"/>
      <w:lvlText w:val="%6"/>
      <w:lvlJc w:val="left"/>
      <w:pPr>
        <w:ind w:left="37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84A68C">
      <w:start w:val="1"/>
      <w:numFmt w:val="decimal"/>
      <w:lvlText w:val="%7"/>
      <w:lvlJc w:val="left"/>
      <w:pPr>
        <w:ind w:left="44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523802">
      <w:start w:val="1"/>
      <w:numFmt w:val="lowerLetter"/>
      <w:lvlText w:val="%8"/>
      <w:lvlJc w:val="left"/>
      <w:pPr>
        <w:ind w:left="51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E2785E">
      <w:start w:val="1"/>
      <w:numFmt w:val="lowerRoman"/>
      <w:lvlText w:val="%9"/>
      <w:lvlJc w:val="left"/>
      <w:pPr>
        <w:ind w:left="59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BC3312D"/>
    <w:multiLevelType w:val="hybridMultilevel"/>
    <w:tmpl w:val="C4208980"/>
    <w:lvl w:ilvl="0" w:tplc="413293C4">
      <w:start w:val="1"/>
      <w:numFmt w:val="decimal"/>
      <w:lvlText w:val="%1."/>
      <w:lvlJc w:val="left"/>
      <w:pPr>
        <w:ind w:left="580"/>
      </w:pPr>
      <w:rPr>
        <w:rFonts w:ascii="Calibri" w:hAnsi="Calibri" w:cs="Calibri" w:hint="default"/>
        <w:b w:val="0"/>
        <w:i w:val="0"/>
        <w:strike w:val="0"/>
        <w:dstrike w:val="0"/>
        <w:color w:val="000000"/>
        <w:sz w:val="24"/>
        <w:szCs w:val="20"/>
        <w:u w:val="none" w:color="000000"/>
        <w:bdr w:val="none" w:sz="0" w:space="0" w:color="auto"/>
        <w:shd w:val="clear" w:color="auto" w:fill="auto"/>
        <w:vertAlign w:val="baseline"/>
      </w:rPr>
    </w:lvl>
    <w:lvl w:ilvl="1" w:tplc="2ED8A440">
      <w:start w:val="1"/>
      <w:numFmt w:val="lowerLetter"/>
      <w:lvlText w:val="%2."/>
      <w:lvlJc w:val="left"/>
      <w:pPr>
        <w:ind w:left="807" w:firstLine="0"/>
      </w:pPr>
      <w:rPr>
        <w:rFonts w:ascii="Calibri" w:hAnsi="Calibri" w:cs="Calibri" w:hint="default"/>
        <w:b w:val="0"/>
        <w:i w:val="0"/>
        <w:strike w:val="0"/>
        <w:dstrike w:val="0"/>
        <w:color w:val="000000"/>
        <w:sz w:val="24"/>
        <w:szCs w:val="20"/>
        <w:u w:val="none" w:color="000000"/>
        <w:vertAlign w:val="baseline"/>
      </w:rPr>
    </w:lvl>
    <w:lvl w:ilvl="2" w:tplc="2582419A">
      <w:start w:val="1"/>
      <w:numFmt w:val="lowerRoman"/>
      <w:lvlText w:val="%3"/>
      <w:lvlJc w:val="left"/>
      <w:pPr>
        <w:ind w:left="16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00D258">
      <w:start w:val="1"/>
      <w:numFmt w:val="decimal"/>
      <w:lvlText w:val="%4"/>
      <w:lvlJc w:val="left"/>
      <w:pPr>
        <w:ind w:left="23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CCC340">
      <w:start w:val="1"/>
      <w:numFmt w:val="lowerLetter"/>
      <w:lvlText w:val="%5"/>
      <w:lvlJc w:val="left"/>
      <w:pPr>
        <w:ind w:left="3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F08FD4">
      <w:start w:val="1"/>
      <w:numFmt w:val="lowerRoman"/>
      <w:lvlText w:val="%6"/>
      <w:lvlJc w:val="left"/>
      <w:pPr>
        <w:ind w:left="3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9C1E3A">
      <w:start w:val="1"/>
      <w:numFmt w:val="decimal"/>
      <w:lvlText w:val="%7"/>
      <w:lvlJc w:val="left"/>
      <w:pPr>
        <w:ind w:left="4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EE97E2">
      <w:start w:val="1"/>
      <w:numFmt w:val="lowerLetter"/>
      <w:lvlText w:val="%8"/>
      <w:lvlJc w:val="left"/>
      <w:pPr>
        <w:ind w:left="5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705634">
      <w:start w:val="1"/>
      <w:numFmt w:val="lowerRoman"/>
      <w:lvlText w:val="%9"/>
      <w:lvlJc w:val="left"/>
      <w:pPr>
        <w:ind w:left="5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9F26374"/>
    <w:multiLevelType w:val="hybridMultilevel"/>
    <w:tmpl w:val="57A83C3E"/>
    <w:lvl w:ilvl="0" w:tplc="7BC00BE4">
      <w:start w:val="11"/>
      <w:numFmt w:val="decimal"/>
      <w:lvlText w:val="%1."/>
      <w:lvlJc w:val="left"/>
      <w:pPr>
        <w:ind w:left="3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A29CC2">
      <w:start w:val="1"/>
      <w:numFmt w:val="lowerLetter"/>
      <w:lvlText w:val="%2"/>
      <w:lvlJc w:val="left"/>
      <w:pPr>
        <w:ind w:left="10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DE4B9E">
      <w:start w:val="1"/>
      <w:numFmt w:val="lowerRoman"/>
      <w:lvlText w:val="%3"/>
      <w:lvlJc w:val="left"/>
      <w:pPr>
        <w:ind w:left="17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327CBA">
      <w:start w:val="1"/>
      <w:numFmt w:val="decimal"/>
      <w:lvlText w:val="%4"/>
      <w:lvlJc w:val="left"/>
      <w:pPr>
        <w:ind w:left="24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345F8C">
      <w:start w:val="1"/>
      <w:numFmt w:val="lowerLetter"/>
      <w:lvlText w:val="%5"/>
      <w:lvlJc w:val="left"/>
      <w:pPr>
        <w:ind w:left="31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685488">
      <w:start w:val="1"/>
      <w:numFmt w:val="lowerRoman"/>
      <w:lvlText w:val="%6"/>
      <w:lvlJc w:val="left"/>
      <w:pPr>
        <w:ind w:left="39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2A46B0">
      <w:start w:val="1"/>
      <w:numFmt w:val="decimal"/>
      <w:lvlText w:val="%7"/>
      <w:lvlJc w:val="left"/>
      <w:pPr>
        <w:ind w:left="46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2A80CC">
      <w:start w:val="1"/>
      <w:numFmt w:val="lowerLetter"/>
      <w:lvlText w:val="%8"/>
      <w:lvlJc w:val="left"/>
      <w:pPr>
        <w:ind w:left="53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CEF10C">
      <w:start w:val="1"/>
      <w:numFmt w:val="lowerRoman"/>
      <w:lvlText w:val="%9"/>
      <w:lvlJc w:val="left"/>
      <w:pPr>
        <w:ind w:left="60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A8E29D9"/>
    <w:multiLevelType w:val="hybridMultilevel"/>
    <w:tmpl w:val="5D00467A"/>
    <w:lvl w:ilvl="0" w:tplc="2632BB6A">
      <w:start w:val="18"/>
      <w:numFmt w:val="decimal"/>
      <w:lvlText w:val="%1."/>
      <w:lvlJc w:val="left"/>
      <w:pPr>
        <w:ind w:left="2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32F95A">
      <w:start w:val="1"/>
      <w:numFmt w:val="lowerLetter"/>
      <w:lvlText w:val="%2"/>
      <w:lvlJc w:val="left"/>
      <w:pPr>
        <w:ind w:left="13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6A013C">
      <w:start w:val="1"/>
      <w:numFmt w:val="lowerRoman"/>
      <w:lvlText w:val="%3"/>
      <w:lvlJc w:val="left"/>
      <w:pPr>
        <w:ind w:left="20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52A448">
      <w:start w:val="1"/>
      <w:numFmt w:val="decimal"/>
      <w:lvlText w:val="%4"/>
      <w:lvlJc w:val="left"/>
      <w:pPr>
        <w:ind w:left="27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8E9E68">
      <w:start w:val="1"/>
      <w:numFmt w:val="lowerLetter"/>
      <w:lvlText w:val="%5"/>
      <w:lvlJc w:val="left"/>
      <w:pPr>
        <w:ind w:left="34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D2FF18">
      <w:start w:val="1"/>
      <w:numFmt w:val="lowerRoman"/>
      <w:lvlText w:val="%6"/>
      <w:lvlJc w:val="left"/>
      <w:pPr>
        <w:ind w:left="4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521888">
      <w:start w:val="1"/>
      <w:numFmt w:val="decimal"/>
      <w:lvlText w:val="%7"/>
      <w:lvlJc w:val="left"/>
      <w:pPr>
        <w:ind w:left="4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2EE550">
      <w:start w:val="1"/>
      <w:numFmt w:val="lowerLetter"/>
      <w:lvlText w:val="%8"/>
      <w:lvlJc w:val="left"/>
      <w:pPr>
        <w:ind w:left="5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28247A">
      <w:start w:val="1"/>
      <w:numFmt w:val="lowerRoman"/>
      <w:lvlText w:val="%9"/>
      <w:lvlJc w:val="left"/>
      <w:pPr>
        <w:ind w:left="6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46627951">
    <w:abstractNumId w:val="3"/>
  </w:num>
  <w:num w:numId="2" w16cid:durableId="1977879494">
    <w:abstractNumId w:val="2"/>
  </w:num>
  <w:num w:numId="3" w16cid:durableId="2088840498">
    <w:abstractNumId w:val="1"/>
  </w:num>
  <w:num w:numId="4" w16cid:durableId="26293641">
    <w:abstractNumId w:val="4"/>
  </w:num>
  <w:num w:numId="5" w16cid:durableId="424496505">
    <w:abstractNumId w:val="0"/>
  </w:num>
  <w:num w:numId="6" w16cid:durableId="1837722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6DD"/>
    <w:rsid w:val="001668BD"/>
    <w:rsid w:val="0019660A"/>
    <w:rsid w:val="00AD5B6F"/>
    <w:rsid w:val="00B3686B"/>
    <w:rsid w:val="00BE66DD"/>
    <w:rsid w:val="00F31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1665"/>
  <w15:docId w15:val="{55BD350D-4BCE-4BC4-9667-8450410B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420" w:right="206"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hd w:val="clear" w:color="auto" w:fill="CCCCCC"/>
      <w:spacing w:after="124"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(anonymous)</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Alexis Jade Crisostomo</cp:lastModifiedBy>
  <cp:revision>2</cp:revision>
  <dcterms:created xsi:type="dcterms:W3CDTF">2026-05-08T18:23:00Z</dcterms:created>
  <dcterms:modified xsi:type="dcterms:W3CDTF">2026-05-08T18:23:00Z</dcterms:modified>
</cp:coreProperties>
</file>